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F6" w:rsidRPr="00963DF6" w:rsidRDefault="00963DF6" w:rsidP="00963DF6">
      <w:pPr>
        <w:shd w:val="clear" w:color="auto" w:fill="FFFFFF"/>
        <w:spacing w:before="135" w:after="135" w:line="270" w:lineRule="atLeast"/>
        <w:rPr>
          <w:rFonts w:ascii="Georgia" w:eastAsia="Times New Roman" w:hAnsi="Georgia" w:cs="Arial"/>
          <w:color w:val="445555"/>
          <w:sz w:val="21"/>
          <w:szCs w:val="21"/>
          <w:lang w:eastAsia="es-ES"/>
        </w:rPr>
      </w:pPr>
      <w:r w:rsidRPr="00963DF6">
        <w:rPr>
          <w:rFonts w:ascii="Georgia" w:eastAsia="Times New Roman" w:hAnsi="Georgia" w:cs="Arial"/>
          <w:b/>
          <w:bCs/>
          <w:i/>
          <w:iCs/>
          <w:color w:val="445555"/>
          <w:sz w:val="21"/>
          <w:szCs w:val="21"/>
          <w:lang w:eastAsia="es-ES"/>
        </w:rPr>
        <w:t>1° Generación</w:t>
      </w:r>
      <w:r w:rsidRPr="00963DF6">
        <w:rPr>
          <w:rFonts w:ascii="Georgia" w:eastAsia="Times New Roman" w:hAnsi="Georgia" w:cs="Arial"/>
          <w:color w:val="445555"/>
          <w:sz w:val="21"/>
          <w:szCs w:val="21"/>
          <w:lang w:eastAsia="es-ES"/>
        </w:rPr>
        <w:t>: se desarrolla entre 1940 y 1952. Es la época de los ordenadores que funcionaban a válvulas y el uso era exclusivo para el ámbito científico/militar. Para poder programarlos había que modificar directamente los valores de los circuitos de las máquinas.</w:t>
      </w:r>
    </w:p>
    <w:tbl>
      <w:tblPr>
        <w:tblW w:w="0" w:type="auto"/>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8594"/>
      </w:tblGrid>
      <w:tr w:rsidR="00963DF6" w:rsidRPr="00963DF6" w:rsidTr="00963DF6">
        <w:trPr>
          <w:tblCellSpacing w:w="0" w:type="dxa"/>
        </w:trPr>
        <w:tc>
          <w:tcPr>
            <w:tcW w:w="0" w:type="auto"/>
            <w:tcBorders>
              <w:top w:val="single" w:sz="6" w:space="0" w:color="AAAAAA"/>
              <w:left w:val="single" w:sz="6" w:space="0" w:color="AAAAAA"/>
              <w:bottom w:val="single" w:sz="6" w:space="0" w:color="AAAAAA"/>
              <w:right w:val="single" w:sz="6" w:space="0" w:color="AAAAAA"/>
            </w:tcBorders>
            <w:vAlign w:val="center"/>
            <w:hideMark/>
          </w:tcPr>
          <w:p w:rsidR="00963DF6" w:rsidRPr="00963DF6" w:rsidRDefault="00963DF6" w:rsidP="00963DF6">
            <w:pPr>
              <w:shd w:val="clear" w:color="auto" w:fill="FFFFFF"/>
              <w:spacing w:before="135" w:after="135" w:line="240" w:lineRule="atLeast"/>
              <w:rPr>
                <w:rFonts w:ascii="Arial" w:eastAsia="Times New Roman" w:hAnsi="Arial" w:cs="Arial"/>
                <w:color w:val="445555"/>
                <w:sz w:val="18"/>
                <w:szCs w:val="18"/>
                <w:lang w:eastAsia="es-ES"/>
              </w:rPr>
            </w:pPr>
            <w:r w:rsidRPr="00963DF6">
              <w:rPr>
                <w:rFonts w:ascii="Arial" w:eastAsia="Times New Roman" w:hAnsi="Arial" w:cs="Arial"/>
                <w:b/>
                <w:bCs/>
                <w:i/>
                <w:iCs/>
                <w:color w:val="445555"/>
                <w:sz w:val="18"/>
                <w:szCs w:val="18"/>
                <w:lang w:eastAsia="es-ES"/>
              </w:rPr>
              <w:t>2° Generación</w:t>
            </w:r>
            <w:r w:rsidRPr="00963DF6">
              <w:rPr>
                <w:rFonts w:ascii="Arial" w:eastAsia="Times New Roman" w:hAnsi="Arial" w:cs="Arial"/>
                <w:color w:val="445555"/>
                <w:sz w:val="18"/>
                <w:szCs w:val="18"/>
                <w:lang w:eastAsia="es-ES"/>
              </w:rPr>
              <w:t xml:space="preserve">: va desde 1952 a 1964. Ésta surge cuando se sustituye la válvula por el transistor. En esta generación aparecen los primeros ordenadores comerciales, los cuales ya tenían una programación previa que serían los </w:t>
            </w:r>
            <w:r w:rsidRPr="00963DF6">
              <w:rPr>
                <w:rFonts w:ascii="Arial" w:eastAsia="Times New Roman" w:hAnsi="Arial" w:cs="Arial"/>
                <w:i/>
                <w:iCs/>
                <w:color w:val="445555"/>
                <w:sz w:val="18"/>
                <w:szCs w:val="18"/>
                <w:lang w:eastAsia="es-ES"/>
              </w:rPr>
              <w:t>sistemas operativos</w:t>
            </w:r>
            <w:r w:rsidRPr="00963DF6">
              <w:rPr>
                <w:rFonts w:ascii="Arial" w:eastAsia="Times New Roman" w:hAnsi="Arial" w:cs="Arial"/>
                <w:color w:val="445555"/>
                <w:sz w:val="18"/>
                <w:szCs w:val="18"/>
                <w:lang w:eastAsia="es-ES"/>
              </w:rPr>
              <w:t xml:space="preserve">. Éstos interpretaban instrucciones en lenguaje de programación (Cobol, Fortran), de esta manera, </w:t>
            </w:r>
            <w:r w:rsidRPr="00D51E5B">
              <w:rPr>
                <w:rFonts w:ascii="Arial" w:eastAsia="Times New Roman" w:hAnsi="Arial" w:cs="Arial"/>
                <w:color w:val="000000" w:themeColor="text1"/>
                <w:sz w:val="18"/>
                <w:szCs w:val="18"/>
                <w:lang w:eastAsia="es-ES"/>
              </w:rPr>
              <w:t xml:space="preserve">el </w:t>
            </w:r>
            <w:hyperlink r:id="rId4" w:history="1">
              <w:r w:rsidRPr="00D51E5B">
                <w:rPr>
                  <w:rFonts w:ascii="Arial" w:eastAsia="Times New Roman" w:hAnsi="Arial" w:cs="Arial"/>
                  <w:color w:val="000000" w:themeColor="text1"/>
                  <w:sz w:val="18"/>
                  <w:lang w:eastAsia="es-ES"/>
                </w:rPr>
                <w:t>programador</w:t>
              </w:r>
            </w:hyperlink>
            <w:r w:rsidRPr="00963DF6">
              <w:rPr>
                <w:rFonts w:ascii="Arial" w:eastAsia="Times New Roman" w:hAnsi="Arial" w:cs="Arial"/>
                <w:color w:val="445555"/>
                <w:sz w:val="18"/>
                <w:szCs w:val="18"/>
                <w:lang w:eastAsia="es-ES"/>
              </w:rPr>
              <w:t xml:space="preserve"> escribía sus programas en esos lenguajes y el ordenador era capaz de traducirlo al lenguaje máquina. </w:t>
            </w:r>
          </w:p>
          <w:p w:rsidR="00963DF6" w:rsidRPr="00963DF6" w:rsidRDefault="00963DF6" w:rsidP="00963DF6">
            <w:pPr>
              <w:shd w:val="clear" w:color="auto" w:fill="FFFFFF"/>
              <w:spacing w:before="135" w:after="135" w:line="240" w:lineRule="atLeast"/>
              <w:rPr>
                <w:rFonts w:ascii="Arial" w:eastAsia="Times New Roman" w:hAnsi="Arial" w:cs="Arial"/>
                <w:color w:val="445555"/>
                <w:sz w:val="18"/>
                <w:szCs w:val="18"/>
                <w:lang w:eastAsia="es-ES"/>
              </w:rPr>
            </w:pPr>
            <w:r w:rsidRPr="00963DF6">
              <w:rPr>
                <w:rFonts w:ascii="Arial" w:eastAsia="Times New Roman" w:hAnsi="Arial" w:cs="Arial"/>
                <w:b/>
                <w:bCs/>
                <w:i/>
                <w:iCs/>
                <w:color w:val="445555"/>
                <w:sz w:val="18"/>
                <w:szCs w:val="18"/>
                <w:lang w:eastAsia="es-ES"/>
              </w:rPr>
              <w:t>3° Generación</w:t>
            </w:r>
            <w:r w:rsidRPr="00963DF6">
              <w:rPr>
                <w:rFonts w:ascii="Arial" w:eastAsia="Times New Roman" w:hAnsi="Arial" w:cs="Arial"/>
                <w:color w:val="445555"/>
                <w:sz w:val="18"/>
                <w:szCs w:val="18"/>
                <w:lang w:eastAsia="es-ES"/>
              </w:rPr>
              <w:t>: se dio entre 1964 y 1971. Es la generación en la cual se comienzan a utilizar los circuitos integrados; esto permitió por un lado abaratar costos y por el otro aumentar la capacidad de procesamiento reduciendo el tamaño físico de las máquinas. Por otra parte, esta generación es importante porque se da un notable mejoramiento en los lenguajes de programación y, además, surgen los programas utilitarios.</w:t>
            </w:r>
          </w:p>
          <w:p w:rsidR="00963DF6" w:rsidRPr="00963DF6" w:rsidRDefault="00963DF6" w:rsidP="00963DF6">
            <w:pPr>
              <w:shd w:val="clear" w:color="auto" w:fill="FFFFFF"/>
              <w:spacing w:before="135" w:after="135" w:line="240" w:lineRule="atLeast"/>
              <w:rPr>
                <w:rFonts w:ascii="Arial" w:eastAsia="Times New Roman" w:hAnsi="Arial" w:cs="Arial"/>
                <w:color w:val="445555"/>
                <w:sz w:val="18"/>
                <w:szCs w:val="18"/>
                <w:lang w:eastAsia="es-ES"/>
              </w:rPr>
            </w:pPr>
            <w:r w:rsidRPr="00963DF6">
              <w:rPr>
                <w:rFonts w:ascii="Arial" w:eastAsia="Times New Roman" w:hAnsi="Arial" w:cs="Arial"/>
                <w:b/>
                <w:bCs/>
                <w:i/>
                <w:iCs/>
                <w:color w:val="445555"/>
                <w:sz w:val="18"/>
                <w:szCs w:val="18"/>
                <w:lang w:eastAsia="es-ES"/>
              </w:rPr>
              <w:t>4° Generación</w:t>
            </w:r>
            <w:r w:rsidRPr="00963DF6">
              <w:rPr>
                <w:rFonts w:ascii="Arial" w:eastAsia="Times New Roman" w:hAnsi="Arial" w:cs="Arial"/>
                <w:color w:val="445555"/>
                <w:sz w:val="18"/>
                <w:szCs w:val="18"/>
                <w:lang w:eastAsia="es-ES"/>
              </w:rPr>
              <w:t xml:space="preserve">: se desarrolla entre los años 1971 y 1981. Esta fase de evolución se caracterizó por la integración de los componentes electrónicos, y esto dio lugar a la aparición del </w:t>
            </w:r>
            <w:r w:rsidRPr="00963DF6">
              <w:rPr>
                <w:rFonts w:ascii="Arial" w:eastAsia="Times New Roman" w:hAnsi="Arial" w:cs="Arial"/>
                <w:i/>
                <w:iCs/>
                <w:color w:val="445555"/>
                <w:sz w:val="18"/>
                <w:szCs w:val="18"/>
                <w:lang w:eastAsia="es-ES"/>
              </w:rPr>
              <w:t>microprocesador</w:t>
            </w:r>
            <w:r w:rsidRPr="00963DF6">
              <w:rPr>
                <w:rFonts w:ascii="Arial" w:eastAsia="Times New Roman" w:hAnsi="Arial" w:cs="Arial"/>
                <w:color w:val="445555"/>
                <w:sz w:val="18"/>
                <w:szCs w:val="18"/>
                <w:lang w:eastAsia="es-ES"/>
              </w:rPr>
              <w:t>, que es la integración de todos los elementos básicos del ordenador en un sólo circuito integrado.</w:t>
            </w:r>
          </w:p>
          <w:p w:rsidR="00963DF6" w:rsidRPr="00963DF6" w:rsidRDefault="00963DF6" w:rsidP="00963DF6">
            <w:pPr>
              <w:shd w:val="clear" w:color="auto" w:fill="FFFFFF"/>
              <w:spacing w:before="135" w:after="135" w:line="240" w:lineRule="atLeast"/>
              <w:rPr>
                <w:rFonts w:ascii="Arial" w:eastAsia="Times New Roman" w:hAnsi="Arial" w:cs="Arial"/>
                <w:color w:val="445555"/>
                <w:sz w:val="18"/>
                <w:szCs w:val="18"/>
                <w:lang w:eastAsia="es-ES"/>
              </w:rPr>
            </w:pPr>
            <w:r w:rsidRPr="00963DF6">
              <w:rPr>
                <w:rFonts w:ascii="Arial" w:eastAsia="Times New Roman" w:hAnsi="Arial" w:cs="Arial"/>
                <w:b/>
                <w:bCs/>
                <w:i/>
                <w:iCs/>
                <w:color w:val="445555"/>
                <w:sz w:val="18"/>
                <w:szCs w:val="18"/>
                <w:lang w:eastAsia="es-ES"/>
              </w:rPr>
              <w:t>5° Generación</w:t>
            </w:r>
            <w:r w:rsidRPr="00963DF6">
              <w:rPr>
                <w:rFonts w:ascii="Arial" w:eastAsia="Times New Roman" w:hAnsi="Arial" w:cs="Arial"/>
                <w:color w:val="445555"/>
                <w:sz w:val="18"/>
                <w:szCs w:val="18"/>
                <w:lang w:eastAsia="es-ES"/>
              </w:rPr>
              <w:t xml:space="preserve">: va desde 1981 hasta nuestros días (aunque ciertos expertos consideran finalizada esta generación con la aparición de los procesadores </w:t>
            </w:r>
            <w:r w:rsidRPr="00963DF6">
              <w:rPr>
                <w:rFonts w:ascii="Arial" w:eastAsia="Times New Roman" w:hAnsi="Arial" w:cs="Arial"/>
                <w:i/>
                <w:iCs/>
                <w:color w:val="445555"/>
                <w:sz w:val="18"/>
                <w:szCs w:val="18"/>
                <w:lang w:eastAsia="es-ES"/>
              </w:rPr>
              <w:t>Pentium</w:t>
            </w:r>
            <w:r w:rsidRPr="00963DF6">
              <w:rPr>
                <w:rFonts w:ascii="Arial" w:eastAsia="Times New Roman" w:hAnsi="Arial" w:cs="Arial"/>
                <w:color w:val="445555"/>
                <w:sz w:val="18"/>
                <w:szCs w:val="18"/>
                <w:lang w:eastAsia="es-ES"/>
              </w:rPr>
              <w:t xml:space="preserve">, consideraremos que aun no ha finalizado) Esta quinta generación se caracteriza por el surgimiento de la </w:t>
            </w:r>
            <w:r w:rsidRPr="00963DF6">
              <w:rPr>
                <w:rFonts w:ascii="Arial" w:eastAsia="Times New Roman" w:hAnsi="Arial" w:cs="Arial"/>
                <w:i/>
                <w:iCs/>
                <w:color w:val="445555"/>
                <w:sz w:val="18"/>
                <w:szCs w:val="18"/>
                <w:lang w:eastAsia="es-ES"/>
              </w:rPr>
              <w:t>PC</w:t>
            </w:r>
            <w:r w:rsidRPr="00963DF6">
              <w:rPr>
                <w:rFonts w:ascii="Arial" w:eastAsia="Times New Roman" w:hAnsi="Arial" w:cs="Arial"/>
                <w:color w:val="445555"/>
                <w:sz w:val="18"/>
                <w:szCs w:val="18"/>
                <w:lang w:eastAsia="es-ES"/>
              </w:rPr>
              <w:t>, tal como se la conoce actualmente.</w:t>
            </w:r>
          </w:p>
        </w:tc>
      </w:tr>
    </w:tbl>
    <w:p w:rsidR="00C64E45" w:rsidRDefault="00C64E45"/>
    <w:p w:rsidR="00963DF6" w:rsidRDefault="00F67532">
      <w:r w:rsidRPr="00D51E5B">
        <w:rPr>
          <w:rFonts w:ascii="Times" w:hAnsi="Times" w:cs="Times"/>
          <w:color w:val="000000" w:themeColor="text1"/>
          <w:sz w:val="21"/>
          <w:szCs w:val="21"/>
        </w:rPr>
        <w:t xml:space="preserve">Según su tamaño las computadoras u ordenadores se clasifican en: </w:t>
      </w:r>
      <w:r w:rsidRPr="00D51E5B">
        <w:rPr>
          <w:rFonts w:ascii="Arial" w:hAnsi="Arial" w:cs="Arial"/>
          <w:color w:val="000000" w:themeColor="text1"/>
          <w:sz w:val="21"/>
          <w:szCs w:val="21"/>
        </w:rPr>
        <w:br/>
      </w:r>
      <w:r>
        <w:rPr>
          <w:rFonts w:ascii="Times" w:hAnsi="Times" w:cs="Times"/>
          <w:b/>
          <w:bCs/>
          <w:color w:val="333333"/>
          <w:sz w:val="21"/>
          <w:szCs w:val="21"/>
        </w:rPr>
        <w:t xml:space="preserve">1. Supercomputadoras </w:t>
      </w:r>
      <w:r>
        <w:rPr>
          <w:rFonts w:ascii="Arial" w:hAnsi="Arial" w:cs="Arial"/>
          <w:color w:val="333333"/>
          <w:sz w:val="21"/>
          <w:szCs w:val="21"/>
        </w:rPr>
        <w:br/>
      </w:r>
      <w:r>
        <w:rPr>
          <w:rFonts w:ascii="Times" w:hAnsi="Times" w:cs="Times"/>
          <w:b/>
          <w:bCs/>
          <w:color w:val="333333"/>
          <w:sz w:val="21"/>
          <w:szCs w:val="21"/>
        </w:rPr>
        <w:t xml:space="preserve">2. </w:t>
      </w:r>
      <w:proofErr w:type="spellStart"/>
      <w:r>
        <w:rPr>
          <w:rFonts w:ascii="Times" w:hAnsi="Times" w:cs="Times"/>
          <w:b/>
          <w:bCs/>
          <w:color w:val="333333"/>
          <w:sz w:val="21"/>
          <w:szCs w:val="21"/>
        </w:rPr>
        <w:t>Macrocomputadoras</w:t>
      </w:r>
      <w:proofErr w:type="spellEnd"/>
      <w:r>
        <w:rPr>
          <w:rFonts w:ascii="Times" w:hAnsi="Times" w:cs="Times"/>
          <w:b/>
          <w:bCs/>
          <w:color w:val="333333"/>
          <w:sz w:val="21"/>
          <w:szCs w:val="21"/>
        </w:rPr>
        <w:t xml:space="preserve"> o Mainframes</w:t>
      </w:r>
      <w:r>
        <w:rPr>
          <w:rFonts w:ascii="Times" w:hAnsi="Times" w:cs="Times"/>
          <w:color w:val="333333"/>
          <w:sz w:val="21"/>
          <w:szCs w:val="21"/>
        </w:rPr>
        <w:t xml:space="preserve"> </w:t>
      </w:r>
      <w:r>
        <w:rPr>
          <w:rFonts w:ascii="Arial" w:hAnsi="Arial" w:cs="Arial"/>
          <w:color w:val="333333"/>
          <w:sz w:val="21"/>
          <w:szCs w:val="21"/>
        </w:rPr>
        <w:br/>
      </w:r>
      <w:r>
        <w:rPr>
          <w:rFonts w:ascii="Times" w:hAnsi="Times" w:cs="Times"/>
          <w:b/>
          <w:bCs/>
          <w:color w:val="333333"/>
          <w:sz w:val="21"/>
          <w:szCs w:val="21"/>
        </w:rPr>
        <w:t xml:space="preserve">3. Minicomputadoras </w:t>
      </w:r>
      <w:r>
        <w:rPr>
          <w:rFonts w:ascii="Arial" w:hAnsi="Arial" w:cs="Arial"/>
          <w:color w:val="333333"/>
          <w:sz w:val="21"/>
          <w:szCs w:val="21"/>
        </w:rPr>
        <w:br/>
      </w:r>
      <w:r>
        <w:rPr>
          <w:rFonts w:ascii="Times" w:hAnsi="Times" w:cs="Times"/>
          <w:b/>
          <w:bCs/>
          <w:color w:val="333333"/>
          <w:sz w:val="21"/>
          <w:szCs w:val="21"/>
        </w:rPr>
        <w:t xml:space="preserve">4. Microcomputadoras o </w:t>
      </w:r>
      <w:proofErr w:type="spellStart"/>
      <w:r>
        <w:rPr>
          <w:rFonts w:ascii="Times" w:hAnsi="Times" w:cs="Times"/>
          <w:b/>
          <w:bCs/>
          <w:color w:val="333333"/>
          <w:sz w:val="21"/>
          <w:szCs w:val="21"/>
        </w:rPr>
        <w:t>PC´s</w:t>
      </w:r>
      <w:proofErr w:type="spellEnd"/>
      <w:r>
        <w:rPr>
          <w:rFonts w:ascii="Times" w:hAnsi="Times" w:cs="Times"/>
          <w:color w:val="333333"/>
          <w:sz w:val="21"/>
          <w:szCs w:val="21"/>
        </w:rPr>
        <w:t xml:space="preserve"> </w:t>
      </w:r>
      <w:r>
        <w:rPr>
          <w:rFonts w:ascii="Arial" w:hAnsi="Arial" w:cs="Arial"/>
          <w:color w:val="333333"/>
          <w:sz w:val="21"/>
          <w:szCs w:val="21"/>
        </w:rPr>
        <w:br/>
      </w:r>
      <w:r w:rsidRPr="00D51E5B">
        <w:rPr>
          <w:rFonts w:ascii="Arial" w:hAnsi="Arial" w:cs="Arial"/>
          <w:color w:val="000000" w:themeColor="text1"/>
          <w:sz w:val="21"/>
          <w:szCs w:val="21"/>
        </w:rPr>
        <w:br/>
      </w:r>
      <w:r w:rsidRPr="00D51E5B">
        <w:rPr>
          <w:rFonts w:ascii="Times" w:hAnsi="Times" w:cs="Times"/>
          <w:color w:val="000000" w:themeColor="text1"/>
          <w:sz w:val="21"/>
          <w:szCs w:val="21"/>
        </w:rPr>
        <w:t>Según su aplicación las computadoras u ordenadores se clasifican en:</w:t>
      </w:r>
      <w:r>
        <w:rPr>
          <w:rFonts w:ascii="Times" w:hAnsi="Times" w:cs="Times"/>
          <w:color w:val="333333"/>
          <w:sz w:val="21"/>
          <w:szCs w:val="21"/>
        </w:rPr>
        <w:t xml:space="preserve"> </w:t>
      </w:r>
      <w:r>
        <w:rPr>
          <w:rFonts w:ascii="Arial" w:hAnsi="Arial" w:cs="Arial"/>
          <w:color w:val="333333"/>
          <w:sz w:val="21"/>
          <w:szCs w:val="21"/>
        </w:rPr>
        <w:br/>
      </w:r>
      <w:r>
        <w:rPr>
          <w:rFonts w:ascii="Times" w:hAnsi="Times" w:cs="Times"/>
          <w:b/>
          <w:bCs/>
          <w:color w:val="333333"/>
          <w:sz w:val="21"/>
          <w:szCs w:val="21"/>
        </w:rPr>
        <w:t>1.-Propósito general</w:t>
      </w:r>
      <w:r>
        <w:rPr>
          <w:rFonts w:ascii="Times" w:hAnsi="Times" w:cs="Times"/>
          <w:color w:val="333333"/>
          <w:sz w:val="21"/>
          <w:szCs w:val="21"/>
        </w:rPr>
        <w:t xml:space="preserve"> </w:t>
      </w:r>
      <w:r>
        <w:rPr>
          <w:rFonts w:ascii="Arial" w:hAnsi="Arial" w:cs="Arial"/>
          <w:color w:val="333333"/>
          <w:sz w:val="21"/>
          <w:szCs w:val="21"/>
        </w:rPr>
        <w:br/>
      </w:r>
      <w:r>
        <w:rPr>
          <w:rFonts w:ascii="Times" w:hAnsi="Times" w:cs="Times"/>
          <w:b/>
          <w:bCs/>
          <w:color w:val="333333"/>
          <w:sz w:val="21"/>
          <w:szCs w:val="21"/>
        </w:rPr>
        <w:t>2.-Propósito específico o especial</w:t>
      </w:r>
      <w:r>
        <w:rPr>
          <w:rFonts w:ascii="Times" w:hAnsi="Times" w:cs="Times"/>
          <w:color w:val="333333"/>
          <w:sz w:val="21"/>
          <w:szCs w:val="21"/>
        </w:rPr>
        <w:t xml:space="preserve"> </w:t>
      </w:r>
      <w:r>
        <w:rPr>
          <w:rFonts w:ascii="Arial" w:hAnsi="Arial" w:cs="Arial"/>
          <w:color w:val="333333"/>
          <w:sz w:val="21"/>
          <w:szCs w:val="21"/>
        </w:rPr>
        <w:br/>
      </w:r>
      <w:r>
        <w:rPr>
          <w:rFonts w:ascii="Arial" w:hAnsi="Arial" w:cs="Arial"/>
          <w:color w:val="333333"/>
          <w:sz w:val="21"/>
          <w:szCs w:val="21"/>
        </w:rPr>
        <w:br/>
      </w:r>
      <w:r w:rsidRPr="00D51E5B">
        <w:rPr>
          <w:rFonts w:ascii="Times" w:hAnsi="Times" w:cs="Times"/>
          <w:color w:val="000000" w:themeColor="text1"/>
          <w:sz w:val="21"/>
          <w:szCs w:val="21"/>
        </w:rPr>
        <w:t xml:space="preserve">Según su constitución o modo de trabajar las computadoras u ordenadores se clasifican en: </w:t>
      </w:r>
      <w:r w:rsidRPr="00D51E5B">
        <w:rPr>
          <w:rFonts w:ascii="Arial" w:hAnsi="Arial" w:cs="Arial"/>
          <w:color w:val="000000" w:themeColor="text1"/>
          <w:sz w:val="21"/>
          <w:szCs w:val="21"/>
        </w:rPr>
        <w:br/>
      </w:r>
      <w:r>
        <w:rPr>
          <w:rFonts w:ascii="Times" w:hAnsi="Times" w:cs="Times"/>
          <w:b/>
          <w:bCs/>
          <w:color w:val="333333"/>
          <w:sz w:val="21"/>
          <w:szCs w:val="21"/>
        </w:rPr>
        <w:t>1.-Analógicas</w:t>
      </w:r>
      <w:r>
        <w:rPr>
          <w:rFonts w:ascii="Times" w:hAnsi="Times" w:cs="Times"/>
          <w:color w:val="333333"/>
          <w:sz w:val="21"/>
          <w:szCs w:val="21"/>
        </w:rPr>
        <w:t xml:space="preserve"> </w:t>
      </w:r>
      <w:r>
        <w:rPr>
          <w:rFonts w:ascii="Arial" w:hAnsi="Arial" w:cs="Arial"/>
          <w:color w:val="333333"/>
          <w:sz w:val="21"/>
          <w:szCs w:val="21"/>
        </w:rPr>
        <w:br/>
      </w:r>
      <w:r>
        <w:rPr>
          <w:rFonts w:ascii="Times" w:hAnsi="Times" w:cs="Times"/>
          <w:b/>
          <w:bCs/>
          <w:color w:val="333333"/>
          <w:sz w:val="21"/>
          <w:szCs w:val="21"/>
        </w:rPr>
        <w:t>2.-Digitales</w:t>
      </w:r>
      <w:r>
        <w:rPr>
          <w:rFonts w:ascii="Times" w:hAnsi="Times" w:cs="Times"/>
          <w:color w:val="333333"/>
          <w:sz w:val="21"/>
          <w:szCs w:val="21"/>
        </w:rPr>
        <w:t xml:space="preserve"> </w:t>
      </w:r>
      <w:r>
        <w:rPr>
          <w:rFonts w:ascii="Arial" w:hAnsi="Arial" w:cs="Arial"/>
          <w:color w:val="333333"/>
          <w:sz w:val="21"/>
          <w:szCs w:val="21"/>
        </w:rPr>
        <w:br/>
      </w:r>
      <w:r>
        <w:rPr>
          <w:rFonts w:ascii="Times" w:hAnsi="Times" w:cs="Times"/>
          <w:b/>
          <w:bCs/>
          <w:color w:val="333333"/>
          <w:sz w:val="21"/>
          <w:szCs w:val="21"/>
        </w:rPr>
        <w:t>3.-Híbridas</w:t>
      </w:r>
    </w:p>
    <w:sectPr w:rsidR="00963DF6" w:rsidSect="00C64E4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3DF6"/>
    <w:rsid w:val="00963DF6"/>
    <w:rsid w:val="00C64E45"/>
    <w:rsid w:val="00CC4AED"/>
    <w:rsid w:val="00D51E5B"/>
    <w:rsid w:val="00DB7229"/>
    <w:rsid w:val="00F675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63DF6"/>
    <w:rPr>
      <w:color w:val="0248B0"/>
      <w:u w:val="single"/>
    </w:rPr>
  </w:style>
</w:styles>
</file>

<file path=word/webSettings.xml><?xml version="1.0" encoding="utf-8"?>
<w:webSettings xmlns:r="http://schemas.openxmlformats.org/officeDocument/2006/relationships" xmlns:w="http://schemas.openxmlformats.org/wordprocessingml/2006/main">
  <w:divs>
    <w:div w:id="442921870">
      <w:bodyDiv w:val="1"/>
      <w:marLeft w:val="0"/>
      <w:marRight w:val="0"/>
      <w:marTop w:val="0"/>
      <w:marBottom w:val="0"/>
      <w:divBdr>
        <w:top w:val="none" w:sz="0" w:space="0" w:color="auto"/>
        <w:left w:val="none" w:sz="0" w:space="0" w:color="auto"/>
        <w:bottom w:val="none" w:sz="0" w:space="0" w:color="auto"/>
        <w:right w:val="none" w:sz="0" w:space="0" w:color="auto"/>
      </w:divBdr>
      <w:divsChild>
        <w:div w:id="161091843">
          <w:marLeft w:val="0"/>
          <w:marRight w:val="0"/>
          <w:marTop w:val="0"/>
          <w:marBottom w:val="0"/>
          <w:divBdr>
            <w:top w:val="none" w:sz="0" w:space="0" w:color="auto"/>
            <w:left w:val="none" w:sz="0" w:space="0" w:color="auto"/>
            <w:bottom w:val="none" w:sz="0" w:space="0" w:color="auto"/>
            <w:right w:val="none" w:sz="0" w:space="0" w:color="auto"/>
          </w:divBdr>
          <w:divsChild>
            <w:div w:id="1766341790">
              <w:marLeft w:val="0"/>
              <w:marRight w:val="0"/>
              <w:marTop w:val="0"/>
              <w:marBottom w:val="0"/>
              <w:divBdr>
                <w:top w:val="none" w:sz="0" w:space="0" w:color="auto"/>
                <w:left w:val="none" w:sz="0" w:space="0" w:color="auto"/>
                <w:bottom w:val="none" w:sz="0" w:space="0" w:color="auto"/>
                <w:right w:val="none" w:sz="0" w:space="0" w:color="auto"/>
              </w:divBdr>
              <w:divsChild>
                <w:div w:id="1755129665">
                  <w:marLeft w:val="0"/>
                  <w:marRight w:val="0"/>
                  <w:marTop w:val="0"/>
                  <w:marBottom w:val="0"/>
                  <w:divBdr>
                    <w:top w:val="none" w:sz="0" w:space="0" w:color="auto"/>
                    <w:left w:val="none" w:sz="0" w:space="0" w:color="auto"/>
                    <w:bottom w:val="none" w:sz="0" w:space="0" w:color="auto"/>
                    <w:right w:val="none" w:sz="0" w:space="0" w:color="auto"/>
                  </w:divBdr>
                  <w:divsChild>
                    <w:div w:id="1738747116">
                      <w:marLeft w:val="0"/>
                      <w:marRight w:val="0"/>
                      <w:marTop w:val="0"/>
                      <w:marBottom w:val="0"/>
                      <w:divBdr>
                        <w:top w:val="none" w:sz="0" w:space="0" w:color="auto"/>
                        <w:left w:val="none" w:sz="0" w:space="0" w:color="auto"/>
                        <w:bottom w:val="none" w:sz="0" w:space="0" w:color="auto"/>
                        <w:right w:val="none" w:sz="0" w:space="0" w:color="auto"/>
                      </w:divBdr>
                      <w:divsChild>
                        <w:div w:id="1742681421">
                          <w:marLeft w:val="0"/>
                          <w:marRight w:val="0"/>
                          <w:marTop w:val="0"/>
                          <w:marBottom w:val="0"/>
                          <w:divBdr>
                            <w:top w:val="none" w:sz="0" w:space="0" w:color="auto"/>
                            <w:left w:val="none" w:sz="0" w:space="0" w:color="auto"/>
                            <w:bottom w:val="none" w:sz="0" w:space="0" w:color="auto"/>
                            <w:right w:val="none" w:sz="0" w:space="0" w:color="auto"/>
                          </w:divBdr>
                          <w:divsChild>
                            <w:div w:id="850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199262">
      <w:bodyDiv w:val="1"/>
      <w:marLeft w:val="0"/>
      <w:marRight w:val="0"/>
      <w:marTop w:val="0"/>
      <w:marBottom w:val="0"/>
      <w:divBdr>
        <w:top w:val="none" w:sz="0" w:space="0" w:color="auto"/>
        <w:left w:val="none" w:sz="0" w:space="0" w:color="auto"/>
        <w:bottom w:val="none" w:sz="0" w:space="0" w:color="auto"/>
        <w:right w:val="none" w:sz="0" w:space="0" w:color="auto"/>
      </w:divBdr>
      <w:divsChild>
        <w:div w:id="1143431256">
          <w:marLeft w:val="0"/>
          <w:marRight w:val="0"/>
          <w:marTop w:val="0"/>
          <w:marBottom w:val="0"/>
          <w:divBdr>
            <w:top w:val="none" w:sz="0" w:space="0" w:color="auto"/>
            <w:left w:val="none" w:sz="0" w:space="0" w:color="auto"/>
            <w:bottom w:val="none" w:sz="0" w:space="0" w:color="auto"/>
            <w:right w:val="none" w:sz="0" w:space="0" w:color="auto"/>
          </w:divBdr>
          <w:divsChild>
            <w:div w:id="1644503995">
              <w:marLeft w:val="0"/>
              <w:marRight w:val="0"/>
              <w:marTop w:val="0"/>
              <w:marBottom w:val="0"/>
              <w:divBdr>
                <w:top w:val="none" w:sz="0" w:space="0" w:color="auto"/>
                <w:left w:val="none" w:sz="0" w:space="0" w:color="auto"/>
                <w:bottom w:val="none" w:sz="0" w:space="0" w:color="auto"/>
                <w:right w:val="none" w:sz="0" w:space="0" w:color="auto"/>
              </w:divBdr>
              <w:divsChild>
                <w:div w:id="1666660762">
                  <w:marLeft w:val="0"/>
                  <w:marRight w:val="0"/>
                  <w:marTop w:val="0"/>
                  <w:marBottom w:val="0"/>
                  <w:divBdr>
                    <w:top w:val="none" w:sz="0" w:space="0" w:color="auto"/>
                    <w:left w:val="none" w:sz="0" w:space="0" w:color="auto"/>
                    <w:bottom w:val="none" w:sz="0" w:space="0" w:color="auto"/>
                    <w:right w:val="none" w:sz="0" w:space="0" w:color="auto"/>
                  </w:divBdr>
                  <w:divsChild>
                    <w:div w:id="957875723">
                      <w:marLeft w:val="0"/>
                      <w:marRight w:val="0"/>
                      <w:marTop w:val="0"/>
                      <w:marBottom w:val="0"/>
                      <w:divBdr>
                        <w:top w:val="none" w:sz="0" w:space="0" w:color="auto"/>
                        <w:left w:val="none" w:sz="0" w:space="0" w:color="auto"/>
                        <w:bottom w:val="none" w:sz="0" w:space="0" w:color="auto"/>
                        <w:right w:val="none" w:sz="0" w:space="0" w:color="auto"/>
                      </w:divBdr>
                      <w:divsChild>
                        <w:div w:id="639070334">
                          <w:marLeft w:val="0"/>
                          <w:marRight w:val="0"/>
                          <w:marTop w:val="0"/>
                          <w:marBottom w:val="0"/>
                          <w:divBdr>
                            <w:top w:val="none" w:sz="0" w:space="0" w:color="auto"/>
                            <w:left w:val="none" w:sz="0" w:space="0" w:color="auto"/>
                            <w:bottom w:val="none" w:sz="0" w:space="0" w:color="auto"/>
                            <w:right w:val="none" w:sz="0" w:space="0" w:color="auto"/>
                          </w:divBdr>
                          <w:divsChild>
                            <w:div w:id="18857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s.us.e-planning.net/ei/3/29e9/cfa010f10016a577?rnd=0.47853508889153123&amp;pb=02331bbf888bf1dd&amp;fi=3ffcd2a677777dc0&amp;kw=programad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1972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García</dc:creator>
  <cp:keywords/>
  <dc:description/>
  <cp:lastModifiedBy>Armando García</cp:lastModifiedBy>
  <cp:revision>2</cp:revision>
  <dcterms:created xsi:type="dcterms:W3CDTF">2010-01-31T23:50:00Z</dcterms:created>
  <dcterms:modified xsi:type="dcterms:W3CDTF">2010-01-31T23:50:00Z</dcterms:modified>
</cp:coreProperties>
</file>