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42" w:rsidRDefault="005C0B42" w:rsidP="005C0B42">
      <w:proofErr w:type="gramStart"/>
      <w:r>
        <w:t>seguridad/</w:t>
      </w:r>
      <w:proofErr w:type="spellStart"/>
      <w:r>
        <w:t>so</w:t>
      </w:r>
      <w:r>
        <w:t>berania</w:t>
      </w:r>
      <w:proofErr w:type="spellEnd"/>
      <w:proofErr w:type="gramEnd"/>
      <w:r>
        <w:t xml:space="preserve"> alimentaria/nutricional</w:t>
      </w:r>
    </w:p>
    <w:p w:rsidR="005C0B42" w:rsidRDefault="005C0B42" w:rsidP="005C0B42">
      <w:proofErr w:type="gramStart"/>
      <w:r>
        <w:t>agricultura</w:t>
      </w:r>
      <w:proofErr w:type="gramEnd"/>
      <w:r>
        <w:t xml:space="preserve"> sustentable</w:t>
      </w:r>
    </w:p>
    <w:p w:rsidR="005C0B42" w:rsidRDefault="005C0B42" w:rsidP="005C0B42">
      <w:r>
        <w:t>S</w:t>
      </w:r>
      <w:r>
        <w:t xml:space="preserve">ubvenciones </w:t>
      </w:r>
      <w:proofErr w:type="spellStart"/>
      <w:r>
        <w:t>agricolas</w:t>
      </w:r>
      <w:proofErr w:type="spellEnd"/>
      <w:r>
        <w:t>/aranceles</w:t>
      </w:r>
    </w:p>
    <w:p w:rsidR="005C0B42" w:rsidRDefault="005C0B42" w:rsidP="005C0B42">
      <w:proofErr w:type="gramStart"/>
      <w:r>
        <w:t>agricultura</w:t>
      </w:r>
      <w:proofErr w:type="gramEnd"/>
      <w:r>
        <w:t xml:space="preserve"> </w:t>
      </w:r>
      <w:proofErr w:type="spellStart"/>
      <w:r>
        <w:t>ecologica</w:t>
      </w:r>
      <w:proofErr w:type="spellEnd"/>
    </w:p>
    <w:p w:rsidR="005C0B42" w:rsidRDefault="005C0B42" w:rsidP="005C0B42">
      <w:r>
        <w:t xml:space="preserve">agricultura en pequeña escala </w:t>
      </w:r>
      <w:bookmarkStart w:id="0" w:name="_GoBack"/>
      <w:bookmarkEnd w:id="0"/>
    </w:p>
    <w:p w:rsidR="005F4AAA" w:rsidRDefault="005C0B42" w:rsidP="005C0B42">
      <w:proofErr w:type="gramStart"/>
      <w:r>
        <w:t>trastornos</w:t>
      </w:r>
      <w:proofErr w:type="gramEnd"/>
      <w:r>
        <w:t xml:space="preserve"> ambientales</w:t>
      </w:r>
    </w:p>
    <w:sectPr w:rsidR="005F4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1"/>
    <w:rsid w:val="005C0B42"/>
    <w:rsid w:val="005F4AAA"/>
    <w:rsid w:val="00D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3</cp:revision>
  <dcterms:created xsi:type="dcterms:W3CDTF">2012-07-21T02:05:00Z</dcterms:created>
  <dcterms:modified xsi:type="dcterms:W3CDTF">2012-07-21T02:05:00Z</dcterms:modified>
</cp:coreProperties>
</file>