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A1" w:rsidRDefault="005F45A1" w:rsidP="005F45A1">
      <w:pPr>
        <w:jc w:val="both"/>
        <w:rPr>
          <w:rFonts w:ascii="Arial" w:hAnsi="Arial" w:cs="Arial"/>
          <w:color w:val="365F91" w:themeColor="accent1" w:themeShade="BF"/>
          <w:sz w:val="36"/>
          <w:szCs w:val="36"/>
        </w:rPr>
      </w:pPr>
    </w:p>
    <w:p w:rsidR="005F45A1" w:rsidRPr="005F45A1" w:rsidRDefault="005F45A1" w:rsidP="005F45A1">
      <w:pPr>
        <w:jc w:val="both"/>
        <w:rPr>
          <w:rFonts w:ascii="Arial" w:hAnsi="Arial" w:cs="Arial"/>
          <w:color w:val="C0504D" w:themeColor="accent2"/>
          <w:sz w:val="36"/>
          <w:szCs w:val="36"/>
        </w:rPr>
      </w:pPr>
      <w:r w:rsidRPr="005F45A1">
        <w:rPr>
          <w:rFonts w:ascii="Arial" w:hAnsi="Arial" w:cs="Arial"/>
          <w:color w:val="365F91" w:themeColor="accent1" w:themeShade="BF"/>
          <w:sz w:val="36"/>
          <w:szCs w:val="36"/>
          <w:highlight w:val="blue"/>
        </w:rPr>
        <w:t>J</w:t>
      </w:r>
      <w:r w:rsidRPr="005F45A1">
        <w:rPr>
          <w:rFonts w:ascii="Arial" w:hAnsi="Arial" w:cs="Arial"/>
          <w:color w:val="C0504D" w:themeColor="accent2"/>
          <w:sz w:val="36"/>
          <w:szCs w:val="36"/>
          <w:highlight w:val="blue"/>
        </w:rPr>
        <w:t>USTIFICACION CONCEPTUAL DEL PROYECTO</w:t>
      </w:r>
    </w:p>
    <w:p w:rsidR="005F45A1" w:rsidRDefault="005F45A1" w:rsidP="005F45A1">
      <w:pPr>
        <w:jc w:val="both"/>
        <w:rPr>
          <w:rFonts w:ascii="Arial" w:hAnsi="Arial" w:cs="Arial"/>
          <w:color w:val="365F91" w:themeColor="accent1" w:themeShade="BF"/>
          <w:sz w:val="36"/>
          <w:szCs w:val="36"/>
        </w:rPr>
      </w:pPr>
    </w:p>
    <w:p w:rsidR="00932EEB" w:rsidRPr="005F45A1" w:rsidRDefault="00973F52" w:rsidP="005F45A1">
      <w:pPr>
        <w:jc w:val="both"/>
        <w:rPr>
          <w:rFonts w:ascii="Arial" w:hAnsi="Arial" w:cs="Arial"/>
          <w:color w:val="365F91" w:themeColor="accent1" w:themeShade="BF"/>
          <w:sz w:val="36"/>
          <w:szCs w:val="36"/>
        </w:rPr>
      </w:pPr>
      <w:bookmarkStart w:id="0" w:name="_GoBack"/>
      <w:bookmarkEnd w:id="0"/>
      <w:r w:rsidRPr="005F45A1">
        <w:rPr>
          <w:rFonts w:ascii="Arial" w:hAnsi="Arial" w:cs="Arial"/>
          <w:color w:val="365F91" w:themeColor="accent1" w:themeShade="BF"/>
          <w:sz w:val="36"/>
          <w:szCs w:val="36"/>
        </w:rPr>
        <w:t xml:space="preserve">La idea  de que para conseguir cambios sustanciales en la dinámica de la institución escolar no basta con reformas de tipo legal o </w:t>
      </w:r>
      <w:r w:rsidR="005F45A1" w:rsidRPr="005F45A1">
        <w:rPr>
          <w:rFonts w:ascii="Arial" w:hAnsi="Arial" w:cs="Arial"/>
          <w:color w:val="365F91" w:themeColor="accent1" w:themeShade="BF"/>
          <w:sz w:val="36"/>
          <w:szCs w:val="36"/>
        </w:rPr>
        <w:t>administrativo</w:t>
      </w:r>
      <w:r w:rsidRPr="005F45A1">
        <w:rPr>
          <w:rFonts w:ascii="Arial" w:hAnsi="Arial" w:cs="Arial"/>
          <w:color w:val="365F91" w:themeColor="accent1" w:themeShade="BF"/>
          <w:sz w:val="36"/>
          <w:szCs w:val="36"/>
        </w:rPr>
        <w:t>, ni con programas de formación de docentes o mayor dotación de textos, mobiliario o equipos.</w:t>
      </w:r>
      <w:r w:rsidR="005F45A1" w:rsidRPr="005F45A1">
        <w:rPr>
          <w:rFonts w:ascii="Arial" w:hAnsi="Arial" w:cs="Arial"/>
          <w:color w:val="365F91" w:themeColor="accent1" w:themeShade="BF"/>
          <w:sz w:val="36"/>
          <w:szCs w:val="36"/>
        </w:rPr>
        <w:t xml:space="preserve"> Pléyade sostuvo que es necesario penetrar en forma eficaz en el imaginario social sobre la escuela, planteando a la comunidad de padres, maestros, empresarios y los propios estudiantes en una nueva manera de imaginar el proceso educativo.</w:t>
      </w:r>
    </w:p>
    <w:sectPr w:rsidR="00932EEB" w:rsidRPr="005F4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52"/>
    <w:rsid w:val="005F45A1"/>
    <w:rsid w:val="00932EEB"/>
    <w:rsid w:val="0097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Corredor</dc:creator>
  <cp:lastModifiedBy>Flia Corredor</cp:lastModifiedBy>
  <cp:revision>1</cp:revision>
  <dcterms:created xsi:type="dcterms:W3CDTF">2013-03-06T03:28:00Z</dcterms:created>
  <dcterms:modified xsi:type="dcterms:W3CDTF">2013-03-06T03:53:00Z</dcterms:modified>
</cp:coreProperties>
</file>