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D7" w:rsidRDefault="00595AD7" w:rsidP="00595AD7">
      <w:pPr>
        <w:pStyle w:val="Sinespaciado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Só</w:t>
      </w:r>
      <w:r w:rsidRPr="001D0ECB">
        <w:rPr>
          <w:rFonts w:ascii="Arial" w:hAnsi="Arial" w:cs="Arial"/>
          <w:sz w:val="24"/>
          <w:szCs w:val="24"/>
          <w:lang w:val="ca-ES"/>
        </w:rPr>
        <w:t>n com</w:t>
      </w:r>
      <w:r>
        <w:rPr>
          <w:rFonts w:ascii="Arial" w:hAnsi="Arial" w:cs="Arial"/>
          <w:sz w:val="24"/>
          <w:szCs w:val="24"/>
          <w:lang w:val="ca-ES"/>
        </w:rPr>
        <w:t>petències de la mateixa, les següents:</w:t>
      </w:r>
    </w:p>
    <w:p w:rsidR="00595AD7" w:rsidRPr="001D0ECB" w:rsidRDefault="00595AD7" w:rsidP="00595AD7">
      <w:pPr>
        <w:pStyle w:val="Sinespaciado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a) L</w:t>
      </w:r>
      <w:r w:rsidRPr="001D0ECB">
        <w:rPr>
          <w:rFonts w:ascii="Arial" w:hAnsi="Arial" w:cs="Arial"/>
          <w:sz w:val="24"/>
          <w:szCs w:val="24"/>
          <w:lang w:val="ca-ES"/>
        </w:rPr>
        <w:t>a representació política i institucional del partit</w:t>
      </w:r>
      <w:r>
        <w:rPr>
          <w:rFonts w:ascii="Arial" w:hAnsi="Arial" w:cs="Arial"/>
          <w:sz w:val="24"/>
          <w:szCs w:val="24"/>
          <w:lang w:val="ca-ES"/>
        </w:rPr>
        <w:t xml:space="preserve"> a municipi</w:t>
      </w:r>
      <w:r w:rsidRPr="001D0ECB">
        <w:rPr>
          <w:rFonts w:ascii="Arial" w:hAnsi="Arial" w:cs="Arial"/>
          <w:sz w:val="24"/>
          <w:szCs w:val="24"/>
          <w:lang w:val="ca-ES"/>
        </w:rPr>
        <w:t>.</w:t>
      </w:r>
    </w:p>
    <w:p w:rsidR="00595AD7" w:rsidRPr="001D0ECB" w:rsidRDefault="00595AD7" w:rsidP="00595AD7">
      <w:pPr>
        <w:pStyle w:val="Sinespaciado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b) </w:t>
      </w:r>
      <w:r w:rsidRPr="001D0ECB">
        <w:rPr>
          <w:rFonts w:ascii="Arial" w:hAnsi="Arial" w:cs="Arial"/>
          <w:sz w:val="24"/>
          <w:szCs w:val="24"/>
          <w:lang w:val="ca-ES"/>
        </w:rPr>
        <w:t>Convocar l'Assemblea Ciutadana Municipal,</w:t>
      </w:r>
    </w:p>
    <w:p w:rsidR="00595AD7" w:rsidRPr="001D0ECB" w:rsidRDefault="00595AD7" w:rsidP="00595AD7">
      <w:pPr>
        <w:pStyle w:val="Sinespaciado"/>
        <w:rPr>
          <w:rFonts w:ascii="Arial" w:hAnsi="Arial" w:cs="Arial"/>
          <w:sz w:val="24"/>
          <w:szCs w:val="24"/>
          <w:lang w:val="ca-ES"/>
        </w:rPr>
      </w:pPr>
    </w:p>
    <w:p w:rsidR="00595AD7" w:rsidRPr="001D0ECB" w:rsidRDefault="00595AD7" w:rsidP="00595AD7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Elecció del / de la Secretari / a municipal.</w:t>
      </w:r>
    </w:p>
    <w:p w:rsidR="00595AD7" w:rsidRPr="001D0ECB" w:rsidRDefault="00595AD7" w:rsidP="00595AD7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El / la secretari / a Municipal serà elegit / da per tots els membres de Podem</w:t>
      </w:r>
    </w:p>
    <w:p w:rsidR="00595AD7" w:rsidRPr="001D0ECB" w:rsidRDefault="00595AD7" w:rsidP="00595AD7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al municipal, mitjançant sufragi lliure i directe durant el transcurs de la</w:t>
      </w:r>
    </w:p>
    <w:p w:rsidR="00595AD7" w:rsidRPr="001D0ECB" w:rsidRDefault="00595AD7" w:rsidP="00595AD7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respectiva Assemblea Ciutadana Municipal. Es garantirà el dret al vot</w:t>
      </w:r>
    </w:p>
    <w:p w:rsidR="00595AD7" w:rsidRDefault="00595AD7" w:rsidP="00595AD7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presencial i telemàtic.</w:t>
      </w:r>
    </w:p>
    <w:p w:rsidR="00B047E7" w:rsidRDefault="00B047E7"/>
    <w:sectPr w:rsidR="00B047E7" w:rsidSect="00B04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95AD7"/>
    <w:rsid w:val="00595AD7"/>
    <w:rsid w:val="00B0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5A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paumontlliure</dc:creator>
  <cp:lastModifiedBy>paumontlliure</cp:lastModifiedBy>
  <cp:revision>1</cp:revision>
  <dcterms:created xsi:type="dcterms:W3CDTF">2014-12-18T23:01:00Z</dcterms:created>
  <dcterms:modified xsi:type="dcterms:W3CDTF">2014-12-18T23:02:00Z</dcterms:modified>
</cp:coreProperties>
</file>