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69E" w:rsidRPr="002D569E" w:rsidRDefault="002D569E" w:rsidP="002D569E">
      <w:pPr>
        <w:shd w:val="clear" w:color="auto" w:fill="DEEAF6" w:themeFill="accent1" w:themeFillTint="33"/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7F7F7F" w:themeColor="text1" w:themeTint="80"/>
          <w:sz w:val="36"/>
          <w:szCs w:val="36"/>
          <w:lang w:val="es-ES" w:eastAsia="es-UY"/>
        </w:rPr>
      </w:pPr>
      <w:r w:rsidRPr="002D569E">
        <w:rPr>
          <w:rFonts w:eastAsia="Times New Roman" w:cs="Times New Roman"/>
          <w:b/>
          <w:bCs/>
          <w:color w:val="7F7F7F" w:themeColor="text1" w:themeTint="80"/>
          <w:sz w:val="36"/>
          <w:szCs w:val="36"/>
          <w:lang w:val="es-ES" w:eastAsia="es-UY"/>
        </w:rPr>
        <w:t xml:space="preserve">Principios del </w:t>
      </w:r>
      <w:proofErr w:type="spellStart"/>
      <w:r w:rsidRPr="002D569E">
        <w:rPr>
          <w:rFonts w:eastAsia="Times New Roman" w:cs="Times New Roman"/>
          <w:b/>
          <w:bCs/>
          <w:color w:val="7F7F7F" w:themeColor="text1" w:themeTint="80"/>
          <w:sz w:val="36"/>
          <w:szCs w:val="36"/>
          <w:lang w:val="es-ES" w:eastAsia="es-UY"/>
        </w:rPr>
        <w:t>conectivismo</w:t>
      </w:r>
      <w:proofErr w:type="spellEnd"/>
    </w:p>
    <w:p w:rsidR="002D569E" w:rsidRPr="002D569E" w:rsidRDefault="002D569E" w:rsidP="002D56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7F7F7F" w:themeColor="text1" w:themeTint="80"/>
          <w:sz w:val="24"/>
          <w:szCs w:val="24"/>
          <w:lang w:val="es-ES" w:eastAsia="es-UY"/>
        </w:rPr>
      </w:pPr>
      <w:bookmarkStart w:id="0" w:name="_GoBack"/>
      <w:bookmarkEnd w:id="0"/>
      <w:r w:rsidRPr="002D569E">
        <w:rPr>
          <w:rFonts w:eastAsia="Times New Roman" w:cs="Times New Roman"/>
          <w:b/>
          <w:bCs/>
          <w:color w:val="7F7F7F" w:themeColor="text1" w:themeTint="80"/>
          <w:sz w:val="24"/>
          <w:szCs w:val="24"/>
          <w:lang w:val="es-ES" w:eastAsia="es-UY"/>
        </w:rPr>
        <w:t>La discusión y diversidad en el aprendizaje</w:t>
      </w:r>
      <w:r w:rsidRPr="002D569E">
        <w:rPr>
          <w:rFonts w:eastAsia="Times New Roman" w:cs="Times New Roman"/>
          <w:color w:val="7F7F7F" w:themeColor="text1" w:themeTint="80"/>
          <w:sz w:val="24"/>
          <w:szCs w:val="24"/>
          <w:lang w:val="es-ES" w:eastAsia="es-UY"/>
        </w:rPr>
        <w:t>. El aprendizaje y el conocimiento requieren de diversidad de opiniones para presentar el todo y permitir la selección del mejor enfoque.</w:t>
      </w:r>
    </w:p>
    <w:p w:rsidR="002D569E" w:rsidRPr="002D569E" w:rsidRDefault="002D569E" w:rsidP="002D56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7F7F7F" w:themeColor="text1" w:themeTint="80"/>
          <w:sz w:val="24"/>
          <w:szCs w:val="24"/>
          <w:lang w:val="es-ES" w:eastAsia="es-UY"/>
        </w:rPr>
      </w:pPr>
      <w:r w:rsidRPr="002D569E">
        <w:rPr>
          <w:rFonts w:eastAsia="Times New Roman" w:cs="Times New Roman"/>
          <w:b/>
          <w:bCs/>
          <w:color w:val="7F7F7F" w:themeColor="text1" w:themeTint="80"/>
          <w:sz w:val="24"/>
          <w:szCs w:val="24"/>
          <w:lang w:val="es-ES" w:eastAsia="es-UY"/>
        </w:rPr>
        <w:t>Definición de aprendizaje</w:t>
      </w:r>
      <w:r w:rsidRPr="002D569E">
        <w:rPr>
          <w:rFonts w:eastAsia="Times New Roman" w:cs="Times New Roman"/>
          <w:color w:val="7F7F7F" w:themeColor="text1" w:themeTint="80"/>
          <w:sz w:val="24"/>
          <w:szCs w:val="24"/>
          <w:lang w:val="es-ES" w:eastAsia="es-UY"/>
        </w:rPr>
        <w:t>. El aprendizaje es un proceso de formación de redes entre nodos especializados conectados o fuentes de información.</w:t>
      </w:r>
    </w:p>
    <w:p w:rsidR="002D569E" w:rsidRPr="002D569E" w:rsidRDefault="002D569E" w:rsidP="002D56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7F7F7F" w:themeColor="text1" w:themeTint="80"/>
          <w:sz w:val="24"/>
          <w:szCs w:val="24"/>
          <w:lang w:val="es-ES" w:eastAsia="es-UY"/>
        </w:rPr>
      </w:pPr>
      <w:r w:rsidRPr="002D569E">
        <w:rPr>
          <w:rFonts w:eastAsia="Times New Roman" w:cs="Times New Roman"/>
          <w:b/>
          <w:bCs/>
          <w:color w:val="7F7F7F" w:themeColor="text1" w:themeTint="80"/>
          <w:sz w:val="24"/>
          <w:szCs w:val="24"/>
          <w:lang w:val="es-ES" w:eastAsia="es-UY"/>
        </w:rPr>
        <w:t>El conocimiento fuera del individuo</w:t>
      </w:r>
      <w:r w:rsidRPr="002D569E">
        <w:rPr>
          <w:rFonts w:eastAsia="Times New Roman" w:cs="Times New Roman"/>
          <w:color w:val="7F7F7F" w:themeColor="text1" w:themeTint="80"/>
          <w:sz w:val="24"/>
          <w:szCs w:val="24"/>
          <w:lang w:val="es-ES" w:eastAsia="es-UY"/>
        </w:rPr>
        <w:t>. El conocimiento puede residir en las redes.</w:t>
      </w:r>
    </w:p>
    <w:p w:rsidR="002D569E" w:rsidRPr="002D569E" w:rsidRDefault="002D569E" w:rsidP="002D56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7F7F7F" w:themeColor="text1" w:themeTint="80"/>
          <w:sz w:val="24"/>
          <w:szCs w:val="24"/>
          <w:lang w:val="es-ES" w:eastAsia="es-UY"/>
        </w:rPr>
      </w:pPr>
      <w:r w:rsidRPr="002D569E">
        <w:rPr>
          <w:rFonts w:eastAsia="Times New Roman" w:cs="Times New Roman"/>
          <w:b/>
          <w:bCs/>
          <w:color w:val="7F7F7F" w:themeColor="text1" w:themeTint="80"/>
          <w:sz w:val="24"/>
          <w:szCs w:val="24"/>
          <w:lang w:val="es-ES" w:eastAsia="es-UY"/>
        </w:rPr>
        <w:t>La tecnología facilita el aprendizaje</w:t>
      </w:r>
      <w:r w:rsidRPr="002D569E">
        <w:rPr>
          <w:rFonts w:eastAsia="Times New Roman" w:cs="Times New Roman"/>
          <w:color w:val="7F7F7F" w:themeColor="text1" w:themeTint="80"/>
          <w:sz w:val="24"/>
          <w:szCs w:val="24"/>
          <w:lang w:val="es-ES" w:eastAsia="es-UY"/>
        </w:rPr>
        <w:t>. El conocimiento puede residir en aplicaciones no humanas y el aprendizaje es activado/facilitado por la tecnología.</w:t>
      </w:r>
    </w:p>
    <w:p w:rsidR="002D569E" w:rsidRPr="002D569E" w:rsidRDefault="002D569E" w:rsidP="002D56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7F7F7F" w:themeColor="text1" w:themeTint="80"/>
          <w:sz w:val="24"/>
          <w:szCs w:val="24"/>
          <w:lang w:val="es-ES" w:eastAsia="es-UY"/>
        </w:rPr>
      </w:pPr>
      <w:r w:rsidRPr="002D569E">
        <w:rPr>
          <w:rFonts w:eastAsia="Times New Roman" w:cs="Times New Roman"/>
          <w:b/>
          <w:bCs/>
          <w:color w:val="7F7F7F" w:themeColor="text1" w:themeTint="80"/>
          <w:sz w:val="24"/>
          <w:szCs w:val="24"/>
          <w:lang w:val="es-ES" w:eastAsia="es-UY"/>
        </w:rPr>
        <w:t>Capacidad para buscar el conocimiento</w:t>
      </w:r>
      <w:r w:rsidRPr="002D569E">
        <w:rPr>
          <w:rFonts w:eastAsia="Times New Roman" w:cs="Times New Roman"/>
          <w:color w:val="7F7F7F" w:themeColor="text1" w:themeTint="80"/>
          <w:sz w:val="24"/>
          <w:szCs w:val="24"/>
          <w:lang w:val="es-ES" w:eastAsia="es-UY"/>
        </w:rPr>
        <w:t>. La capacidad para saber más es más importante que lo que se sabe en el momento.</w:t>
      </w:r>
    </w:p>
    <w:p w:rsidR="002D569E" w:rsidRPr="002D569E" w:rsidRDefault="002D569E" w:rsidP="002D56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7F7F7F" w:themeColor="text1" w:themeTint="80"/>
          <w:sz w:val="24"/>
          <w:szCs w:val="24"/>
          <w:lang w:val="es-ES" w:eastAsia="es-UY"/>
        </w:rPr>
      </w:pPr>
      <w:r w:rsidRPr="002D569E">
        <w:rPr>
          <w:rFonts w:eastAsia="Times New Roman" w:cs="Times New Roman"/>
          <w:b/>
          <w:bCs/>
          <w:color w:val="7F7F7F" w:themeColor="text1" w:themeTint="80"/>
          <w:sz w:val="24"/>
          <w:szCs w:val="24"/>
          <w:lang w:val="es-ES" w:eastAsia="es-UY"/>
        </w:rPr>
        <w:t>Continuidad del aprendizaje</w:t>
      </w:r>
      <w:r w:rsidRPr="002D569E">
        <w:rPr>
          <w:rFonts w:eastAsia="Times New Roman" w:cs="Times New Roman"/>
          <w:color w:val="7F7F7F" w:themeColor="text1" w:themeTint="80"/>
          <w:sz w:val="24"/>
          <w:szCs w:val="24"/>
          <w:lang w:val="es-ES" w:eastAsia="es-UY"/>
        </w:rPr>
        <w:t>. Aprender y conocer son procesos continuos en curso (no estados definitivos o productos).</w:t>
      </w:r>
    </w:p>
    <w:p w:rsidR="002D569E" w:rsidRPr="002D569E" w:rsidRDefault="002D569E" w:rsidP="002D56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7F7F7F" w:themeColor="text1" w:themeTint="80"/>
          <w:sz w:val="24"/>
          <w:szCs w:val="24"/>
          <w:lang w:val="es-ES" w:eastAsia="es-UY"/>
        </w:rPr>
      </w:pPr>
      <w:r w:rsidRPr="002D569E">
        <w:rPr>
          <w:rFonts w:eastAsia="Times New Roman" w:cs="Times New Roman"/>
          <w:b/>
          <w:bCs/>
          <w:color w:val="7F7F7F" w:themeColor="text1" w:themeTint="80"/>
          <w:sz w:val="24"/>
          <w:szCs w:val="24"/>
          <w:lang w:val="es-ES" w:eastAsia="es-UY"/>
        </w:rPr>
        <w:t>Capacidad para establecer conexiones</w:t>
      </w:r>
      <w:r w:rsidRPr="002D569E">
        <w:rPr>
          <w:rFonts w:eastAsia="Times New Roman" w:cs="Times New Roman"/>
          <w:color w:val="7F7F7F" w:themeColor="text1" w:themeTint="80"/>
          <w:sz w:val="24"/>
          <w:szCs w:val="24"/>
          <w:lang w:val="es-ES" w:eastAsia="es-UY"/>
        </w:rPr>
        <w:t>. La capacidad para ver las conexiones y reconocer patrones y ver el sentido entre campos, ideas y conceptos básicos es la habilidad central de las personas hoy en día.</w:t>
      </w:r>
    </w:p>
    <w:p w:rsidR="002D569E" w:rsidRPr="002D569E" w:rsidRDefault="002D569E" w:rsidP="002D56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7F7F7F" w:themeColor="text1" w:themeTint="80"/>
          <w:sz w:val="24"/>
          <w:szCs w:val="24"/>
          <w:lang w:val="es-ES" w:eastAsia="es-UY"/>
        </w:rPr>
      </w:pPr>
      <w:r w:rsidRPr="002D569E">
        <w:rPr>
          <w:rFonts w:eastAsia="Times New Roman" w:cs="Times New Roman"/>
          <w:b/>
          <w:bCs/>
          <w:color w:val="7F7F7F" w:themeColor="text1" w:themeTint="80"/>
          <w:sz w:val="24"/>
          <w:szCs w:val="24"/>
          <w:lang w:val="es-ES" w:eastAsia="es-UY"/>
        </w:rPr>
        <w:t>Necesidad de estar actualizado</w:t>
      </w:r>
      <w:r w:rsidRPr="002D569E">
        <w:rPr>
          <w:rFonts w:eastAsia="Times New Roman" w:cs="Times New Roman"/>
          <w:color w:val="7F7F7F" w:themeColor="text1" w:themeTint="80"/>
          <w:sz w:val="24"/>
          <w:szCs w:val="24"/>
          <w:lang w:val="es-ES" w:eastAsia="es-UY"/>
        </w:rPr>
        <w:t xml:space="preserve">. La actualización (conocimiento actualizado y exacto) es el propósito de todas las actividades </w:t>
      </w:r>
      <w:proofErr w:type="spellStart"/>
      <w:r w:rsidRPr="002D569E">
        <w:rPr>
          <w:rFonts w:eastAsia="Times New Roman" w:cs="Times New Roman"/>
          <w:color w:val="7F7F7F" w:themeColor="text1" w:themeTint="80"/>
          <w:sz w:val="24"/>
          <w:szCs w:val="24"/>
          <w:lang w:val="es-ES" w:eastAsia="es-UY"/>
        </w:rPr>
        <w:t>conectivistas</w:t>
      </w:r>
      <w:proofErr w:type="spellEnd"/>
      <w:r w:rsidRPr="002D569E">
        <w:rPr>
          <w:rFonts w:eastAsia="Times New Roman" w:cs="Times New Roman"/>
          <w:color w:val="7F7F7F" w:themeColor="text1" w:themeTint="80"/>
          <w:sz w:val="24"/>
          <w:szCs w:val="24"/>
          <w:lang w:val="es-ES" w:eastAsia="es-UY"/>
        </w:rPr>
        <w:t xml:space="preserve"> de aprendizaje.</w:t>
      </w:r>
    </w:p>
    <w:p w:rsidR="009E0545" w:rsidRDefault="002D569E"/>
    <w:sectPr w:rsidR="009E05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992"/>
    <w:multiLevelType w:val="multilevel"/>
    <w:tmpl w:val="4CCE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9E"/>
    <w:rsid w:val="00251091"/>
    <w:rsid w:val="002D569E"/>
    <w:rsid w:val="00E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DB219E-1C43-4C09-9143-1288E4A4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D5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D569E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styleId="Textoennegrita">
    <w:name w:val="Strong"/>
    <w:basedOn w:val="Fuentedeprrafopredeter"/>
    <w:uiPriority w:val="22"/>
    <w:qFormat/>
    <w:rsid w:val="002D5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1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4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2016-04-14T12:25:00Z</dcterms:created>
  <dcterms:modified xsi:type="dcterms:W3CDTF">2016-04-14T12:27:00Z</dcterms:modified>
</cp:coreProperties>
</file>