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047" w:rsidRDefault="00C06903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0</wp:posOffset>
            </wp:positionV>
            <wp:extent cx="14097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308" y="21449"/>
                <wp:lineTo x="21308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047" w:rsidRDefault="00E71047" w:rsidP="00E71047">
      <w:pPr>
        <w:spacing w:after="301" w:line="264" w:lineRule="auto"/>
        <w:ind w:left="10" w:hanging="10"/>
        <w:rPr>
          <w:b/>
        </w:rPr>
      </w:pPr>
      <w:r>
        <w:rPr>
          <w:b/>
        </w:rPr>
        <w:t xml:space="preserve">Leyenda sobre el juego de ajedrez. </w:t>
      </w:r>
    </w:p>
    <w:p w:rsidR="00830796" w:rsidRPr="00F564EE" w:rsidRDefault="00830796" w:rsidP="00E71047">
      <w:pPr>
        <w:spacing w:after="301" w:line="264" w:lineRule="auto"/>
        <w:ind w:left="10" w:hanging="10"/>
      </w:pPr>
      <w:r w:rsidRPr="00F564EE">
        <w:t>El inventor del ajedrez por haber entretenido al rey y sacarlo del aburrimiento con este juego</w:t>
      </w:r>
      <w:r w:rsidR="007B3125" w:rsidRPr="00F564EE">
        <w:t xml:space="preserve">, el Rey le ofrece pagarle lo que </w:t>
      </w:r>
      <w:r w:rsidR="00F564EE" w:rsidRPr="00F564EE">
        <w:t>pidiera.</w:t>
      </w:r>
    </w:p>
    <w:p w:rsidR="00F564EE" w:rsidRPr="00E14F65" w:rsidRDefault="00F564EE" w:rsidP="00F564EE">
      <w:pPr>
        <w:spacing w:line="357" w:lineRule="auto"/>
        <w:rPr>
          <w:u w:val="single"/>
        </w:rPr>
      </w:pPr>
      <w:r>
        <w:t xml:space="preserve">El inventor le dijo a su Rey que, como forma de pago, el quería tener suficiente trigo como para poner en la </w:t>
      </w:r>
      <w:r>
        <w:t>primera casilla</w:t>
      </w:r>
      <w:r>
        <w:t xml:space="preserve"> un grano, dos en la segunda, cuatro en la tercera, ocho en la cuarta y así sucesivamente, duplicando la cantidad de la casilla anterior hasta llegar al último de los escaq</w:t>
      </w:r>
      <w:r w:rsidRPr="00E14F65">
        <w:rPr>
          <w:u w:val="single"/>
        </w:rPr>
        <w:t xml:space="preserve">ues.  </w:t>
      </w:r>
    </w:p>
    <w:p w:rsidR="00E14F65" w:rsidRPr="00E14F65" w:rsidRDefault="00E14F65" w:rsidP="00F564EE">
      <w:pPr>
        <w:spacing w:line="357" w:lineRule="auto"/>
        <w:rPr>
          <w:u w:val="single"/>
        </w:rPr>
      </w:pPr>
      <w:r w:rsidRPr="00E14F65">
        <w:rPr>
          <w:u w:val="single"/>
        </w:rPr>
        <w:softHyphen/>
      </w:r>
      <w:r w:rsidRPr="00E14F65">
        <w:rPr>
          <w:u w:val="single"/>
        </w:rPr>
        <w:softHyphen/>
      </w:r>
      <w:r w:rsidRPr="00E14F65">
        <w:rPr>
          <w:u w:val="single"/>
        </w:rPr>
        <w:softHyphen/>
      </w:r>
      <w:r w:rsidRPr="00E14F65">
        <w:rPr>
          <w:u w:val="single"/>
        </w:rPr>
        <w:softHyphen/>
      </w:r>
      <w:r w:rsidRPr="00E14F65">
        <w:rPr>
          <w:u w:val="single"/>
        </w:rPr>
        <w:softHyphen/>
      </w:r>
      <w:r w:rsidRPr="00E14F65">
        <w:rPr>
          <w:u w:val="single"/>
        </w:rPr>
        <w:softHyphen/>
      </w:r>
      <w:r w:rsidRPr="00E14F65">
        <w:rPr>
          <w:u w:val="single"/>
        </w:rPr>
        <w:softHyphen/>
      </w:r>
      <w:r w:rsidRPr="00E14F65">
        <w:rPr>
          <w:u w:val="single"/>
        </w:rPr>
        <w:softHyphen/>
      </w:r>
      <w:r w:rsidRPr="00E14F65">
        <w:rPr>
          <w:u w:val="single"/>
        </w:rPr>
        <w:softHyphen/>
      </w:r>
      <w:r w:rsidRPr="00E14F65">
        <w:rPr>
          <w:u w:val="single"/>
        </w:rPr>
        <w:softHyphen/>
      </w:r>
      <w:r w:rsidRPr="00E14F65">
        <w:rPr>
          <w:u w:val="single"/>
        </w:rPr>
        <w:softHyphen/>
      </w:r>
      <w:r w:rsidRPr="00E14F65">
        <w:rPr>
          <w:u w:val="single"/>
        </w:rPr>
        <w:softHyphen/>
      </w:r>
      <w:r w:rsidRPr="00E14F65">
        <w:rPr>
          <w:u w:val="single"/>
        </w:rPr>
        <w:softHyphen/>
      </w:r>
      <w:r w:rsidRPr="00E14F65">
        <w:rPr>
          <w:u w:val="single"/>
        </w:rPr>
        <w:softHyphen/>
      </w:r>
      <w:r w:rsidRPr="00E14F65">
        <w:rPr>
          <w:u w:val="single"/>
        </w:rPr>
        <w:softHyphen/>
      </w:r>
      <w:r w:rsidRPr="00E14F65">
        <w:rPr>
          <w:u w:val="single"/>
        </w:rPr>
        <w:softHyphen/>
      </w:r>
      <w:r w:rsidRPr="00E14F65">
        <w:rPr>
          <w:u w:val="single"/>
        </w:rPr>
        <w:softHyphen/>
      </w:r>
      <w:r w:rsidRPr="00E14F65">
        <w:rPr>
          <w:u w:val="single"/>
        </w:rPr>
        <w:softHyphen/>
      </w:r>
      <w:r w:rsidRPr="00E14F65">
        <w:rPr>
          <w:u w:val="single"/>
        </w:rPr>
        <w:softHyphen/>
      </w:r>
      <w:r w:rsidRPr="00E14F65">
        <w:rPr>
          <w:u w:val="single"/>
        </w:rPr>
        <w:softHyphen/>
      </w:r>
      <w:r w:rsidRPr="00E14F65">
        <w:rPr>
          <w:u w:val="single"/>
        </w:rPr>
        <w:softHyphen/>
      </w:r>
      <w:r w:rsidRPr="00E14F65">
        <w:rPr>
          <w:u w:val="single"/>
        </w:rPr>
        <w:softHyphen/>
      </w:r>
      <w:r w:rsidRPr="00E14F65">
        <w:rPr>
          <w:u w:val="single"/>
        </w:rPr>
        <w:softHyphen/>
      </w:r>
      <w:r w:rsidRPr="00E14F65">
        <w:rPr>
          <w:u w:val="single"/>
        </w:rPr>
        <w:softHyphen/>
        <w:t>____________________________________________________________________________</w:t>
      </w:r>
    </w:p>
    <w:p w:rsidR="00C06903" w:rsidRDefault="00D02DD8" w:rsidP="006D553A">
      <w:pPr>
        <w:spacing w:after="257" w:line="256" w:lineRule="auto"/>
        <w:ind w:right="1238"/>
      </w:pPr>
      <w:r>
        <w:t>En grupo debe</w:t>
      </w:r>
      <w:r w:rsidR="00377B41">
        <w:t xml:space="preserve">s descubrir y </w:t>
      </w:r>
      <w:r>
        <w:t xml:space="preserve"> describir la regla que utilizo el inventor y </w:t>
      </w:r>
      <w:r w:rsidR="00C06903">
        <w:t xml:space="preserve">Para </w:t>
      </w:r>
      <w:r w:rsidR="00377B41">
        <w:t xml:space="preserve">apoderarse del reino, para </w:t>
      </w:r>
      <w:r w:rsidR="00E14F65">
        <w:t xml:space="preserve">empezar te </w:t>
      </w:r>
      <w:r>
        <w:t>sugiero organizar</w:t>
      </w:r>
      <w:r w:rsidR="00C06903">
        <w:t xml:space="preserve"> </w:t>
      </w:r>
      <w:r w:rsidR="00E14F65">
        <w:t xml:space="preserve">los </w:t>
      </w:r>
      <w:r>
        <w:t>datos que</w:t>
      </w:r>
      <w:r w:rsidR="00E14F65">
        <w:t xml:space="preserve"> te da el problema</w:t>
      </w:r>
      <w:r w:rsidR="00377B41">
        <w:t xml:space="preserve"> y responder las siguientes preguntas </w:t>
      </w:r>
    </w:p>
    <w:p w:rsidR="00C06903" w:rsidRDefault="00C06903" w:rsidP="006D553A">
      <w:pPr>
        <w:spacing w:after="257" w:line="256" w:lineRule="auto"/>
        <w:ind w:right="1238"/>
      </w:pPr>
      <w:r>
        <w:t xml:space="preserve">Te recomiendo organizar los datos en una tabla de </w:t>
      </w:r>
      <w:r w:rsidR="00377B41">
        <w:t>valores.</w:t>
      </w:r>
      <w:r w:rsidR="00DE2716">
        <w:t xml:space="preserve"> (llenar usando calculadora)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22"/>
        <w:gridCol w:w="422"/>
        <w:gridCol w:w="423"/>
        <w:gridCol w:w="422"/>
        <w:gridCol w:w="422"/>
        <w:gridCol w:w="422"/>
        <w:gridCol w:w="423"/>
      </w:tblGrid>
      <w:tr w:rsidR="006D553A" w:rsidTr="006D553A">
        <w:trPr>
          <w:trHeight w:val="845"/>
        </w:trPr>
        <w:tc>
          <w:tcPr>
            <w:tcW w:w="1555" w:type="dxa"/>
          </w:tcPr>
          <w:p w:rsidR="00D02DD8" w:rsidRDefault="00896598" w:rsidP="00747A21">
            <w:pPr>
              <w:spacing w:after="257" w:line="256" w:lineRule="auto"/>
              <w:ind w:right="577"/>
              <w:jc w:val="center"/>
            </w:pPr>
            <w:r>
              <w:t>Casilla</w:t>
            </w:r>
          </w:p>
        </w:tc>
        <w:tc>
          <w:tcPr>
            <w:tcW w:w="422" w:type="dxa"/>
          </w:tcPr>
          <w:p w:rsidR="00D02DD8" w:rsidRDefault="00896598" w:rsidP="00FA3713">
            <w:pPr>
              <w:spacing w:after="257" w:line="256" w:lineRule="auto"/>
              <w:ind w:right="1238"/>
              <w:jc w:val="center"/>
            </w:pPr>
            <w:r>
              <w:t>1</w:t>
            </w:r>
          </w:p>
        </w:tc>
        <w:tc>
          <w:tcPr>
            <w:tcW w:w="422" w:type="dxa"/>
          </w:tcPr>
          <w:p w:rsidR="00D02DD8" w:rsidRDefault="00896598" w:rsidP="00FA3713">
            <w:pPr>
              <w:spacing w:after="257" w:line="256" w:lineRule="auto"/>
              <w:ind w:right="1238"/>
              <w:jc w:val="center"/>
            </w:pPr>
            <w:r>
              <w:t>2</w:t>
            </w:r>
          </w:p>
        </w:tc>
        <w:tc>
          <w:tcPr>
            <w:tcW w:w="423" w:type="dxa"/>
          </w:tcPr>
          <w:p w:rsidR="00D02DD8" w:rsidRDefault="00896598" w:rsidP="00FA3713">
            <w:pPr>
              <w:spacing w:after="257" w:line="256" w:lineRule="auto"/>
              <w:ind w:right="1238"/>
              <w:jc w:val="center"/>
            </w:pPr>
            <w:r>
              <w:t>3</w:t>
            </w:r>
          </w:p>
        </w:tc>
        <w:tc>
          <w:tcPr>
            <w:tcW w:w="422" w:type="dxa"/>
          </w:tcPr>
          <w:p w:rsidR="00D02DD8" w:rsidRDefault="006D553A" w:rsidP="00FA3713">
            <w:pPr>
              <w:spacing w:after="257" w:line="256" w:lineRule="auto"/>
              <w:ind w:right="1238"/>
              <w:jc w:val="center"/>
            </w:pPr>
            <w:r>
              <w:t>4</w:t>
            </w:r>
          </w:p>
        </w:tc>
        <w:tc>
          <w:tcPr>
            <w:tcW w:w="422" w:type="dxa"/>
          </w:tcPr>
          <w:p w:rsidR="00D02DD8" w:rsidRDefault="006D553A" w:rsidP="00FA3713">
            <w:pPr>
              <w:spacing w:after="257" w:line="256" w:lineRule="auto"/>
              <w:ind w:right="1238"/>
              <w:jc w:val="center"/>
            </w:pPr>
            <w:r>
              <w:t>5</w:t>
            </w:r>
          </w:p>
        </w:tc>
        <w:tc>
          <w:tcPr>
            <w:tcW w:w="422" w:type="dxa"/>
          </w:tcPr>
          <w:p w:rsidR="00D02DD8" w:rsidRDefault="006D553A" w:rsidP="005F328F">
            <w:pPr>
              <w:spacing w:after="257" w:line="256" w:lineRule="auto"/>
              <w:ind w:right="1238"/>
              <w:jc w:val="center"/>
            </w:pPr>
            <w:r>
              <w:t>6</w:t>
            </w:r>
          </w:p>
        </w:tc>
        <w:tc>
          <w:tcPr>
            <w:tcW w:w="423" w:type="dxa"/>
          </w:tcPr>
          <w:p w:rsidR="00D02DD8" w:rsidRDefault="00D02DD8" w:rsidP="005F328F">
            <w:pPr>
              <w:spacing w:after="257" w:line="256" w:lineRule="auto"/>
              <w:ind w:right="1238"/>
              <w:jc w:val="center"/>
            </w:pPr>
          </w:p>
        </w:tc>
      </w:tr>
      <w:tr w:rsidR="006D553A" w:rsidTr="006D553A">
        <w:trPr>
          <w:trHeight w:val="792"/>
        </w:trPr>
        <w:tc>
          <w:tcPr>
            <w:tcW w:w="1555" w:type="dxa"/>
          </w:tcPr>
          <w:p w:rsidR="00D02DD8" w:rsidRDefault="00FA3713" w:rsidP="00747A21">
            <w:pPr>
              <w:tabs>
                <w:tab w:val="left" w:pos="600"/>
              </w:tabs>
              <w:spacing w:after="257" w:line="256" w:lineRule="auto"/>
              <w:ind w:right="152"/>
              <w:jc w:val="center"/>
            </w:pPr>
            <w:r>
              <w:t xml:space="preserve">Nº de </w:t>
            </w:r>
            <w:r w:rsidR="00896598">
              <w:t>Grano</w:t>
            </w:r>
            <w:r w:rsidR="006D553A">
              <w:t>s</w:t>
            </w:r>
            <w:r w:rsidR="00896598">
              <w:t xml:space="preserve"> </w:t>
            </w:r>
          </w:p>
        </w:tc>
        <w:tc>
          <w:tcPr>
            <w:tcW w:w="422" w:type="dxa"/>
          </w:tcPr>
          <w:p w:rsidR="00D02DD8" w:rsidRDefault="00D02DD8" w:rsidP="005F328F">
            <w:pPr>
              <w:spacing w:after="257" w:line="256" w:lineRule="auto"/>
              <w:ind w:right="1238"/>
              <w:jc w:val="center"/>
            </w:pPr>
          </w:p>
        </w:tc>
        <w:tc>
          <w:tcPr>
            <w:tcW w:w="422" w:type="dxa"/>
          </w:tcPr>
          <w:p w:rsidR="00D02DD8" w:rsidRDefault="00D02DD8" w:rsidP="005F328F">
            <w:pPr>
              <w:spacing w:after="257" w:line="256" w:lineRule="auto"/>
              <w:ind w:right="1238"/>
              <w:jc w:val="center"/>
            </w:pPr>
          </w:p>
        </w:tc>
        <w:tc>
          <w:tcPr>
            <w:tcW w:w="423" w:type="dxa"/>
          </w:tcPr>
          <w:p w:rsidR="00D02DD8" w:rsidRDefault="00D02DD8" w:rsidP="005F328F">
            <w:pPr>
              <w:spacing w:after="257" w:line="256" w:lineRule="auto"/>
              <w:ind w:right="1238"/>
              <w:jc w:val="center"/>
            </w:pPr>
          </w:p>
        </w:tc>
        <w:tc>
          <w:tcPr>
            <w:tcW w:w="422" w:type="dxa"/>
          </w:tcPr>
          <w:p w:rsidR="00D02DD8" w:rsidRDefault="00D02DD8" w:rsidP="005F328F">
            <w:pPr>
              <w:spacing w:after="257" w:line="256" w:lineRule="auto"/>
              <w:ind w:right="1238"/>
              <w:jc w:val="center"/>
            </w:pPr>
          </w:p>
        </w:tc>
        <w:tc>
          <w:tcPr>
            <w:tcW w:w="422" w:type="dxa"/>
          </w:tcPr>
          <w:p w:rsidR="00D02DD8" w:rsidRDefault="00D02DD8" w:rsidP="005F328F">
            <w:pPr>
              <w:spacing w:after="257" w:line="256" w:lineRule="auto"/>
              <w:ind w:right="1238"/>
              <w:jc w:val="center"/>
            </w:pPr>
          </w:p>
        </w:tc>
        <w:tc>
          <w:tcPr>
            <w:tcW w:w="422" w:type="dxa"/>
          </w:tcPr>
          <w:p w:rsidR="00D02DD8" w:rsidRDefault="00D02DD8" w:rsidP="005F328F">
            <w:pPr>
              <w:spacing w:after="257" w:line="256" w:lineRule="auto"/>
              <w:ind w:right="1238"/>
              <w:jc w:val="center"/>
            </w:pPr>
          </w:p>
        </w:tc>
        <w:tc>
          <w:tcPr>
            <w:tcW w:w="423" w:type="dxa"/>
          </w:tcPr>
          <w:p w:rsidR="00D02DD8" w:rsidRDefault="00D02DD8" w:rsidP="005F328F">
            <w:pPr>
              <w:spacing w:after="257" w:line="256" w:lineRule="auto"/>
              <w:ind w:right="1238"/>
              <w:jc w:val="center"/>
            </w:pPr>
          </w:p>
        </w:tc>
      </w:tr>
    </w:tbl>
    <w:p w:rsidR="00D02DD8" w:rsidRDefault="00D02DD8" w:rsidP="005F328F">
      <w:pPr>
        <w:spacing w:after="257" w:line="256" w:lineRule="auto"/>
        <w:ind w:right="1238"/>
        <w:jc w:val="center"/>
      </w:pPr>
    </w:p>
    <w:p w:rsidR="005F328F" w:rsidRDefault="005F328F" w:rsidP="005F328F">
      <w:pPr>
        <w:numPr>
          <w:ilvl w:val="0"/>
          <w:numId w:val="1"/>
        </w:numPr>
        <w:spacing w:after="4" w:line="357" w:lineRule="auto"/>
        <w:ind w:right="475" w:hanging="360"/>
        <w:jc w:val="both"/>
      </w:pPr>
      <w:r>
        <w:t xml:space="preserve">¿Cuántos granos recibirá por el quinto cuadro, ¿Cuánto por el doce?, ¿cuántos por el </w:t>
      </w:r>
      <w:r w:rsidR="002A79EA">
        <w:t>25?</w:t>
      </w:r>
      <w:r>
        <w:t xml:space="preserve"> </w:t>
      </w:r>
    </w:p>
    <w:p w:rsidR="005F328F" w:rsidRDefault="002A79EA" w:rsidP="005F328F">
      <w:pPr>
        <w:numPr>
          <w:ilvl w:val="0"/>
          <w:numId w:val="1"/>
        </w:numPr>
        <w:spacing w:after="4" w:line="357" w:lineRule="auto"/>
        <w:ind w:right="475" w:hanging="360"/>
        <w:jc w:val="both"/>
      </w:pPr>
      <w:r>
        <w:t>¿Encuentra una expresión que te permita hallar el total de granos para cualquier cuadro?</w:t>
      </w:r>
      <w:r w:rsidR="005F328F">
        <w:t xml:space="preserve"> </w:t>
      </w:r>
    </w:p>
    <w:p w:rsidR="005F328F" w:rsidRDefault="005F328F" w:rsidP="005F328F">
      <w:pPr>
        <w:numPr>
          <w:ilvl w:val="0"/>
          <w:numId w:val="1"/>
        </w:numPr>
        <w:spacing w:after="4" w:line="357" w:lineRule="auto"/>
        <w:ind w:right="475" w:hanging="360"/>
        <w:jc w:val="both"/>
      </w:pPr>
      <w:r>
        <w:t xml:space="preserve">¿Cuántos granos acumularía en los primeros 5 cuadros?, ¿cuántos por los primeros 11 cuadros? </w:t>
      </w:r>
    </w:p>
    <w:p w:rsidR="005F328F" w:rsidRDefault="002A79EA" w:rsidP="005F328F">
      <w:pPr>
        <w:numPr>
          <w:ilvl w:val="0"/>
          <w:numId w:val="1"/>
        </w:numPr>
        <w:spacing w:after="4" w:line="357" w:lineRule="auto"/>
        <w:ind w:right="475" w:hanging="360"/>
        <w:jc w:val="both"/>
      </w:pPr>
      <w:r>
        <w:t>¿Encuentra una expresión que te permita tener el total de los gramos acumulados por los 64 cuadros?</w:t>
      </w:r>
      <w:r w:rsidR="005F328F">
        <w:t xml:space="preserve"> </w:t>
      </w:r>
    </w:p>
    <w:p w:rsidR="005F328F" w:rsidRDefault="005F328F" w:rsidP="005F328F">
      <w:pPr>
        <w:numPr>
          <w:ilvl w:val="0"/>
          <w:numId w:val="1"/>
        </w:numPr>
        <w:spacing w:after="197" w:line="357" w:lineRule="auto"/>
        <w:ind w:right="475" w:hanging="360"/>
        <w:jc w:val="both"/>
      </w:pPr>
      <w:r>
        <w:t xml:space="preserve">Encuentra una expresión que te permita tener el total de granos acumulados por cualquier cantidad de cuadros. </w:t>
      </w:r>
    </w:p>
    <w:p w:rsidR="005F328F" w:rsidRDefault="005F328F" w:rsidP="00E71047">
      <w:pPr>
        <w:spacing w:after="301" w:line="264" w:lineRule="auto"/>
        <w:ind w:left="10" w:hanging="10"/>
      </w:pPr>
    </w:p>
    <w:p w:rsidR="00E71047" w:rsidRDefault="00E71047"/>
    <w:p w:rsidR="00E71047" w:rsidRDefault="00E71047">
      <w:bookmarkStart w:id="0" w:name="_GoBack"/>
      <w:bookmarkEnd w:id="0"/>
    </w:p>
    <w:sectPr w:rsidR="00E710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3061A"/>
    <w:multiLevelType w:val="hybridMultilevel"/>
    <w:tmpl w:val="72B4E19E"/>
    <w:lvl w:ilvl="0" w:tplc="22DEE182">
      <w:start w:val="1"/>
      <w:numFmt w:val="decimal"/>
      <w:lvlText w:val="%1.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4E270A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3AA57C6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4883F6E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DA0EF20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7B87BC8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2708248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D14A706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58475E8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69"/>
    <w:rsid w:val="0000558E"/>
    <w:rsid w:val="00021C83"/>
    <w:rsid w:val="00173613"/>
    <w:rsid w:val="00202FE0"/>
    <w:rsid w:val="002A79EA"/>
    <w:rsid w:val="00377B41"/>
    <w:rsid w:val="005F328F"/>
    <w:rsid w:val="006D553A"/>
    <w:rsid w:val="006E2A39"/>
    <w:rsid w:val="00736869"/>
    <w:rsid w:val="00747A21"/>
    <w:rsid w:val="00752CA6"/>
    <w:rsid w:val="007B3125"/>
    <w:rsid w:val="00830796"/>
    <w:rsid w:val="00896598"/>
    <w:rsid w:val="00A6185B"/>
    <w:rsid w:val="00C06903"/>
    <w:rsid w:val="00C270B7"/>
    <w:rsid w:val="00C80B52"/>
    <w:rsid w:val="00D02DD8"/>
    <w:rsid w:val="00DE2716"/>
    <w:rsid w:val="00E14F65"/>
    <w:rsid w:val="00E71047"/>
    <w:rsid w:val="00E96222"/>
    <w:rsid w:val="00F564EE"/>
    <w:rsid w:val="00FA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750F"/>
  <w15:chartTrackingRefBased/>
  <w15:docId w15:val="{EF8099A3-7616-469B-BAB3-E9D7BC88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710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10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10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10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104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04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0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2</cp:revision>
  <dcterms:created xsi:type="dcterms:W3CDTF">2017-03-14T06:56:00Z</dcterms:created>
  <dcterms:modified xsi:type="dcterms:W3CDTF">2017-03-14T06:56:00Z</dcterms:modified>
</cp:coreProperties>
</file>