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5304"/>
        <w:gridCol w:w="1743"/>
      </w:tblGrid>
      <w:tr w:rsidR="00143BEA" w:rsidRPr="00335BCC" w:rsidTr="007E0D55">
        <w:trPr>
          <w:trHeight w:val="494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BEA" w:rsidRDefault="00143BEA" w:rsidP="00143BE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 xml:space="preserve">INSTITUCION EDUCATIVA SAN PABLO </w:t>
            </w:r>
          </w:p>
          <w:p w:rsidR="00143BEA" w:rsidRDefault="00143BEA" w:rsidP="00143BE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PUEBLO RICO RISARALDA.</w:t>
            </w:r>
          </w:p>
        </w:tc>
      </w:tr>
      <w:tr w:rsidR="00FD7C8E" w:rsidRPr="00335BCC" w:rsidTr="00143BEA">
        <w:trPr>
          <w:trHeight w:val="441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4F1" w:rsidRPr="00335BCC" w:rsidRDefault="009B34F1" w:rsidP="00143BEA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F1" w:rsidRDefault="009B34F1" w:rsidP="00143BEA">
            <w:pPr>
              <w:jc w:val="center"/>
              <w:rPr>
                <w:b/>
                <w:color w:val="ED7D31" w:themeColor="accent2"/>
                <w:sz w:val="32"/>
              </w:rPr>
            </w:pPr>
          </w:p>
        </w:tc>
      </w:tr>
      <w:tr w:rsidR="00FD7C8E" w:rsidRPr="00335BCC" w:rsidTr="00143BEA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335BCC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335BCC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Matemáticas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4F1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Algebra</w:t>
            </w:r>
          </w:p>
        </w:tc>
      </w:tr>
      <w:tr w:rsidR="009B34F1" w:rsidRPr="00335BCC" w:rsidTr="00143BEA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4F1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Eje Temático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4F1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Expresiones Algebraicas</w:t>
            </w:r>
          </w:p>
        </w:tc>
      </w:tr>
      <w:tr w:rsidR="00FD7C8E" w:rsidRPr="00B47955" w:rsidTr="00143BEA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335BCC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Integrantes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F1" w:rsidRDefault="00484083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______________________</w:t>
            </w:r>
          </w:p>
          <w:p w:rsidR="00484083" w:rsidRDefault="00484083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______________________</w:t>
            </w:r>
          </w:p>
          <w:p w:rsidR="00484083" w:rsidRDefault="00484083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______________________</w:t>
            </w:r>
          </w:p>
          <w:p w:rsidR="00484083" w:rsidRPr="00335BCC" w:rsidRDefault="00484083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_______________________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F1" w:rsidRPr="00335BCC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9B34F1" w:rsidRPr="00B47955" w:rsidTr="00C77B40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4F1" w:rsidRPr="00335BCC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F1" w:rsidRDefault="009B34F1" w:rsidP="00143B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resolver el problema (cumplir con el informe)</w:t>
            </w:r>
          </w:p>
          <w:p w:rsidR="009B34F1" w:rsidRDefault="009B34F1" w:rsidP="00143B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Participar en la sustentación del trabajo.</w:t>
            </w:r>
          </w:p>
          <w:p w:rsidR="009B34F1" w:rsidRPr="00A2667C" w:rsidRDefault="009B34F1" w:rsidP="00143B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Participar en las decisiones y acciones del trabajo.</w:t>
            </w:r>
          </w:p>
        </w:tc>
      </w:tr>
      <w:tr w:rsidR="00FD7C8E" w:rsidRPr="00B47955" w:rsidTr="00143BEA">
        <w:trPr>
          <w:trHeight w:val="494"/>
        </w:trPr>
        <w:tc>
          <w:tcPr>
            <w:tcW w:w="8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8E" w:rsidRPr="00335BCC" w:rsidRDefault="00FD7C8E" w:rsidP="00143BE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Asignación de Roles y responsabilidades</w:t>
            </w:r>
          </w:p>
        </w:tc>
      </w:tr>
      <w:tr w:rsidR="00FD7C8E" w:rsidRPr="00335BCC" w:rsidTr="00143BEA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F1" w:rsidRPr="00335BCC" w:rsidRDefault="009B34F1" w:rsidP="00143BEA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ROL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4F1" w:rsidRPr="00880D1C" w:rsidRDefault="00AB39B5" w:rsidP="00143B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Responsabilidad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4F1" w:rsidRPr="00880D1C" w:rsidRDefault="00AB39B5" w:rsidP="00143B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Nombre</w:t>
            </w:r>
          </w:p>
        </w:tc>
      </w:tr>
      <w:tr w:rsidR="00FD7C8E" w:rsidRPr="00335BCC" w:rsidTr="00143BEA">
        <w:trPr>
          <w:trHeight w:val="10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335BCC" w:rsidRDefault="009B34F1" w:rsidP="00143BE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8F242E" w:rsidRDefault="00AB39B5" w:rsidP="00143BEA">
            <w:pPr>
              <w:pStyle w:val="Prrafodelista"/>
              <w:ind w:left="0"/>
            </w:pPr>
            <w:r>
              <w:t>Porta voz, toma participación a cada miembro del equipo, se comunica con el docente, modera y decide.</w:t>
            </w:r>
            <w:r w:rsidR="00343CCE">
              <w:t xml:space="preserve"> (reajusta funciones al paso)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F1" w:rsidRPr="008F242E" w:rsidRDefault="009B34F1" w:rsidP="00143BEA">
            <w:pPr>
              <w:pStyle w:val="Prrafodelista"/>
              <w:ind w:left="0"/>
            </w:pPr>
          </w:p>
        </w:tc>
      </w:tr>
      <w:tr w:rsidR="00FD7C8E" w:rsidRPr="00335BCC" w:rsidTr="00143BEA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335BCC" w:rsidRDefault="009B34F1" w:rsidP="00143BE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9E" w:rsidRDefault="0001279E" w:rsidP="00143BEA">
            <w:pPr>
              <w:pStyle w:val="Prrafodelista"/>
              <w:ind w:left="0"/>
            </w:pPr>
            <w:r>
              <w:t>Mantiene la atención de todo el</w:t>
            </w:r>
            <w:r w:rsidR="009B34F1" w:rsidRPr="008F242E">
              <w:t xml:space="preserve"> grupo en la terea</w:t>
            </w:r>
            <w:r w:rsidR="009B34F1">
              <w:t xml:space="preserve">. </w:t>
            </w:r>
            <w:r>
              <w:t>Lleva un orden de las actividades.  (paso a paso)</w:t>
            </w:r>
          </w:p>
          <w:p w:rsidR="001C0FAE" w:rsidRDefault="009B34F1" w:rsidP="00143BEA">
            <w:pPr>
              <w:pStyle w:val="Prrafodelista"/>
              <w:ind w:left="0"/>
            </w:pPr>
            <w:r w:rsidRPr="008F242E">
              <w:t xml:space="preserve"> Está pendiente </w:t>
            </w:r>
            <w:r w:rsidR="001C0FAE">
              <w:t xml:space="preserve">de la entrega de cada actividad y </w:t>
            </w:r>
            <w:r w:rsidRPr="008F242E">
              <w:t>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</w:t>
            </w:r>
          </w:p>
          <w:p w:rsidR="009B34F1" w:rsidRPr="008F242E" w:rsidRDefault="009B34F1" w:rsidP="00143BEA">
            <w:pPr>
              <w:pStyle w:val="Prrafodelista"/>
              <w:ind w:left="0"/>
            </w:pPr>
            <w:r>
              <w:t xml:space="preserve">Su rol será desarrollar la solución de los ejercicios propuestos en la hoja de respuestas </w:t>
            </w:r>
          </w:p>
          <w:p w:rsidR="009B34F1" w:rsidRPr="008F242E" w:rsidRDefault="009B34F1" w:rsidP="00143BEA">
            <w:pPr>
              <w:pStyle w:val="Prrafodelista"/>
              <w:ind w:left="0"/>
            </w:pPr>
            <w:r w:rsidRPr="008F242E">
              <w:t>.</w:t>
            </w:r>
            <w:r>
              <w:t xml:space="preserve"> </w:t>
            </w:r>
            <w:r w:rsidRPr="008F242E">
              <w:t xml:space="preserve"> Habla y consulta con otros grupos.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F1" w:rsidRPr="008F242E" w:rsidRDefault="009B34F1" w:rsidP="00143BEA">
            <w:pPr>
              <w:pStyle w:val="Prrafodelista"/>
              <w:ind w:left="0"/>
            </w:pPr>
          </w:p>
        </w:tc>
      </w:tr>
      <w:tr w:rsidR="00FD7C8E" w:rsidRPr="00335BCC" w:rsidTr="00143BEA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335BCC" w:rsidRDefault="009B34F1" w:rsidP="00143BE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F1" w:rsidRPr="008F242E" w:rsidRDefault="009B34F1" w:rsidP="00143BEA">
            <w:pPr>
              <w:pStyle w:val="Prrafodelista"/>
              <w:ind w:left="0"/>
            </w:pPr>
            <w:r>
              <w:t>Se encarga de l</w:t>
            </w:r>
            <w:r w:rsidR="00D518A7">
              <w:t xml:space="preserve">a interacción con el </w:t>
            </w:r>
            <w:r w:rsidR="00343CCE">
              <w:t>computador (</w:t>
            </w:r>
            <w:r>
              <w:t xml:space="preserve">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F1" w:rsidRDefault="009B34F1" w:rsidP="00143BEA">
            <w:pPr>
              <w:pStyle w:val="Prrafodelista"/>
              <w:ind w:left="0"/>
            </w:pPr>
          </w:p>
        </w:tc>
      </w:tr>
      <w:tr w:rsidR="00343CCE" w:rsidRPr="00335BCC" w:rsidTr="00143BEA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CCE" w:rsidRPr="00335BCC" w:rsidRDefault="002E47FC" w:rsidP="00143BEA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 xml:space="preserve">Colaborador 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CCE" w:rsidRDefault="002E47FC" w:rsidP="00143BEA">
            <w:pPr>
              <w:pStyle w:val="Prrafodelista"/>
              <w:ind w:left="0"/>
            </w:pPr>
            <w:r>
              <w:t xml:space="preserve">Graba los videos, de </w:t>
            </w:r>
            <w:r w:rsidR="00EC53A2">
              <w:t>las conversaciones</w:t>
            </w:r>
            <w:r>
              <w:t xml:space="preserve"> y decisiones </w:t>
            </w:r>
            <w:r w:rsidR="00EC53A2">
              <w:t>del grupo</w:t>
            </w:r>
            <w:r>
              <w:t xml:space="preserve"> como de las acciones. </w:t>
            </w:r>
            <w:r w:rsidR="00EC53A2">
              <w:t>E</w:t>
            </w:r>
            <w:r w:rsidR="00EC53A2" w:rsidRPr="008F242E">
              <w:t>s responsable recoger los materiales</w:t>
            </w:r>
            <w:r w:rsidR="00EC53A2">
              <w:t>; se asegura que no falten detalles-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CCE" w:rsidRDefault="00343CCE" w:rsidP="00143BEA">
            <w:pPr>
              <w:pStyle w:val="Prrafodelista"/>
              <w:ind w:left="0"/>
            </w:pPr>
          </w:p>
        </w:tc>
      </w:tr>
    </w:tbl>
    <w:p w:rsidR="004635F0" w:rsidRDefault="00730BBD" w:rsidP="00E37161">
      <w:pPr>
        <w:jc w:val="both"/>
        <w:rPr>
          <w:b/>
          <w:color w:val="ED7D31" w:themeColor="accent2"/>
          <w:sz w:val="32"/>
        </w:rPr>
      </w:pPr>
      <w:r w:rsidRPr="00E9777C"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>Al finalizar</w:t>
      </w:r>
      <w:r w:rsidR="00C77B40">
        <w:rPr>
          <w:rFonts w:ascii="Arial" w:eastAsia="Times New Roman" w:hAnsi="Arial" w:cs="Arial"/>
          <w:color w:val="000000"/>
          <w:lang w:eastAsia="es-ES"/>
        </w:rPr>
        <w:t>, e</w:t>
      </w:r>
      <w:bookmarkStart w:id="0" w:name="_GoBack"/>
      <w:bookmarkEnd w:id="0"/>
      <w:r w:rsidR="00EC53A2">
        <w:rPr>
          <w:rFonts w:ascii="Arial" w:eastAsia="Times New Roman" w:hAnsi="Arial" w:cs="Arial"/>
          <w:color w:val="000000"/>
          <w:lang w:eastAsia="es-ES"/>
        </w:rPr>
        <w:t xml:space="preserve">ste documento junto con el informe escrito </w:t>
      </w:r>
      <w:r w:rsidR="001C1D7B">
        <w:rPr>
          <w:rFonts w:ascii="Arial" w:eastAsia="Times New Roman" w:hAnsi="Arial" w:cs="Arial"/>
          <w:color w:val="000000"/>
          <w:lang w:eastAsia="es-ES"/>
        </w:rPr>
        <w:t xml:space="preserve">y el video </w:t>
      </w:r>
      <w:r w:rsidR="00EC53A2">
        <w:rPr>
          <w:rFonts w:ascii="Arial" w:eastAsia="Times New Roman" w:hAnsi="Arial" w:cs="Arial"/>
          <w:color w:val="000000"/>
          <w:lang w:eastAsia="es-ES"/>
        </w:rPr>
        <w:t xml:space="preserve">debe ser </w:t>
      </w:r>
      <w:r w:rsidR="00CD2117">
        <w:rPr>
          <w:rFonts w:ascii="Arial" w:eastAsia="Times New Roman" w:hAnsi="Arial" w:cs="Arial"/>
          <w:color w:val="000000"/>
          <w:lang w:eastAsia="es-ES"/>
        </w:rPr>
        <w:t>enviado a</w:t>
      </w:r>
      <w:r w:rsidR="001C1D7B">
        <w:rPr>
          <w:rFonts w:ascii="Arial" w:eastAsia="Times New Roman" w:hAnsi="Arial" w:cs="Arial"/>
          <w:color w:val="000000"/>
          <w:lang w:eastAsia="es-ES"/>
        </w:rPr>
        <w:t xml:space="preserve"> el correo </w:t>
      </w:r>
      <w:r w:rsidR="00E37161" w:rsidRPr="00247649">
        <w:rPr>
          <w:b/>
          <w:color w:val="ED7D31" w:themeColor="accent2"/>
          <w:sz w:val="32"/>
        </w:rPr>
        <w:t xml:space="preserve"> </w:t>
      </w:r>
    </w:p>
    <w:p w:rsidR="00A1554B" w:rsidRPr="00247649" w:rsidRDefault="00A1554B" w:rsidP="00E37161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 xml:space="preserve">Isabel.salazar@utp.edu.co </w:t>
      </w:r>
    </w:p>
    <w:sectPr w:rsidR="00A1554B" w:rsidRPr="00247649" w:rsidSect="00A4614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BC" w:rsidRDefault="00BE5CBC" w:rsidP="00674FEE">
      <w:pPr>
        <w:spacing w:after="0" w:line="240" w:lineRule="auto"/>
      </w:pPr>
      <w:r>
        <w:separator/>
      </w:r>
    </w:p>
  </w:endnote>
  <w:endnote w:type="continuationSeparator" w:id="0">
    <w:p w:rsidR="00BE5CBC" w:rsidRDefault="00BE5CBC" w:rsidP="0067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BC" w:rsidRDefault="00BE5CBC" w:rsidP="00674FEE">
      <w:pPr>
        <w:spacing w:after="0" w:line="240" w:lineRule="auto"/>
      </w:pPr>
      <w:r>
        <w:separator/>
      </w:r>
    </w:p>
  </w:footnote>
  <w:footnote w:type="continuationSeparator" w:id="0">
    <w:p w:rsidR="00BE5CBC" w:rsidRDefault="00BE5CBC" w:rsidP="0067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EE" w:rsidRDefault="00880D1C" w:rsidP="00674FEE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619125" cy="4857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8A2" w:rsidRPr="0010534F">
      <w:rPr>
        <w:i/>
      </w:rPr>
      <w:t>PROYECTO INICIACION</w:t>
    </w:r>
    <w:r w:rsidR="00674FEE" w:rsidRPr="0010534F">
      <w:rPr>
        <w:i/>
      </w:rPr>
      <w:t xml:space="preserve"> </w:t>
    </w:r>
    <w:r w:rsidR="007F38A2" w:rsidRPr="0010534F">
      <w:rPr>
        <w:i/>
      </w:rPr>
      <w:t>AL ALGEBRA</w:t>
    </w:r>
    <w:r w:rsidR="00674FEE" w:rsidRPr="0010534F">
      <w:rPr>
        <w:i/>
      </w:rPr>
      <w:t xml:space="preserve"> MEDIANTE AYUDAS HIPERMEDIALES DINAMICAS (AHD</w:t>
    </w:r>
    <w:r w:rsidR="00674FEE">
      <w:t xml:space="preserve">) </w:t>
    </w:r>
  </w:p>
  <w:p w:rsidR="007F38A2" w:rsidRDefault="007F38A2" w:rsidP="00674FEE">
    <w:r>
      <w:t xml:space="preserve">MAESTRIA EN ENSEÑANZA DE LA MATEMATICA </w:t>
    </w:r>
  </w:p>
  <w:p w:rsidR="007F38A2" w:rsidRDefault="007F38A2" w:rsidP="00B56195">
    <w:r>
      <w:t xml:space="preserve">UNIVERSIDAD TECNOLOGICA DE PEREIRA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CC"/>
    <w:rsid w:val="0000558E"/>
    <w:rsid w:val="0001279E"/>
    <w:rsid w:val="00021C83"/>
    <w:rsid w:val="0002667E"/>
    <w:rsid w:val="0006796F"/>
    <w:rsid w:val="00086E7B"/>
    <w:rsid w:val="000A1D38"/>
    <w:rsid w:val="000E05B6"/>
    <w:rsid w:val="0010534F"/>
    <w:rsid w:val="00130535"/>
    <w:rsid w:val="0013779D"/>
    <w:rsid w:val="00143BEA"/>
    <w:rsid w:val="0014570B"/>
    <w:rsid w:val="0015695C"/>
    <w:rsid w:val="0016142E"/>
    <w:rsid w:val="00173613"/>
    <w:rsid w:val="001769A7"/>
    <w:rsid w:val="001972F9"/>
    <w:rsid w:val="00197694"/>
    <w:rsid w:val="001C0FAE"/>
    <w:rsid w:val="001C1D7B"/>
    <w:rsid w:val="001D50EC"/>
    <w:rsid w:val="00247649"/>
    <w:rsid w:val="00257FE3"/>
    <w:rsid w:val="002610DD"/>
    <w:rsid w:val="00263B60"/>
    <w:rsid w:val="00266E09"/>
    <w:rsid w:val="00286180"/>
    <w:rsid w:val="002C41ED"/>
    <w:rsid w:val="002D78CA"/>
    <w:rsid w:val="002E47FC"/>
    <w:rsid w:val="003325A2"/>
    <w:rsid w:val="00335BCC"/>
    <w:rsid w:val="00343CCE"/>
    <w:rsid w:val="0037414E"/>
    <w:rsid w:val="003842B9"/>
    <w:rsid w:val="00402F1B"/>
    <w:rsid w:val="00422029"/>
    <w:rsid w:val="004635F0"/>
    <w:rsid w:val="00484083"/>
    <w:rsid w:val="00484B54"/>
    <w:rsid w:val="004C206C"/>
    <w:rsid w:val="005142DC"/>
    <w:rsid w:val="00526407"/>
    <w:rsid w:val="00543631"/>
    <w:rsid w:val="00547F9B"/>
    <w:rsid w:val="00561CE1"/>
    <w:rsid w:val="00577BAA"/>
    <w:rsid w:val="00596632"/>
    <w:rsid w:val="005E102A"/>
    <w:rsid w:val="005F04A3"/>
    <w:rsid w:val="00674FEE"/>
    <w:rsid w:val="006E2A39"/>
    <w:rsid w:val="0072273D"/>
    <w:rsid w:val="007257A3"/>
    <w:rsid w:val="00730BBD"/>
    <w:rsid w:val="00752CA6"/>
    <w:rsid w:val="007766CC"/>
    <w:rsid w:val="007B010E"/>
    <w:rsid w:val="007F38A2"/>
    <w:rsid w:val="00880D1C"/>
    <w:rsid w:val="008963BB"/>
    <w:rsid w:val="008D688A"/>
    <w:rsid w:val="008E5EA3"/>
    <w:rsid w:val="008F242E"/>
    <w:rsid w:val="0092754E"/>
    <w:rsid w:val="009352B2"/>
    <w:rsid w:val="009378E2"/>
    <w:rsid w:val="009517DE"/>
    <w:rsid w:val="00955818"/>
    <w:rsid w:val="009B34F1"/>
    <w:rsid w:val="009B6120"/>
    <w:rsid w:val="00A1554B"/>
    <w:rsid w:val="00A2667C"/>
    <w:rsid w:val="00A42EB1"/>
    <w:rsid w:val="00A46144"/>
    <w:rsid w:val="00A655EE"/>
    <w:rsid w:val="00A66113"/>
    <w:rsid w:val="00AB39B5"/>
    <w:rsid w:val="00AD1117"/>
    <w:rsid w:val="00AE0CD3"/>
    <w:rsid w:val="00AE5E67"/>
    <w:rsid w:val="00B046EE"/>
    <w:rsid w:val="00B355BE"/>
    <w:rsid w:val="00B47955"/>
    <w:rsid w:val="00B52625"/>
    <w:rsid w:val="00B56195"/>
    <w:rsid w:val="00B9390B"/>
    <w:rsid w:val="00BE5CBC"/>
    <w:rsid w:val="00C001EF"/>
    <w:rsid w:val="00C239D6"/>
    <w:rsid w:val="00C41092"/>
    <w:rsid w:val="00C4450C"/>
    <w:rsid w:val="00C465C2"/>
    <w:rsid w:val="00C74210"/>
    <w:rsid w:val="00C77B40"/>
    <w:rsid w:val="00CC4E2A"/>
    <w:rsid w:val="00CD2117"/>
    <w:rsid w:val="00CE314A"/>
    <w:rsid w:val="00CE6598"/>
    <w:rsid w:val="00D07584"/>
    <w:rsid w:val="00D21929"/>
    <w:rsid w:val="00D518A7"/>
    <w:rsid w:val="00D72B00"/>
    <w:rsid w:val="00D767F7"/>
    <w:rsid w:val="00D8118D"/>
    <w:rsid w:val="00D84A24"/>
    <w:rsid w:val="00D92D02"/>
    <w:rsid w:val="00DB47B3"/>
    <w:rsid w:val="00DE4E58"/>
    <w:rsid w:val="00E01B34"/>
    <w:rsid w:val="00E3503E"/>
    <w:rsid w:val="00E37161"/>
    <w:rsid w:val="00E43754"/>
    <w:rsid w:val="00E53FEC"/>
    <w:rsid w:val="00E9777C"/>
    <w:rsid w:val="00EB280A"/>
    <w:rsid w:val="00EC2C0F"/>
    <w:rsid w:val="00EC3C2E"/>
    <w:rsid w:val="00EC53A2"/>
    <w:rsid w:val="00F01A69"/>
    <w:rsid w:val="00F03E1D"/>
    <w:rsid w:val="00F1392A"/>
    <w:rsid w:val="00F26D24"/>
    <w:rsid w:val="00F321D4"/>
    <w:rsid w:val="00F45D9F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AC37"/>
  <w15:chartTrackingRefBased/>
  <w15:docId w15:val="{B2EB0B7E-9BBB-4D86-B42E-DC80105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EE"/>
  </w:style>
  <w:style w:type="paragraph" w:styleId="Piedepgina">
    <w:name w:val="footer"/>
    <w:basedOn w:val="Normal"/>
    <w:link w:val="Piedepgina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EE"/>
  </w:style>
  <w:style w:type="paragraph" w:styleId="NormalWeb">
    <w:name w:val="Normal (Web)"/>
    <w:basedOn w:val="Normal"/>
    <w:uiPriority w:val="99"/>
    <w:semiHidden/>
    <w:unhideWhenUsed/>
    <w:rsid w:val="00A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2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cp:lastPrinted>2017-03-13T05:56:00Z</cp:lastPrinted>
  <dcterms:created xsi:type="dcterms:W3CDTF">2017-03-28T04:48:00Z</dcterms:created>
  <dcterms:modified xsi:type="dcterms:W3CDTF">2017-03-28T05:11:00Z</dcterms:modified>
</cp:coreProperties>
</file>