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F9A" w:rsidRPr="004311E2" w:rsidRDefault="004311E2" w:rsidP="004311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1E2">
        <w:rPr>
          <w:rFonts w:ascii="Times New Roman" w:hAnsi="Times New Roman" w:cs="Times New Roman"/>
          <w:b/>
          <w:sz w:val="24"/>
          <w:szCs w:val="24"/>
        </w:rPr>
        <w:t>CONTENIDOS TEMÁTICOS DEL CAMPUS VIRTUAL UDES</w:t>
      </w:r>
    </w:p>
    <w:p w:rsidR="004311E2" w:rsidRPr="004311E2" w:rsidRDefault="004311E2" w:rsidP="004311E2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4311E2">
        <w:rPr>
          <w:rFonts w:ascii="Times New Roman" w:eastAsia="Times New Roman" w:hAnsi="Times New Roman" w:cs="Times New Roman"/>
          <w:sz w:val="24"/>
          <w:szCs w:val="24"/>
          <w:lang w:eastAsia="es-CO"/>
        </w:rPr>
        <w:t>Cada Módulo (materia o curso) del plan de estudios tiene una Agenda de Avance de Aprendizaje (AAA) cuyas actividades de trabajo buscan desarrollar contenidos temáticos que el Estudiante podrá someter a su pensamiento creativo, crítico y analítico, para que l tenga un papel activo en cuanto a la construcción de significado, mantenga una interrelación social en el aprendizaje y encuentre soluciones a los problemas en contextos auténticos y reales.</w:t>
      </w:r>
    </w:p>
    <w:p w:rsidR="004311E2" w:rsidRPr="004311E2" w:rsidRDefault="004311E2" w:rsidP="004311E2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4311E2">
        <w:rPr>
          <w:rFonts w:ascii="Times New Roman" w:eastAsia="Times New Roman" w:hAnsi="Times New Roman" w:cs="Times New Roman"/>
          <w:sz w:val="24"/>
          <w:szCs w:val="24"/>
          <w:lang w:eastAsia="es-CO"/>
        </w:rPr>
        <w:t>La AAA es totalmente personalizada y no está ligada a ningún concepto tradicional de cohorte, grupo o cronograma colectivo. En consecuencia, todas las actividades de aprendizaje (trabajos individuales, trabajos colaborativos y trabajos complementarios), incluidas en los 56 das de período ordinario que dura la AAA (es decir, 8 semanas calendario), son voluntarias, dado que la flexibilidad y autónoma del estudio en desarrollo del modelo pedagógico para educación virtual en el CV-UDES as lo contempla.</w:t>
      </w:r>
      <w:bookmarkStart w:id="0" w:name="_GoBack"/>
      <w:bookmarkEnd w:id="0"/>
    </w:p>
    <w:p w:rsidR="004311E2" w:rsidRPr="004311E2" w:rsidRDefault="004311E2" w:rsidP="004311E2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4311E2">
        <w:rPr>
          <w:rFonts w:ascii="Times New Roman" w:eastAsia="Times New Roman" w:hAnsi="Times New Roman" w:cs="Times New Roman"/>
          <w:sz w:val="24"/>
          <w:szCs w:val="24"/>
          <w:lang w:eastAsia="es-CO"/>
        </w:rPr>
        <w:t>La AAA contiene un menú de trabajos sugeridos, metodológicamente organizados, con el fin de hacer productivo, coherente, ameno y relevante el aprendizaje autónomo y auto dirigido del estudiante. La AAA es el instrumento didáctico por excelencia para el aprendizaje autónomo, es una hoja de ruta o mapa temático que señala las actividades de aprendizaje, cuyos trabajos individuales, colaborativos y complementarios el alumno Estudiante realiza voluntaria y responsablemente en forma dinámica, interactiva y flexible.</w:t>
      </w:r>
    </w:p>
    <w:p w:rsidR="004311E2" w:rsidRPr="004311E2" w:rsidRDefault="004311E2" w:rsidP="004311E2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4311E2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El uso de Libros Electrónicos </w:t>
      </w:r>
      <w:r w:rsidRPr="004311E2">
        <w:rPr>
          <w:rFonts w:ascii="Times New Roman" w:eastAsia="Times New Roman" w:hAnsi="Times New Roman" w:cs="Times New Roman"/>
          <w:sz w:val="24"/>
          <w:szCs w:val="24"/>
          <w:lang w:eastAsia="es-CO"/>
        </w:rPr>
        <w:t>Multimedia les</w:t>
      </w:r>
      <w:r w:rsidRPr="004311E2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(LEM), construidos con método pedagógico y didáctico avanzado y fundamentado en los Mapas Mentales y en complementos temáticos como anexos y enlaces especialmente seleccionados en la Web, hacen de cada uno de ellos </w:t>
      </w:r>
      <w:r w:rsidRPr="004311E2">
        <w:rPr>
          <w:rFonts w:ascii="Times New Roman" w:eastAsia="Times New Roman" w:hAnsi="Times New Roman" w:cs="Times New Roman"/>
          <w:sz w:val="24"/>
          <w:szCs w:val="24"/>
          <w:lang w:eastAsia="es-CO"/>
        </w:rPr>
        <w:lastRenderedPageBreak/>
        <w:t>un recurso invaluable para el aprendizaje. Representan una completa y relevante disponibilidad de Bibliotecas Virtuales con miles de títulos clasificados y especiales para toda la comunidad académica del Campus Virtual UDES.</w:t>
      </w:r>
      <w:r w:rsidRPr="004311E2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hyperlink r:id="rId4" w:history="1">
        <w:r w:rsidRPr="004311E2">
          <w:rPr>
            <w:rStyle w:val="Hipervnculo"/>
            <w:rFonts w:ascii="Times New Roman" w:eastAsia="Times New Roman" w:hAnsi="Times New Roman" w:cs="Times New Roman"/>
            <w:sz w:val="24"/>
            <w:szCs w:val="24"/>
            <w:lang w:eastAsia="es-CO"/>
          </w:rPr>
          <w:t>http://www.cvudes.edu.co/modelopedagogico/comunidad.aspx</w:t>
        </w:r>
      </w:hyperlink>
    </w:p>
    <w:p w:rsidR="004311E2" w:rsidRPr="00B26AB3" w:rsidRDefault="004311E2" w:rsidP="004311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4311E2" w:rsidRPr="00B26AB3" w:rsidRDefault="004311E2" w:rsidP="004311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4311E2" w:rsidRDefault="004311E2" w:rsidP="004311E2"/>
    <w:sectPr w:rsidR="004311E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1E2"/>
    <w:rsid w:val="004311E2"/>
    <w:rsid w:val="0054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EA8F5E-80D7-4231-85D9-97FBD9A97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311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vudes.edu.co/modelopedagogico/comunidad.asp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328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MISMARGARY AGUIRRE</dc:creator>
  <cp:keywords/>
  <dc:description/>
  <cp:lastModifiedBy>MISMARGARY AGUIRRE</cp:lastModifiedBy>
  <cp:revision>1</cp:revision>
  <dcterms:created xsi:type="dcterms:W3CDTF">2018-04-15T23:53:00Z</dcterms:created>
  <dcterms:modified xsi:type="dcterms:W3CDTF">2018-04-15T23:57:00Z</dcterms:modified>
</cp:coreProperties>
</file>