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2A" w:rsidRPr="00873689" w:rsidRDefault="00873689">
      <w:pPr>
        <w:rPr>
          <w:sz w:val="52"/>
          <w:szCs w:val="52"/>
        </w:rPr>
      </w:pPr>
      <w:bookmarkStart w:id="0" w:name="_GoBack"/>
      <w:r w:rsidRPr="00873689">
        <w:rPr>
          <w:color w:val="FF0000"/>
          <w:sz w:val="52"/>
          <w:szCs w:val="52"/>
        </w:rPr>
        <w:t>TOKEN RING=</w:t>
      </w:r>
      <w:r w:rsidRPr="00873689">
        <w:rPr>
          <w:rFonts w:ascii="Helvetica" w:hAnsi="Helvetica"/>
          <w:color w:val="FF0000"/>
          <w:sz w:val="52"/>
          <w:szCs w:val="52"/>
          <w:shd w:val="clear" w:color="auto" w:fill="F7F7F7"/>
        </w:rPr>
        <w:t> </w:t>
      </w:r>
      <w:bookmarkEnd w:id="0"/>
      <w:r w:rsidRPr="00873689">
        <w:rPr>
          <w:rFonts w:ascii="Helvetica" w:hAnsi="Helvetica"/>
          <w:color w:val="161813"/>
          <w:sz w:val="52"/>
          <w:szCs w:val="52"/>
          <w:shd w:val="clear" w:color="auto" w:fill="F7F7F7"/>
        </w:rPr>
        <w:t>es una red en que los </w:t>
      </w:r>
      <w:hyperlink r:id="rId5" w:tooltip="Ordenador" w:history="1">
        <w:r w:rsidRPr="00873689">
          <w:rPr>
            <w:rStyle w:val="Hipervnculo"/>
            <w:rFonts w:ascii="Helvetica" w:hAnsi="Helvetica"/>
            <w:color w:val="236B9B"/>
            <w:sz w:val="52"/>
            <w:szCs w:val="52"/>
            <w:u w:val="none"/>
            <w:shd w:val="clear" w:color="auto" w:fill="F7F7F7"/>
          </w:rPr>
          <w:t>ordenadores</w:t>
        </w:r>
      </w:hyperlink>
      <w:r w:rsidRPr="00873689">
        <w:rPr>
          <w:rFonts w:ascii="Helvetica" w:hAnsi="Helvetica"/>
          <w:color w:val="161813"/>
          <w:sz w:val="52"/>
          <w:szCs w:val="52"/>
          <w:shd w:val="clear" w:color="auto" w:fill="F7F7F7"/>
        </w:rPr>
        <w:t xml:space="preserve"> están conectados como si formasen un círculo. Un </w:t>
      </w:r>
      <w:proofErr w:type="spellStart"/>
      <w:r w:rsidRPr="00873689">
        <w:rPr>
          <w:rFonts w:ascii="Helvetica" w:hAnsi="Helvetica"/>
          <w:color w:val="161813"/>
          <w:sz w:val="52"/>
          <w:szCs w:val="52"/>
          <w:shd w:val="clear" w:color="auto" w:fill="F7F7F7"/>
        </w:rPr>
        <w:t>token</w:t>
      </w:r>
      <w:proofErr w:type="spellEnd"/>
      <w:r w:rsidRPr="00873689">
        <w:rPr>
          <w:rFonts w:ascii="Helvetica" w:hAnsi="Helvetica"/>
          <w:color w:val="161813"/>
          <w:sz w:val="52"/>
          <w:szCs w:val="52"/>
          <w:shd w:val="clear" w:color="auto" w:fill="F7F7F7"/>
        </w:rPr>
        <w:t xml:space="preserve"> o paquete especial de red, viaja a través del anillo y permite que los ordenadores se intercambien información.</w:t>
      </w:r>
    </w:p>
    <w:sectPr w:rsidR="007B122A" w:rsidRPr="008736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89"/>
    <w:rsid w:val="006D0C12"/>
    <w:rsid w:val="00873689"/>
    <w:rsid w:val="00C6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73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73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ured.cu/Ordena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Company>Luffi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2018-05-22T04:09:00Z</dcterms:created>
  <dcterms:modified xsi:type="dcterms:W3CDTF">2018-05-22T04:10:00Z</dcterms:modified>
</cp:coreProperties>
</file>