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EA4BB5" w:rsidRDefault="00EA4BB5" w:rsidP="00EA4BB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ACTORES EN EL PROCESO DE SOLICITUD DEL PRODUCTO A BODEGA</w:t>
      </w:r>
    </w:p>
    <w:p w:rsidR="00A20670" w:rsidRDefault="00A20670" w:rsidP="00EA4BB5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3369"/>
        <w:gridCol w:w="5609"/>
      </w:tblGrid>
      <w:tr w:rsidR="00EA4BB5" w:rsidTr="00EA4BB5">
        <w:tc>
          <w:tcPr>
            <w:tcW w:w="3369" w:type="dxa"/>
          </w:tcPr>
          <w:p w:rsidR="00EA4BB5" w:rsidRPr="0075057D" w:rsidRDefault="00EA4BB5" w:rsidP="00EA4BB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5057D">
              <w:rPr>
                <w:rFonts w:ascii="Garamond" w:hAnsi="Garamond"/>
                <w:b/>
                <w:sz w:val="32"/>
                <w:szCs w:val="32"/>
              </w:rPr>
              <w:t>ACTORES</w:t>
            </w:r>
          </w:p>
        </w:tc>
        <w:tc>
          <w:tcPr>
            <w:tcW w:w="5609" w:type="dxa"/>
          </w:tcPr>
          <w:p w:rsidR="00EA4BB5" w:rsidRPr="0075057D" w:rsidRDefault="00EA4BB5" w:rsidP="00EA4BB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5057D">
              <w:rPr>
                <w:rFonts w:ascii="Garamond" w:hAnsi="Garamond"/>
                <w:b/>
                <w:sz w:val="32"/>
                <w:szCs w:val="32"/>
              </w:rPr>
              <w:t>RESPONSABILIDADES</w:t>
            </w:r>
          </w:p>
        </w:tc>
      </w:tr>
      <w:tr w:rsidR="00EA4BB5" w:rsidTr="001C22B1">
        <w:tc>
          <w:tcPr>
            <w:tcW w:w="3369" w:type="dxa"/>
            <w:vAlign w:val="center"/>
          </w:tcPr>
          <w:p w:rsidR="00EA4BB5" w:rsidRPr="006709B0" w:rsidRDefault="00EA4BB5" w:rsidP="001C22B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6709B0">
              <w:rPr>
                <w:rFonts w:ascii="Garamond" w:hAnsi="Garamond"/>
                <w:b/>
                <w:sz w:val="32"/>
                <w:szCs w:val="32"/>
              </w:rPr>
              <w:t>Jefe de Compras</w:t>
            </w:r>
          </w:p>
        </w:tc>
        <w:tc>
          <w:tcPr>
            <w:tcW w:w="5609" w:type="dxa"/>
          </w:tcPr>
          <w:p w:rsidR="00EA4BB5" w:rsidRPr="00EA4BB5" w:rsidRDefault="00973D7F" w:rsidP="00B42F4F">
            <w:pPr>
              <w:spacing w:after="100" w:afterAutospacing="1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 el encargado de recibir la requisición de compras, evalúa el contenido</w:t>
            </w:r>
            <w:r w:rsidR="00E949C3">
              <w:rPr>
                <w:rFonts w:ascii="Garamond" w:hAnsi="Garamond"/>
                <w:sz w:val="24"/>
                <w:szCs w:val="24"/>
              </w:rPr>
              <w:t xml:space="preserve"> del documento, y si el caso lo amerita evalúa las especificaciones técnicas,</w:t>
            </w:r>
            <w:r>
              <w:rPr>
                <w:rFonts w:ascii="Garamond" w:hAnsi="Garamond"/>
                <w:sz w:val="24"/>
                <w:szCs w:val="24"/>
              </w:rPr>
              <w:t xml:space="preserve"> d</w:t>
            </w:r>
            <w:r w:rsidR="005F3BC2">
              <w:rPr>
                <w:rFonts w:ascii="Garamond" w:hAnsi="Garamond"/>
                <w:sz w:val="24"/>
                <w:szCs w:val="24"/>
              </w:rPr>
              <w:t>ecide si es viable la aprobación de la requisición</w:t>
            </w:r>
            <w:r w:rsidR="00CB6631">
              <w:rPr>
                <w:rFonts w:ascii="Garamond" w:hAnsi="Garamond"/>
                <w:sz w:val="24"/>
                <w:szCs w:val="24"/>
              </w:rPr>
              <w:t>, la requisición debe ser aprobada por el jefe de compras y además elaborar el formato de consulta de insumos a bodega y hacer llegar el documento al departamento d</w:t>
            </w:r>
            <w:r w:rsidR="000B4A05">
              <w:rPr>
                <w:rFonts w:ascii="Garamond" w:hAnsi="Garamond"/>
                <w:sz w:val="24"/>
                <w:szCs w:val="24"/>
              </w:rPr>
              <w:t>e bodega.</w:t>
            </w:r>
          </w:p>
        </w:tc>
      </w:tr>
      <w:tr w:rsidR="00EA4BB5" w:rsidTr="006709B0">
        <w:tc>
          <w:tcPr>
            <w:tcW w:w="3369" w:type="dxa"/>
            <w:vAlign w:val="center"/>
          </w:tcPr>
          <w:p w:rsidR="00EA4BB5" w:rsidRPr="006709B0" w:rsidRDefault="00EA4BB5" w:rsidP="006709B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6709B0">
              <w:rPr>
                <w:rFonts w:ascii="Garamond" w:hAnsi="Garamond"/>
                <w:b/>
                <w:sz w:val="32"/>
                <w:szCs w:val="32"/>
              </w:rPr>
              <w:t>Supervisor de bodega</w:t>
            </w:r>
          </w:p>
        </w:tc>
        <w:tc>
          <w:tcPr>
            <w:tcW w:w="5609" w:type="dxa"/>
          </w:tcPr>
          <w:p w:rsidR="00EA4BB5" w:rsidRPr="00EA4BB5" w:rsidRDefault="00EB4895" w:rsidP="006709B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Atiende el pedido, verifica la existencia del pedido en relación a las cantidades actuales que se encuentran en bodega</w:t>
            </w:r>
            <w:r w:rsidR="004F48A6">
              <w:rPr>
                <w:rFonts w:ascii="Garamond" w:hAnsi="Garamond"/>
                <w:sz w:val="24"/>
                <w:szCs w:val="24"/>
              </w:rPr>
              <w:t xml:space="preserve">, elabora un informe de saldos de bodega y hace llegar copia del documento al jefe de compras, </w:t>
            </w:r>
            <w:r w:rsidR="00CA4766">
              <w:rPr>
                <w:rFonts w:ascii="Garamond" w:hAnsi="Garamond"/>
                <w:sz w:val="24"/>
                <w:szCs w:val="24"/>
              </w:rPr>
              <w:t>recibe y verifica que orden recibida cumpla con los requerimientos establecidos en la orden de compra correspondiente.</w:t>
            </w:r>
          </w:p>
        </w:tc>
      </w:tr>
    </w:tbl>
    <w:p w:rsidR="00EA4BB5" w:rsidRDefault="00EA4BB5" w:rsidP="00EA4BB5">
      <w:pPr>
        <w:jc w:val="center"/>
      </w:pPr>
    </w:p>
    <w:sectPr w:rsidR="00EA4BB5" w:rsidSect="00EA4BB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A4BB5"/>
    <w:rsid w:val="000B4A05"/>
    <w:rsid w:val="001C22B1"/>
    <w:rsid w:val="004F48A6"/>
    <w:rsid w:val="005F3BC2"/>
    <w:rsid w:val="006709B0"/>
    <w:rsid w:val="0069425B"/>
    <w:rsid w:val="0075057D"/>
    <w:rsid w:val="00973D7F"/>
    <w:rsid w:val="00A20670"/>
    <w:rsid w:val="00B42F4F"/>
    <w:rsid w:val="00CA4766"/>
    <w:rsid w:val="00CB6631"/>
    <w:rsid w:val="00E949C3"/>
    <w:rsid w:val="00EA4BB5"/>
    <w:rsid w:val="00EB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705</Characters>
  <Application>Microsoft Office Word</Application>
  <DocSecurity>0</DocSecurity>
  <Lines>5</Lines>
  <Paragraphs>1</Paragraphs>
  <ScaleCrop>false</ScaleCrop>
  <Company>Universidad Libre Cali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ulc.visitantes</dc:creator>
  <cp:keywords/>
  <dc:description/>
  <cp:lastModifiedBy>ulc.visitantes</cp:lastModifiedBy>
  <cp:revision>14</cp:revision>
  <dcterms:created xsi:type="dcterms:W3CDTF">2010-11-06T19:34:00Z</dcterms:created>
  <dcterms:modified xsi:type="dcterms:W3CDTF">2010-11-06T19:48:00Z</dcterms:modified>
</cp:coreProperties>
</file>