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u w:val="single"/>
          <w:lang w:eastAsia="es-CO"/>
        </w:rPr>
        <w:t>Entretención con juegos didácticos</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szCs w:val="15"/>
          <w:lang w:eastAsia="es-CO"/>
        </w:rPr>
        <w:t xml:space="preserve">Para los pedagogos actuales son muy necesarios los juegos didácticos a la hora de enseñar con maneras más lúdicas que las ya conocidas.  Es por eso que Recrea ha implementado a los pedagogos ayudándolos con su tarea de educar, ofreciendo toda clase de juegos didácticos, software educativo, programas de educación, material didáctico, material educativo y materiales para enseñar. Es muy importante para los docentes replantearse los modos educativos a la hora de enseñar, puesto que la tecnología avanza rápidamente y es por eso que es necesario también que la docencia  vaya a la par de los avances tecnológicos usando nuevas formas a la hora de educar a los niños y jóvenes. Para eso también es </w:t>
      </w:r>
      <w:proofErr w:type="gramStart"/>
      <w:r w:rsidRPr="00BE7374">
        <w:rPr>
          <w:rFonts w:ascii="Arial" w:eastAsia="Times New Roman" w:hAnsi="Arial" w:cs="Arial"/>
          <w:b/>
          <w:bCs/>
          <w:color w:val="999999"/>
          <w:sz w:val="15"/>
          <w:szCs w:val="15"/>
          <w:lang w:eastAsia="es-CO"/>
        </w:rPr>
        <w:t>necesario</w:t>
      </w:r>
      <w:proofErr w:type="gramEnd"/>
      <w:r w:rsidRPr="00BE7374">
        <w:rPr>
          <w:rFonts w:ascii="Arial" w:eastAsia="Times New Roman" w:hAnsi="Arial" w:cs="Arial"/>
          <w:b/>
          <w:bCs/>
          <w:color w:val="999999"/>
          <w:sz w:val="15"/>
          <w:szCs w:val="15"/>
          <w:lang w:eastAsia="es-CO"/>
        </w:rPr>
        <w:t xml:space="preserve"> profundizar en los hábitos de estudio, y lograr así la aplicación de juegos didácticos.</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u w:val="single"/>
          <w:lang w:eastAsia="es-CO"/>
        </w:rPr>
        <w:t>Los juegos didácticos: La solución a la problemática de educación que enfrentan los pedagogos</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szCs w:val="15"/>
          <w:lang w:eastAsia="es-CO"/>
        </w:rPr>
        <w:t xml:space="preserve">En la actualidad los pedagogos para resolver tareas adicionales, consecuencia de los problemas sociales, económicos y pedagógicos que influyen sobre el estudiante en la educación superior, tienen su fe puesta en los métodos activos y en particular los juegos didácticos, juegos creativos, juegos profesionales y de otros tipos que contribuyen a perfeccionar la organización del proceso de enseñanza, elevar el trabajo independiente de los estudiantes y resolver situaciones </w:t>
      </w:r>
      <w:proofErr w:type="spellStart"/>
      <w:r w:rsidRPr="00BE7374">
        <w:rPr>
          <w:rFonts w:ascii="Arial" w:eastAsia="Times New Roman" w:hAnsi="Arial" w:cs="Arial"/>
          <w:b/>
          <w:bCs/>
          <w:color w:val="999999"/>
          <w:sz w:val="15"/>
          <w:szCs w:val="15"/>
          <w:lang w:eastAsia="es-CO"/>
        </w:rPr>
        <w:t>problémicas</w:t>
      </w:r>
      <w:proofErr w:type="spellEnd"/>
      <w:r w:rsidRPr="00BE7374">
        <w:rPr>
          <w:rFonts w:ascii="Arial" w:eastAsia="Times New Roman" w:hAnsi="Arial" w:cs="Arial"/>
          <w:b/>
          <w:bCs/>
          <w:color w:val="999999"/>
          <w:sz w:val="15"/>
          <w:szCs w:val="15"/>
          <w:lang w:eastAsia="es-CO"/>
        </w:rPr>
        <w:t xml:space="preserve"> en la actividad práctica. La importancia que reviste el planteamiento de tareas docentes </w:t>
      </w:r>
      <w:proofErr w:type="spellStart"/>
      <w:r w:rsidRPr="00BE7374">
        <w:rPr>
          <w:rFonts w:ascii="Arial" w:eastAsia="Times New Roman" w:hAnsi="Arial" w:cs="Arial"/>
          <w:b/>
          <w:bCs/>
          <w:color w:val="999999"/>
          <w:sz w:val="15"/>
          <w:szCs w:val="15"/>
          <w:lang w:eastAsia="es-CO"/>
        </w:rPr>
        <w:t>problémicas</w:t>
      </w:r>
      <w:proofErr w:type="spellEnd"/>
      <w:r w:rsidRPr="00BE7374">
        <w:rPr>
          <w:rFonts w:ascii="Arial" w:eastAsia="Times New Roman" w:hAnsi="Arial" w:cs="Arial"/>
          <w:b/>
          <w:bCs/>
          <w:color w:val="999999"/>
          <w:sz w:val="15"/>
          <w:szCs w:val="15"/>
          <w:lang w:eastAsia="es-CO"/>
        </w:rPr>
        <w:t xml:space="preserve"> está en que en el mismo proceso de solución implica la auto información y la organización de todas las relaciones colectivas sobre la única base de estas tareas, por lo que dejan de ser formales y se hacen directamente vitales, lo que compromete a cada participante integralmente, influyendo plenamente en el contenido objeto de estudio. EL juego didáctico puede llegar a ser un método muy eficaz de la enseñanza </w:t>
      </w:r>
      <w:proofErr w:type="spellStart"/>
      <w:r w:rsidRPr="00BE7374">
        <w:rPr>
          <w:rFonts w:ascii="Arial" w:eastAsia="Times New Roman" w:hAnsi="Arial" w:cs="Arial"/>
          <w:b/>
          <w:bCs/>
          <w:color w:val="999999"/>
          <w:sz w:val="15"/>
          <w:szCs w:val="15"/>
          <w:lang w:eastAsia="es-CO"/>
        </w:rPr>
        <w:t>problémica</w:t>
      </w:r>
      <w:proofErr w:type="spellEnd"/>
      <w:r w:rsidRPr="00BE7374">
        <w:rPr>
          <w:rFonts w:ascii="Arial" w:eastAsia="Times New Roman" w:hAnsi="Arial" w:cs="Arial"/>
          <w:b/>
          <w:bCs/>
          <w:color w:val="999999"/>
          <w:sz w:val="15"/>
          <w:szCs w:val="15"/>
          <w:lang w:eastAsia="es-CO"/>
        </w:rPr>
        <w:t>. Hay distintas variantes de tipo competitivo (encuentros de conocimientos, olimpiadas), de tipo profesional (análisis de situaciones concretas de los servicios, análisis de casos, interpretaciones de papeles, simulación).</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u w:val="single"/>
          <w:lang w:eastAsia="es-CO"/>
        </w:rPr>
        <w:t>El juego didáctico</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szCs w:val="15"/>
          <w:lang w:eastAsia="es-CO"/>
        </w:rPr>
        <w:t>El juego didáctico puede ser definido como el modelo simbólico de la actividad profesional mediante el juego didáctico y ocupacional y otros métodos lúdicos de enseñanza, es posible contribuir a la formación del pensamiento teórico y práctico del egresado y a la formación de las cualidades que deben reunir para el desempeño de sus funciones: capacidades para dirigir y tomar decisiones individuales y colectivas, habilidades y hábitos propios de la dirección y de las relaciones sociales. Con la aplicación de los juegos didácticos en la clase, se rompe con el formalismo, dándole una participación activa al alumno en la misma, y se logra además, los resultados siguientes: Mejorar el índice de asistencia y puntualidad a clases, por la motivación que se despierta en el estudiante.</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szCs w:val="15"/>
          <w:lang w:eastAsia="es-CO"/>
        </w:rPr>
        <w:t>Profundizar los hábitos de estudio, al sentir mayor interés por dar solución correcta a los problemas a él planteado para ser un ganador.</w:t>
      </w:r>
      <w:r w:rsidRPr="00BE7374">
        <w:rPr>
          <w:rFonts w:ascii="Arial" w:eastAsia="Times New Roman" w:hAnsi="Arial" w:cs="Arial"/>
          <w:b/>
          <w:bCs/>
          <w:color w:val="999999"/>
          <w:sz w:val="15"/>
          <w:lang w:eastAsia="es-CO"/>
        </w:rPr>
        <w:t> </w:t>
      </w:r>
      <w:r w:rsidRPr="00BE7374">
        <w:rPr>
          <w:rFonts w:ascii="Arial" w:eastAsia="Times New Roman" w:hAnsi="Arial" w:cs="Arial"/>
          <w:b/>
          <w:bCs/>
          <w:color w:val="999999"/>
          <w:sz w:val="15"/>
          <w:szCs w:val="15"/>
          <w:lang w:eastAsia="es-CO"/>
        </w:rPr>
        <w:br/>
        <w:t>Interiorizar el conocimiento por medio de la repetición sistemática, dinámica y variada. Lograr el colectivismo del grupo a la hora del juego. Lograr responsabilidad y compromiso con los resultados del juego ante el colectivo, lo que elevó el estudio individual. El juego es una actividad naturalmente feliz, que desarrolla integralmente la personalidad del hombre, y en particular su capacidad creadora.</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u w:val="single"/>
          <w:lang w:eastAsia="es-CO"/>
        </w:rPr>
        <w:t>Las influencia de los juegos didácticos en los niños</w:t>
      </w:r>
    </w:p>
    <w:p w:rsidR="00BE7374" w:rsidRPr="00BE7374" w:rsidRDefault="00BE7374" w:rsidP="00BE7374">
      <w:pPr>
        <w:spacing w:before="100" w:beforeAutospacing="1" w:after="100" w:afterAutospacing="1" w:line="240" w:lineRule="auto"/>
        <w:rPr>
          <w:rFonts w:ascii="Arial" w:eastAsia="Times New Roman" w:hAnsi="Arial" w:cs="Arial"/>
          <w:b/>
          <w:bCs/>
          <w:color w:val="999999"/>
          <w:sz w:val="15"/>
          <w:szCs w:val="15"/>
          <w:lang w:eastAsia="es-CO"/>
        </w:rPr>
      </w:pPr>
      <w:r w:rsidRPr="00BE7374">
        <w:rPr>
          <w:rFonts w:ascii="Arial" w:eastAsia="Times New Roman" w:hAnsi="Arial" w:cs="Arial"/>
          <w:b/>
          <w:bCs/>
          <w:color w:val="999999"/>
          <w:sz w:val="15"/>
          <w:szCs w:val="15"/>
          <w:lang w:eastAsia="es-CO"/>
        </w:rPr>
        <w:t>En el intelectual cognitivo se fomentan la observación, la atención, las capacidades lógicas, la fantasía, la imaginación, la iniciativa, la investigación científica, los conocimientos, las habilidades, los hábitos, el potencial creador, etc. En el volitivo conductual se desarrollan el espíritu crítico y auto crítico, la iniciativa, las actitudes, la disciplina, el respeto, la perseverancia, la tenacidad, la responsabilidad, la audacia, la puntualidad, la sistematicidad, la regularidad, el compañerismo, la cooperación, la lealtad, la seguridad en sí mismo, estimula la emulación fraternal, etc. En el afectivo motivacional se propicia la camaradería, el interés, el gusto por la actividad, el colectivismo, el espíritu de solidaridad, dar y recibir ayuda, etc. Los juegos didácticos deben corresponderse con los objetivos, contenidos y métodos de enseñanza y adecuarse a las indicaciones, acerca de la evaluación y la organización escolar.</w:t>
      </w:r>
      <w:r w:rsidRPr="00BE7374">
        <w:rPr>
          <w:rFonts w:ascii="Arial" w:eastAsia="Times New Roman" w:hAnsi="Arial" w:cs="Arial"/>
          <w:b/>
          <w:bCs/>
          <w:color w:val="999999"/>
          <w:sz w:val="15"/>
          <w:szCs w:val="15"/>
          <w:lang w:eastAsia="es-CO"/>
        </w:rPr>
        <w:br/>
        <w:t xml:space="preserve">Entre los aspectos a contemplar en este índice científico pedagógico están: correspondencia con los avances científico técnico, posibilidad de aumentar el nivel de asimilación de los conocimientos, influencia educativa, correspondencia con la edad del alumno, contribución a la formación y desarrollo de hábitos y habilidades, disminución del tiempo en las explicaciones del contenido y accesibilidad. Los juegos didácticos estimulan y cultivan la creatividad, es el proceso o facultad que permite hallar relaciones y soluciones novedosas partiendo de informaciones que ya conocidas. Los juegos didácticos facilitan la educación ya que es el mismo niño que explora, y tiene curiosidad sobre </w:t>
      </w:r>
      <w:proofErr w:type="spellStart"/>
      <w:r w:rsidRPr="00BE7374">
        <w:rPr>
          <w:rFonts w:ascii="Arial" w:eastAsia="Times New Roman" w:hAnsi="Arial" w:cs="Arial"/>
          <w:b/>
          <w:bCs/>
          <w:color w:val="999999"/>
          <w:sz w:val="15"/>
          <w:szCs w:val="15"/>
          <w:lang w:eastAsia="es-CO"/>
        </w:rPr>
        <w:t>que</w:t>
      </w:r>
      <w:proofErr w:type="spellEnd"/>
      <w:r w:rsidRPr="00BE7374">
        <w:rPr>
          <w:rFonts w:ascii="Arial" w:eastAsia="Times New Roman" w:hAnsi="Arial" w:cs="Arial"/>
          <w:b/>
          <w:bCs/>
          <w:color w:val="999999"/>
          <w:sz w:val="15"/>
          <w:szCs w:val="15"/>
          <w:lang w:eastAsia="es-CO"/>
        </w:rPr>
        <w:t xml:space="preserve"> es lo que </w:t>
      </w:r>
      <w:proofErr w:type="spellStart"/>
      <w:r w:rsidRPr="00BE7374">
        <w:rPr>
          <w:rFonts w:ascii="Arial" w:eastAsia="Times New Roman" w:hAnsi="Arial" w:cs="Arial"/>
          <w:b/>
          <w:bCs/>
          <w:color w:val="999999"/>
          <w:sz w:val="15"/>
          <w:szCs w:val="15"/>
          <w:lang w:eastAsia="es-CO"/>
        </w:rPr>
        <w:t>esta</w:t>
      </w:r>
      <w:proofErr w:type="spellEnd"/>
      <w:r w:rsidRPr="00BE7374">
        <w:rPr>
          <w:rFonts w:ascii="Arial" w:eastAsia="Times New Roman" w:hAnsi="Arial" w:cs="Arial"/>
          <w:b/>
          <w:bCs/>
          <w:color w:val="999999"/>
          <w:sz w:val="15"/>
          <w:szCs w:val="15"/>
          <w:lang w:eastAsia="es-CO"/>
        </w:rPr>
        <w:t xml:space="preserve"> viendo y </w:t>
      </w:r>
      <w:proofErr w:type="spellStart"/>
      <w:r w:rsidRPr="00BE7374">
        <w:rPr>
          <w:rFonts w:ascii="Arial" w:eastAsia="Times New Roman" w:hAnsi="Arial" w:cs="Arial"/>
          <w:b/>
          <w:bCs/>
          <w:color w:val="999999"/>
          <w:sz w:val="15"/>
          <w:szCs w:val="15"/>
          <w:lang w:eastAsia="es-CO"/>
        </w:rPr>
        <w:t>oyendo.Existen</w:t>
      </w:r>
      <w:proofErr w:type="spellEnd"/>
      <w:r w:rsidRPr="00BE7374">
        <w:rPr>
          <w:rFonts w:ascii="Arial" w:eastAsia="Times New Roman" w:hAnsi="Arial" w:cs="Arial"/>
          <w:b/>
          <w:bCs/>
          <w:color w:val="999999"/>
          <w:sz w:val="15"/>
          <w:szCs w:val="15"/>
          <w:lang w:eastAsia="es-CO"/>
        </w:rPr>
        <w:t xml:space="preserve"> juegos desde: El abecedario, hasta combinaciones químicas, y muchas cosas más.</w:t>
      </w:r>
    </w:p>
    <w:p w:rsidR="00476837" w:rsidRDefault="00476837"/>
    <w:sectPr w:rsidR="00476837" w:rsidSect="004768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7374"/>
    <w:rsid w:val="00476837"/>
    <w:rsid w:val="00BE737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3">
    <w:name w:val="style13"/>
    <w:basedOn w:val="Normal"/>
    <w:rsid w:val="00BE73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E7374"/>
    <w:rPr>
      <w:b/>
      <w:bCs/>
    </w:rPr>
  </w:style>
  <w:style w:type="character" w:customStyle="1" w:styleId="apple-converted-space">
    <w:name w:val="apple-converted-space"/>
    <w:basedOn w:val="Fuentedeprrafopredeter"/>
    <w:rsid w:val="00BE7374"/>
  </w:style>
</w:styles>
</file>

<file path=word/webSettings.xml><?xml version="1.0" encoding="utf-8"?>
<w:webSettings xmlns:r="http://schemas.openxmlformats.org/officeDocument/2006/relationships" xmlns:w="http://schemas.openxmlformats.org/wordprocessingml/2006/main">
  <w:divs>
    <w:div w:id="406420831">
      <w:bodyDiv w:val="1"/>
      <w:marLeft w:val="0"/>
      <w:marRight w:val="0"/>
      <w:marTop w:val="0"/>
      <w:marBottom w:val="0"/>
      <w:divBdr>
        <w:top w:val="none" w:sz="0" w:space="0" w:color="auto"/>
        <w:left w:val="none" w:sz="0" w:space="0" w:color="auto"/>
        <w:bottom w:val="none" w:sz="0" w:space="0" w:color="auto"/>
        <w:right w:val="none" w:sz="0" w:space="0" w:color="auto"/>
      </w:divBdr>
    </w:div>
    <w:div w:id="4975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Viloria Meza</dc:creator>
  <cp:lastModifiedBy>Familia Viloria Meza</cp:lastModifiedBy>
  <cp:revision>1</cp:revision>
  <dcterms:created xsi:type="dcterms:W3CDTF">2011-08-25T19:12:00Z</dcterms:created>
  <dcterms:modified xsi:type="dcterms:W3CDTF">2011-08-25T19:13:00Z</dcterms:modified>
</cp:coreProperties>
</file>