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ESCUELA SUPERIOR POLITECNICA DE CHIMBORAZO</w:t>
      </w: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GESTION DE CALIDAD EN EL AULA</w:t>
      </w:r>
    </w:p>
    <w:p w:rsidR="0050392D" w:rsidRPr="00967BAD" w:rsidRDefault="0050392D" w:rsidP="00B24465">
      <w:pPr>
        <w:tabs>
          <w:tab w:val="left" w:pos="8123"/>
        </w:tabs>
        <w:spacing w:line="360" w:lineRule="auto"/>
        <w:jc w:val="center"/>
        <w:rPr>
          <w:rFonts w:ascii="Arial Narrow" w:hAnsi="Arial Narrow"/>
          <w:b/>
          <w:sz w:val="32"/>
          <w:szCs w:val="24"/>
        </w:rPr>
      </w:pP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FACULTA</w:t>
      </w:r>
      <w:r w:rsidR="009A5E7E" w:rsidRPr="00967BAD">
        <w:rPr>
          <w:rFonts w:ascii="Arial Narrow" w:hAnsi="Arial Narrow"/>
          <w:b/>
          <w:sz w:val="32"/>
          <w:szCs w:val="24"/>
        </w:rPr>
        <w:t>D</w:t>
      </w:r>
      <w:r w:rsidRPr="00967BAD">
        <w:rPr>
          <w:rFonts w:ascii="Arial Narrow" w:hAnsi="Arial Narrow"/>
          <w:b/>
          <w:sz w:val="32"/>
          <w:szCs w:val="24"/>
        </w:rPr>
        <w:t xml:space="preserve"> DE ADMINISTRACION DE EMPRESAS</w:t>
      </w: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noProof/>
          <w:sz w:val="32"/>
          <w:szCs w:val="24"/>
          <w:lang w:val="es-EC" w:eastAsia="es-EC"/>
        </w:rPr>
        <w:drawing>
          <wp:anchor distT="0" distB="0" distL="114300" distR="114300" simplePos="0" relativeHeight="251658240" behindDoc="1" locked="0" layoutInCell="1" allowOverlap="1" wp14:anchorId="31A1CB5F" wp14:editId="2703BEE0">
            <wp:simplePos x="0" y="0"/>
            <wp:positionH relativeFrom="column">
              <wp:posOffset>943389</wp:posOffset>
            </wp:positionH>
            <wp:positionV relativeFrom="paragraph">
              <wp:posOffset>-4417</wp:posOffset>
            </wp:positionV>
            <wp:extent cx="4071427" cy="4075043"/>
            <wp:effectExtent l="0" t="0" r="0" b="0"/>
            <wp:wrapNone/>
            <wp:docPr id="2" name="Imagen 1" descr="http://t0.gstatic.com/images?q=tbn:ANd9GcSRohncieyCHAyGP8J3E5nCZfbFYDIeIbxejMWFZLmRTRGCg18&amp;t=1&amp;usg=__iHJeACPF5jvJeImElpNgCTxoi0c="/>
            <wp:cNvGraphicFramePr/>
            <a:graphic xmlns:a="http://schemas.openxmlformats.org/drawingml/2006/main">
              <a:graphicData uri="http://schemas.openxmlformats.org/drawingml/2006/picture">
                <pic:pic xmlns:pic="http://schemas.openxmlformats.org/drawingml/2006/picture">
                  <pic:nvPicPr>
                    <pic:cNvPr id="1" name="Imagen 1" descr="http://t0.gstatic.com/images?q=tbn:ANd9GcSRohncieyCHAyGP8J3E5nCZfbFYDIeIbxejMWFZLmRTRGCg18&amp;t=1&amp;usg=__iHJeACPF5jvJeImElpNgCTxoi0c="/>
                    <pic:cNvPicPr/>
                  </pic:nvPicPr>
                  <pic:blipFill>
                    <a:blip r:embed="rId9">
                      <a:lum bright="70000" contrast="-70000"/>
                    </a:blip>
                    <a:srcRect/>
                    <a:stretch>
                      <a:fillRect/>
                    </a:stretch>
                  </pic:blipFill>
                  <pic:spPr bwMode="auto">
                    <a:xfrm>
                      <a:off x="0" y="0"/>
                      <a:ext cx="4071427" cy="4075043"/>
                    </a:xfrm>
                    <a:prstGeom prst="ellipse">
                      <a:avLst/>
                    </a:prstGeom>
                    <a:noFill/>
                  </pic:spPr>
                </pic:pic>
              </a:graphicData>
            </a:graphic>
          </wp:anchor>
        </w:drawing>
      </w: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ING GESTION DE GOBIERNOS SECCIONALES</w:t>
      </w:r>
    </w:p>
    <w:p w:rsidR="0050392D" w:rsidRPr="00967BAD" w:rsidRDefault="0050392D" w:rsidP="00B24465">
      <w:pPr>
        <w:spacing w:line="360" w:lineRule="auto"/>
        <w:jc w:val="center"/>
        <w:rPr>
          <w:rFonts w:ascii="Arial Narrow" w:hAnsi="Arial Narrow"/>
          <w:b/>
          <w:sz w:val="32"/>
          <w:szCs w:val="24"/>
        </w:rPr>
      </w:pPr>
    </w:p>
    <w:p w:rsidR="0050392D" w:rsidRPr="00967BAD" w:rsidRDefault="009A5E7E" w:rsidP="00B24465">
      <w:pPr>
        <w:spacing w:line="360" w:lineRule="auto"/>
        <w:jc w:val="center"/>
        <w:rPr>
          <w:rFonts w:ascii="Arial Narrow" w:hAnsi="Arial Narrow"/>
          <w:b/>
          <w:sz w:val="32"/>
          <w:szCs w:val="24"/>
        </w:rPr>
      </w:pPr>
      <w:r w:rsidRPr="00967BAD">
        <w:rPr>
          <w:rFonts w:ascii="Arial Narrow" w:hAnsi="Arial Narrow"/>
          <w:b/>
          <w:sz w:val="32"/>
          <w:szCs w:val="24"/>
        </w:rPr>
        <w:t xml:space="preserve">ENTORNO MACROECONOMICO </w:t>
      </w:r>
      <w:r w:rsidR="00C73D8F" w:rsidRPr="00967BAD">
        <w:rPr>
          <w:rFonts w:ascii="Arial Narrow" w:hAnsi="Arial Narrow"/>
          <w:b/>
          <w:sz w:val="32"/>
          <w:szCs w:val="24"/>
        </w:rPr>
        <w:t>SECCIONAL</w:t>
      </w:r>
    </w:p>
    <w:p w:rsidR="0050392D" w:rsidRPr="00967BAD" w:rsidRDefault="0050392D" w:rsidP="00B24465">
      <w:pPr>
        <w:spacing w:line="360" w:lineRule="auto"/>
        <w:jc w:val="center"/>
        <w:rPr>
          <w:rFonts w:ascii="Arial Narrow" w:hAnsi="Arial Narrow"/>
          <w:b/>
          <w:sz w:val="32"/>
          <w:szCs w:val="24"/>
        </w:rPr>
      </w:pP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PORTAFOLIO ESTUDIANTIL</w:t>
      </w:r>
    </w:p>
    <w:p w:rsidR="0050392D" w:rsidRPr="00967BAD" w:rsidRDefault="0050392D" w:rsidP="00B24465">
      <w:pPr>
        <w:spacing w:line="360" w:lineRule="auto"/>
        <w:jc w:val="center"/>
        <w:rPr>
          <w:rFonts w:ascii="Arial Narrow" w:hAnsi="Arial Narrow"/>
          <w:b/>
          <w:sz w:val="32"/>
          <w:szCs w:val="24"/>
        </w:rPr>
      </w:pP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PEDRO TENESACA</w:t>
      </w:r>
    </w:p>
    <w:p w:rsidR="0050392D" w:rsidRPr="00967BAD" w:rsidRDefault="0050392D" w:rsidP="00B24465">
      <w:pPr>
        <w:spacing w:line="360" w:lineRule="auto"/>
        <w:jc w:val="center"/>
        <w:rPr>
          <w:rFonts w:ascii="Arial Narrow" w:hAnsi="Arial Narrow"/>
          <w:b/>
          <w:sz w:val="32"/>
          <w:szCs w:val="24"/>
        </w:rPr>
      </w:pPr>
    </w:p>
    <w:p w:rsidR="0050392D" w:rsidRPr="00967BAD" w:rsidRDefault="0050392D" w:rsidP="00B24465">
      <w:pPr>
        <w:spacing w:line="360" w:lineRule="auto"/>
        <w:jc w:val="center"/>
        <w:rPr>
          <w:rFonts w:ascii="Arial Narrow" w:hAnsi="Arial Narrow"/>
          <w:b/>
          <w:sz w:val="32"/>
          <w:szCs w:val="24"/>
        </w:rPr>
      </w:pPr>
      <w:r w:rsidRPr="00967BAD">
        <w:rPr>
          <w:rFonts w:ascii="Arial Narrow" w:hAnsi="Arial Narrow"/>
          <w:b/>
          <w:sz w:val="32"/>
          <w:szCs w:val="24"/>
        </w:rPr>
        <w:t>DOCENTE: ECO. MARCO GONZALES</w:t>
      </w:r>
    </w:p>
    <w:p w:rsidR="0050392D" w:rsidRPr="00967BAD" w:rsidRDefault="0050392D" w:rsidP="00B24465">
      <w:pPr>
        <w:spacing w:line="360" w:lineRule="auto"/>
        <w:jc w:val="center"/>
        <w:rPr>
          <w:rFonts w:ascii="Arial Narrow" w:hAnsi="Arial Narrow"/>
          <w:b/>
          <w:sz w:val="32"/>
          <w:szCs w:val="24"/>
        </w:rPr>
      </w:pPr>
    </w:p>
    <w:p w:rsidR="00B24465" w:rsidRPr="00246C78" w:rsidRDefault="0050392D" w:rsidP="00246C78">
      <w:pPr>
        <w:spacing w:line="360" w:lineRule="auto"/>
        <w:jc w:val="center"/>
        <w:rPr>
          <w:rFonts w:ascii="Arial Narrow" w:hAnsi="Arial Narrow"/>
          <w:b/>
          <w:sz w:val="32"/>
          <w:szCs w:val="24"/>
        </w:rPr>
      </w:pPr>
      <w:r w:rsidRPr="00967BAD">
        <w:rPr>
          <w:rFonts w:ascii="Arial Narrow" w:hAnsi="Arial Narrow"/>
          <w:b/>
          <w:sz w:val="32"/>
          <w:szCs w:val="24"/>
        </w:rPr>
        <w:t>2012</w:t>
      </w:r>
    </w:p>
    <w:p w:rsidR="00D8711F" w:rsidRDefault="00D8711F" w:rsidP="00B6255D">
      <w:pPr>
        <w:spacing w:line="360" w:lineRule="auto"/>
        <w:jc w:val="center"/>
        <w:rPr>
          <w:rFonts w:ascii="Arial Narrow" w:hAnsi="Arial Narrow"/>
          <w:b/>
          <w:sz w:val="36"/>
          <w:szCs w:val="20"/>
        </w:rPr>
      </w:pPr>
    </w:p>
    <w:p w:rsidR="009A2F88" w:rsidRPr="00B45811" w:rsidRDefault="00B6255D" w:rsidP="007960C3">
      <w:pPr>
        <w:pStyle w:val="Ttulo1"/>
      </w:pPr>
      <w:r w:rsidRPr="00B45811">
        <w:lastRenderedPageBreak/>
        <w:t>INDICE</w:t>
      </w:r>
    </w:p>
    <w:bookmarkStart w:id="0" w:name="_ACRÓSTICO"/>
    <w:bookmarkEnd w:id="0"/>
    <w:p w:rsidR="00F707B9" w:rsidRPr="009E1692" w:rsidRDefault="00F558A2" w:rsidP="007960C3">
      <w:pPr>
        <w:pStyle w:val="Ttulo1"/>
        <w:rPr>
          <w:sz w:val="24"/>
        </w:rPr>
      </w:pPr>
      <w:r>
        <w:rPr>
          <w:sz w:val="24"/>
        </w:rPr>
        <w:fldChar w:fldCharType="begin"/>
      </w:r>
      <w:r>
        <w:rPr>
          <w:sz w:val="24"/>
        </w:rPr>
        <w:instrText xml:space="preserve"> HYPERLINK  \l "_ACROSTICO" </w:instrText>
      </w:r>
      <w:r>
        <w:rPr>
          <w:sz w:val="24"/>
        </w:rPr>
      </w:r>
      <w:r>
        <w:rPr>
          <w:sz w:val="24"/>
        </w:rPr>
        <w:fldChar w:fldCharType="separate"/>
      </w:r>
      <w:r w:rsidR="00A07030" w:rsidRPr="00F558A2">
        <w:rPr>
          <w:rStyle w:val="Hipervnculo"/>
          <w:sz w:val="24"/>
        </w:rPr>
        <w:t>AC</w:t>
      </w:r>
      <w:r w:rsidR="00A07030" w:rsidRPr="00F558A2">
        <w:rPr>
          <w:rStyle w:val="Hipervnculo"/>
          <w:sz w:val="24"/>
        </w:rPr>
        <w:t>R</w:t>
      </w:r>
      <w:r w:rsidR="00A07030" w:rsidRPr="00F558A2">
        <w:rPr>
          <w:rStyle w:val="Hipervnculo"/>
          <w:sz w:val="24"/>
        </w:rPr>
        <w:t>Ó</w:t>
      </w:r>
      <w:r w:rsidR="00A07030" w:rsidRPr="00F558A2">
        <w:rPr>
          <w:rStyle w:val="Hipervnculo"/>
          <w:sz w:val="24"/>
        </w:rPr>
        <w:t>S</w:t>
      </w:r>
      <w:r w:rsidR="00A07030" w:rsidRPr="00F558A2">
        <w:rPr>
          <w:rStyle w:val="Hipervnculo"/>
          <w:sz w:val="24"/>
        </w:rPr>
        <w:t>TI</w:t>
      </w:r>
      <w:r w:rsidR="00A07030" w:rsidRPr="00F558A2">
        <w:rPr>
          <w:rStyle w:val="Hipervnculo"/>
          <w:sz w:val="24"/>
        </w:rPr>
        <w:t>C</w:t>
      </w:r>
      <w:r w:rsidR="00A07030" w:rsidRPr="00F558A2">
        <w:rPr>
          <w:rStyle w:val="Hipervnculo"/>
          <w:sz w:val="24"/>
        </w:rPr>
        <w:t>O</w:t>
      </w:r>
      <w:r>
        <w:rPr>
          <w:sz w:val="24"/>
        </w:rPr>
        <w:fldChar w:fldCharType="end"/>
      </w:r>
    </w:p>
    <w:bookmarkStart w:id="1" w:name="_IMAGEN_1"/>
    <w:bookmarkEnd w:id="1"/>
    <w:p w:rsidR="00F707B9" w:rsidRPr="009E1692" w:rsidRDefault="00F558A2" w:rsidP="007960C3">
      <w:pPr>
        <w:pStyle w:val="Ttulo1"/>
        <w:rPr>
          <w:sz w:val="24"/>
        </w:rPr>
      </w:pPr>
      <w:r>
        <w:rPr>
          <w:sz w:val="24"/>
        </w:rPr>
        <w:fldChar w:fldCharType="begin"/>
      </w:r>
      <w:r>
        <w:rPr>
          <w:sz w:val="24"/>
        </w:rPr>
        <w:instrText xml:space="preserve"> HYPERLINK  \l "_IMAGEN" </w:instrText>
      </w:r>
      <w:r>
        <w:rPr>
          <w:sz w:val="24"/>
        </w:rPr>
      </w:r>
      <w:r>
        <w:rPr>
          <w:sz w:val="24"/>
        </w:rPr>
        <w:fldChar w:fldCharType="separate"/>
      </w:r>
      <w:r w:rsidR="00A07030" w:rsidRPr="00F558A2">
        <w:rPr>
          <w:rStyle w:val="Hipervnculo"/>
          <w:sz w:val="24"/>
        </w:rPr>
        <w:t>IMA</w:t>
      </w:r>
      <w:r w:rsidR="00A07030" w:rsidRPr="00F558A2">
        <w:rPr>
          <w:rStyle w:val="Hipervnculo"/>
          <w:sz w:val="24"/>
        </w:rPr>
        <w:t>G</w:t>
      </w:r>
      <w:r w:rsidR="00A07030" w:rsidRPr="00F558A2">
        <w:rPr>
          <w:rStyle w:val="Hipervnculo"/>
          <w:sz w:val="24"/>
        </w:rPr>
        <w:t>E</w:t>
      </w:r>
      <w:r w:rsidR="00A07030" w:rsidRPr="00F558A2">
        <w:rPr>
          <w:rStyle w:val="Hipervnculo"/>
          <w:sz w:val="24"/>
        </w:rPr>
        <w:t>N</w:t>
      </w:r>
      <w:r>
        <w:rPr>
          <w:sz w:val="24"/>
        </w:rPr>
        <w:fldChar w:fldCharType="end"/>
      </w:r>
    </w:p>
    <w:bookmarkStart w:id="2" w:name="_PROBLEMAS_DE_NUESTRA_1"/>
    <w:bookmarkEnd w:id="2"/>
    <w:p w:rsidR="00F707B9" w:rsidRPr="00B45811" w:rsidRDefault="00DC2CD8" w:rsidP="007960C3">
      <w:pPr>
        <w:pStyle w:val="Ttulo1"/>
        <w:rPr>
          <w:sz w:val="24"/>
        </w:rPr>
      </w:pPr>
      <w:r>
        <w:fldChar w:fldCharType="begin"/>
      </w:r>
      <w:r>
        <w:instrText xml:space="preserve"> HYPERLINK \l "_PROBLEMAS_DE_NUESTRA" </w:instrText>
      </w:r>
      <w:r>
        <w:fldChar w:fldCharType="separate"/>
      </w:r>
      <w:r w:rsidR="00A07030" w:rsidRPr="00715658">
        <w:rPr>
          <w:rStyle w:val="Hipervnculo"/>
          <w:rFonts w:ascii="Arial Narrow" w:hAnsi="Arial Narrow"/>
          <w:b w:val="0"/>
          <w:sz w:val="24"/>
          <w:szCs w:val="20"/>
        </w:rPr>
        <w:t>PROBLEMA</w:t>
      </w:r>
      <w:r w:rsidR="00A07030" w:rsidRPr="00715658">
        <w:rPr>
          <w:rStyle w:val="Hipervnculo"/>
          <w:rFonts w:ascii="Arial Narrow" w:hAnsi="Arial Narrow"/>
          <w:b w:val="0"/>
          <w:sz w:val="24"/>
          <w:szCs w:val="20"/>
        </w:rPr>
        <w:t>S</w:t>
      </w:r>
      <w:r w:rsidR="00A07030" w:rsidRPr="00715658">
        <w:rPr>
          <w:rStyle w:val="Hipervnculo"/>
          <w:rFonts w:ascii="Arial Narrow" w:hAnsi="Arial Narrow"/>
          <w:b w:val="0"/>
          <w:sz w:val="24"/>
          <w:szCs w:val="20"/>
        </w:rPr>
        <w:t xml:space="preserve"> DE NUEST</w:t>
      </w:r>
      <w:r w:rsidR="00A07030" w:rsidRPr="00715658">
        <w:rPr>
          <w:rStyle w:val="Hipervnculo"/>
          <w:rFonts w:ascii="Arial Narrow" w:hAnsi="Arial Narrow"/>
          <w:b w:val="0"/>
          <w:sz w:val="24"/>
          <w:szCs w:val="20"/>
        </w:rPr>
        <w:t>R</w:t>
      </w:r>
      <w:r w:rsidR="00A07030" w:rsidRPr="00715658">
        <w:rPr>
          <w:rStyle w:val="Hipervnculo"/>
          <w:rFonts w:ascii="Arial Narrow" w:hAnsi="Arial Narrow"/>
          <w:b w:val="0"/>
          <w:sz w:val="24"/>
          <w:szCs w:val="20"/>
        </w:rPr>
        <w:t>A REA</w:t>
      </w:r>
      <w:r w:rsidR="00A07030" w:rsidRPr="00715658">
        <w:rPr>
          <w:rStyle w:val="Hipervnculo"/>
          <w:rFonts w:ascii="Arial Narrow" w:hAnsi="Arial Narrow"/>
          <w:b w:val="0"/>
          <w:sz w:val="24"/>
          <w:szCs w:val="20"/>
        </w:rPr>
        <w:t>L</w:t>
      </w:r>
      <w:r w:rsidR="00A07030" w:rsidRPr="00715658">
        <w:rPr>
          <w:rStyle w:val="Hipervnculo"/>
          <w:rFonts w:ascii="Arial Narrow" w:hAnsi="Arial Narrow"/>
          <w:b w:val="0"/>
          <w:sz w:val="24"/>
          <w:szCs w:val="20"/>
        </w:rPr>
        <w:t>IDAD.</w:t>
      </w:r>
      <w:r>
        <w:rPr>
          <w:rStyle w:val="Hipervnculo"/>
          <w:rFonts w:ascii="Arial Narrow" w:hAnsi="Arial Narrow"/>
          <w:b w:val="0"/>
          <w:sz w:val="24"/>
          <w:szCs w:val="20"/>
        </w:rPr>
        <w:fldChar w:fldCharType="end"/>
      </w:r>
    </w:p>
    <w:p w:rsidR="00F707B9" w:rsidRPr="00B45811" w:rsidRDefault="00967BAD" w:rsidP="007960C3">
      <w:pPr>
        <w:pStyle w:val="Ttulo1"/>
        <w:rPr>
          <w:sz w:val="24"/>
        </w:rPr>
      </w:pPr>
      <w:r w:rsidRPr="00B45811">
        <w:rPr>
          <w:sz w:val="24"/>
        </w:rPr>
        <w:t>E</w:t>
      </w:r>
      <w:r w:rsidR="00A07030" w:rsidRPr="00B45811">
        <w:rPr>
          <w:sz w:val="24"/>
        </w:rPr>
        <w:t>NTORNO NACIONAL</w:t>
      </w:r>
    </w:p>
    <w:p w:rsidR="008D77CA" w:rsidRPr="00B45811" w:rsidRDefault="00A07030" w:rsidP="007960C3">
      <w:pPr>
        <w:pStyle w:val="Ttulo1"/>
        <w:rPr>
          <w:sz w:val="24"/>
        </w:rPr>
      </w:pPr>
      <w:r w:rsidRPr="00B45811">
        <w:rPr>
          <w:sz w:val="24"/>
        </w:rPr>
        <w:t>PROBLEMA</w:t>
      </w:r>
    </w:p>
    <w:bookmarkStart w:id="3" w:name="_SOLUCIÓN_ALTERNÁTIVA."/>
    <w:bookmarkEnd w:id="3"/>
    <w:p w:rsidR="00255B8B" w:rsidRPr="00B45811" w:rsidRDefault="00A279CB" w:rsidP="007960C3">
      <w:pPr>
        <w:pStyle w:val="Ttulo1"/>
        <w:rPr>
          <w:sz w:val="24"/>
        </w:rPr>
      </w:pPr>
      <w:r>
        <w:rPr>
          <w:sz w:val="24"/>
        </w:rPr>
        <w:fldChar w:fldCharType="begin"/>
      </w:r>
      <w:r>
        <w:rPr>
          <w:sz w:val="24"/>
        </w:rPr>
        <w:instrText xml:space="preserve"> HYPERLINK  \l "_SOLUCION_A_LOS" </w:instrText>
      </w:r>
      <w:r>
        <w:rPr>
          <w:sz w:val="24"/>
        </w:rPr>
      </w:r>
      <w:r>
        <w:rPr>
          <w:sz w:val="24"/>
        </w:rPr>
        <w:fldChar w:fldCharType="separate"/>
      </w:r>
      <w:r w:rsidR="00255B8B" w:rsidRPr="00A279CB">
        <w:rPr>
          <w:rStyle w:val="Hipervnculo"/>
          <w:sz w:val="24"/>
        </w:rPr>
        <w:t>SOLUCIÓN ALTE</w:t>
      </w:r>
      <w:r w:rsidR="00AD66C5" w:rsidRPr="00A279CB">
        <w:rPr>
          <w:rStyle w:val="Hipervnculo"/>
          <w:sz w:val="24"/>
        </w:rPr>
        <w:t>R</w:t>
      </w:r>
      <w:r w:rsidR="00255B8B" w:rsidRPr="00A279CB">
        <w:rPr>
          <w:rStyle w:val="Hipervnculo"/>
          <w:sz w:val="24"/>
        </w:rPr>
        <w:t>N</w:t>
      </w:r>
      <w:r w:rsidR="00255B8B" w:rsidRPr="00A279CB">
        <w:rPr>
          <w:rStyle w:val="Hipervnculo"/>
          <w:sz w:val="24"/>
        </w:rPr>
        <w:t>Á</w:t>
      </w:r>
      <w:r w:rsidR="00255B8B" w:rsidRPr="00A279CB">
        <w:rPr>
          <w:rStyle w:val="Hipervnculo"/>
          <w:sz w:val="24"/>
        </w:rPr>
        <w:t>T</w:t>
      </w:r>
      <w:r w:rsidR="00255B8B" w:rsidRPr="00A279CB">
        <w:rPr>
          <w:rStyle w:val="Hipervnculo"/>
          <w:sz w:val="24"/>
        </w:rPr>
        <w:t>I</w:t>
      </w:r>
      <w:r w:rsidR="00255B8B" w:rsidRPr="00A279CB">
        <w:rPr>
          <w:rStyle w:val="Hipervnculo"/>
          <w:sz w:val="24"/>
        </w:rPr>
        <w:t>V</w:t>
      </w:r>
      <w:r w:rsidR="00255B8B" w:rsidRPr="00A279CB">
        <w:rPr>
          <w:rStyle w:val="Hipervnculo"/>
          <w:sz w:val="24"/>
        </w:rPr>
        <w:t>A.</w:t>
      </w:r>
      <w:r>
        <w:rPr>
          <w:sz w:val="24"/>
        </w:rPr>
        <w:fldChar w:fldCharType="end"/>
      </w:r>
    </w:p>
    <w:bookmarkStart w:id="4" w:name="_CLASIFICAR_LOS_TÉRMINOS"/>
    <w:bookmarkEnd w:id="4"/>
    <w:p w:rsidR="00255B8B" w:rsidRPr="00B45811" w:rsidRDefault="00A279CB" w:rsidP="007960C3">
      <w:pPr>
        <w:pStyle w:val="Ttulo1"/>
        <w:rPr>
          <w:sz w:val="24"/>
        </w:rPr>
      </w:pPr>
      <w:r>
        <w:rPr>
          <w:sz w:val="24"/>
        </w:rPr>
        <w:fldChar w:fldCharType="begin"/>
      </w:r>
      <w:r>
        <w:rPr>
          <w:sz w:val="24"/>
        </w:rPr>
        <w:instrText xml:space="preserve"> HYPERLINK  \l "_CLASIFICAR_LOS_TÉRMINOS_1" </w:instrText>
      </w:r>
      <w:r>
        <w:rPr>
          <w:sz w:val="24"/>
        </w:rPr>
      </w:r>
      <w:r>
        <w:rPr>
          <w:sz w:val="24"/>
        </w:rPr>
        <w:fldChar w:fldCharType="separate"/>
      </w:r>
      <w:r w:rsidR="00255B8B" w:rsidRPr="00A279CB">
        <w:rPr>
          <w:rStyle w:val="Hipervnculo"/>
          <w:sz w:val="24"/>
        </w:rPr>
        <w:t>CLASIFICAR LOS TÉRMINOS Y</w:t>
      </w:r>
      <w:r w:rsidR="00255B8B" w:rsidRPr="00A279CB">
        <w:rPr>
          <w:rStyle w:val="Hipervnculo"/>
          <w:sz w:val="24"/>
        </w:rPr>
        <w:t xml:space="preserve"> </w:t>
      </w:r>
      <w:r w:rsidR="00255B8B" w:rsidRPr="00A279CB">
        <w:rPr>
          <w:rStyle w:val="Hipervnculo"/>
          <w:sz w:val="24"/>
        </w:rPr>
        <w:t>ORGANIZAR</w:t>
      </w:r>
      <w:r>
        <w:rPr>
          <w:sz w:val="24"/>
        </w:rPr>
        <w:fldChar w:fldCharType="end"/>
      </w:r>
    </w:p>
    <w:bookmarkStart w:id="5" w:name="_DEFINIR_EL_PROBLEMA."/>
    <w:bookmarkEnd w:id="5"/>
    <w:p w:rsidR="00255B8B" w:rsidRPr="00B45811" w:rsidRDefault="00A279CB" w:rsidP="007960C3">
      <w:pPr>
        <w:pStyle w:val="Ttulo1"/>
        <w:rPr>
          <w:sz w:val="24"/>
        </w:rPr>
      </w:pPr>
      <w:r>
        <w:rPr>
          <w:sz w:val="24"/>
        </w:rPr>
        <w:fldChar w:fldCharType="begin"/>
      </w:r>
      <w:r>
        <w:rPr>
          <w:sz w:val="24"/>
        </w:rPr>
        <w:instrText xml:space="preserve"> HYPERLINK  \l "_DEFINIR_EL_" </w:instrText>
      </w:r>
      <w:r>
        <w:rPr>
          <w:sz w:val="24"/>
        </w:rPr>
      </w:r>
      <w:r>
        <w:rPr>
          <w:sz w:val="24"/>
        </w:rPr>
        <w:fldChar w:fldCharType="separate"/>
      </w:r>
      <w:r w:rsidR="00255B8B" w:rsidRPr="00A279CB">
        <w:rPr>
          <w:rStyle w:val="Hipervnculo"/>
          <w:sz w:val="24"/>
        </w:rPr>
        <w:t>DEFIN</w:t>
      </w:r>
      <w:r w:rsidR="00255B8B" w:rsidRPr="00A279CB">
        <w:rPr>
          <w:rStyle w:val="Hipervnculo"/>
          <w:sz w:val="24"/>
        </w:rPr>
        <w:t>I</w:t>
      </w:r>
      <w:r w:rsidR="00255B8B" w:rsidRPr="00A279CB">
        <w:rPr>
          <w:rStyle w:val="Hipervnculo"/>
          <w:sz w:val="24"/>
        </w:rPr>
        <w:t>R E</w:t>
      </w:r>
      <w:r w:rsidR="00255B8B" w:rsidRPr="00A279CB">
        <w:rPr>
          <w:rStyle w:val="Hipervnculo"/>
          <w:sz w:val="24"/>
        </w:rPr>
        <w:t>L</w:t>
      </w:r>
      <w:r w:rsidR="00255B8B" w:rsidRPr="00A279CB">
        <w:rPr>
          <w:rStyle w:val="Hipervnculo"/>
          <w:sz w:val="24"/>
        </w:rPr>
        <w:t xml:space="preserve"> PROBLEMA.</w:t>
      </w:r>
      <w:r>
        <w:rPr>
          <w:sz w:val="24"/>
        </w:rPr>
        <w:fldChar w:fldCharType="end"/>
      </w:r>
    </w:p>
    <w:p w:rsidR="00255B8B" w:rsidRPr="00B45811" w:rsidRDefault="00A279CB" w:rsidP="007960C3">
      <w:pPr>
        <w:pStyle w:val="Ttulo1"/>
        <w:rPr>
          <w:sz w:val="24"/>
        </w:rPr>
      </w:pPr>
      <w:hyperlink w:anchor="_TECNICA_DE_APRENDIZAJ" w:history="1">
        <w:r w:rsidR="00255B8B" w:rsidRPr="00A279CB">
          <w:rPr>
            <w:rStyle w:val="Hipervnculo"/>
            <w:sz w:val="24"/>
          </w:rPr>
          <w:t>APLICAR TÉCNICA DE AP</w:t>
        </w:r>
        <w:r w:rsidR="00255B8B" w:rsidRPr="00A279CB">
          <w:rPr>
            <w:rStyle w:val="Hipervnculo"/>
            <w:sz w:val="24"/>
          </w:rPr>
          <w:t>R</w:t>
        </w:r>
        <w:r w:rsidR="00255B8B" w:rsidRPr="00A279CB">
          <w:rPr>
            <w:rStyle w:val="Hipervnculo"/>
            <w:sz w:val="24"/>
          </w:rPr>
          <w:t>EDIZAJE.</w:t>
        </w:r>
      </w:hyperlink>
    </w:p>
    <w:bookmarkStart w:id="6" w:name="_ORGANIZAR_LAS_IDEAS"/>
    <w:bookmarkEnd w:id="6"/>
    <w:p w:rsidR="00255B8B" w:rsidRPr="00B45811" w:rsidRDefault="00A279CB" w:rsidP="007960C3">
      <w:pPr>
        <w:pStyle w:val="Ttulo1"/>
        <w:rPr>
          <w:sz w:val="24"/>
        </w:rPr>
      </w:pPr>
      <w:r>
        <w:rPr>
          <w:sz w:val="24"/>
        </w:rPr>
        <w:fldChar w:fldCharType="begin"/>
      </w:r>
      <w:r>
        <w:rPr>
          <w:sz w:val="24"/>
        </w:rPr>
        <w:instrText xml:space="preserve"> HYPERLINK  \l "_ORGANIZACIÓN_DE_IDEAS" </w:instrText>
      </w:r>
      <w:r>
        <w:rPr>
          <w:sz w:val="24"/>
        </w:rPr>
      </w:r>
      <w:r>
        <w:rPr>
          <w:sz w:val="24"/>
        </w:rPr>
        <w:fldChar w:fldCharType="separate"/>
      </w:r>
      <w:r w:rsidR="00255B8B" w:rsidRPr="00A279CB">
        <w:rPr>
          <w:rStyle w:val="Hipervnculo"/>
          <w:sz w:val="24"/>
        </w:rPr>
        <w:t>ORGANI</w:t>
      </w:r>
      <w:r w:rsidR="00255B8B" w:rsidRPr="00A279CB">
        <w:rPr>
          <w:rStyle w:val="Hipervnculo"/>
          <w:sz w:val="24"/>
        </w:rPr>
        <w:t>Z</w:t>
      </w:r>
      <w:r w:rsidR="00255B8B" w:rsidRPr="00A279CB">
        <w:rPr>
          <w:rStyle w:val="Hipervnculo"/>
          <w:sz w:val="24"/>
        </w:rPr>
        <w:t>A</w:t>
      </w:r>
      <w:r w:rsidR="00255B8B" w:rsidRPr="00A279CB">
        <w:rPr>
          <w:rStyle w:val="Hipervnculo"/>
          <w:sz w:val="24"/>
        </w:rPr>
        <w:t>R LAS IDEAS</w:t>
      </w:r>
      <w:r>
        <w:rPr>
          <w:sz w:val="24"/>
        </w:rPr>
        <w:fldChar w:fldCharType="end"/>
      </w:r>
    </w:p>
    <w:bookmarkStart w:id="7" w:name="_DEFINICIÓN_DE_LOS"/>
    <w:bookmarkEnd w:id="7"/>
    <w:p w:rsidR="00255B8B" w:rsidRPr="00B45811" w:rsidRDefault="00A279CB" w:rsidP="007960C3">
      <w:pPr>
        <w:pStyle w:val="Ttulo1"/>
        <w:rPr>
          <w:sz w:val="24"/>
        </w:rPr>
      </w:pPr>
      <w:r>
        <w:rPr>
          <w:sz w:val="24"/>
        </w:rPr>
        <w:fldChar w:fldCharType="begin"/>
      </w:r>
      <w:r>
        <w:rPr>
          <w:sz w:val="24"/>
        </w:rPr>
        <w:instrText xml:space="preserve"> HYPERLINK  \l "_DEFINICION_DE_OBJETIVOS" </w:instrText>
      </w:r>
      <w:r>
        <w:rPr>
          <w:sz w:val="24"/>
        </w:rPr>
      </w:r>
      <w:r>
        <w:rPr>
          <w:sz w:val="24"/>
        </w:rPr>
        <w:fldChar w:fldCharType="separate"/>
      </w:r>
      <w:r w:rsidR="00255B8B" w:rsidRPr="00A279CB">
        <w:rPr>
          <w:rStyle w:val="Hipervnculo"/>
          <w:sz w:val="24"/>
        </w:rPr>
        <w:t>DEFINICIÓN DE LOS OBEJE</w:t>
      </w:r>
      <w:r w:rsidR="00255B8B" w:rsidRPr="00A279CB">
        <w:rPr>
          <w:rStyle w:val="Hipervnculo"/>
          <w:sz w:val="24"/>
        </w:rPr>
        <w:t>T</w:t>
      </w:r>
      <w:r w:rsidR="00255B8B" w:rsidRPr="00A279CB">
        <w:rPr>
          <w:rStyle w:val="Hipervnculo"/>
          <w:sz w:val="24"/>
        </w:rPr>
        <w:t>IV</w:t>
      </w:r>
      <w:r w:rsidR="00255B8B" w:rsidRPr="00A279CB">
        <w:rPr>
          <w:rStyle w:val="Hipervnculo"/>
          <w:sz w:val="24"/>
        </w:rPr>
        <w:t>O</w:t>
      </w:r>
      <w:r w:rsidR="00255B8B" w:rsidRPr="00A279CB">
        <w:rPr>
          <w:rStyle w:val="Hipervnculo"/>
          <w:sz w:val="24"/>
        </w:rPr>
        <w:t>S DE APREDIZAJE</w:t>
      </w:r>
      <w:r>
        <w:rPr>
          <w:sz w:val="24"/>
        </w:rPr>
        <w:fldChar w:fldCharType="end"/>
      </w:r>
    </w:p>
    <w:bookmarkStart w:id="8" w:name="_BUSQUEDA_DE_INFORMACIÓN."/>
    <w:bookmarkEnd w:id="8"/>
    <w:p w:rsidR="00255B8B" w:rsidRPr="00B45811" w:rsidRDefault="00A279CB" w:rsidP="007960C3">
      <w:pPr>
        <w:pStyle w:val="Ttulo1"/>
        <w:rPr>
          <w:sz w:val="24"/>
        </w:rPr>
      </w:pPr>
      <w:r>
        <w:rPr>
          <w:sz w:val="24"/>
        </w:rPr>
        <w:fldChar w:fldCharType="begin"/>
      </w:r>
      <w:r>
        <w:rPr>
          <w:sz w:val="24"/>
        </w:rPr>
        <w:instrText xml:space="preserve"> HYPERLINK  \l "_BUSQUEDA_DE_INFORMACIÓN" </w:instrText>
      </w:r>
      <w:r>
        <w:rPr>
          <w:sz w:val="24"/>
        </w:rPr>
      </w:r>
      <w:r>
        <w:rPr>
          <w:sz w:val="24"/>
        </w:rPr>
        <w:fldChar w:fldCharType="separate"/>
      </w:r>
      <w:r w:rsidR="00255B8B" w:rsidRPr="00A279CB">
        <w:rPr>
          <w:rStyle w:val="Hipervnculo"/>
          <w:sz w:val="24"/>
        </w:rPr>
        <w:t>BUSQUEDA DE INFO</w:t>
      </w:r>
      <w:r w:rsidR="00255B8B" w:rsidRPr="00A279CB">
        <w:rPr>
          <w:rStyle w:val="Hipervnculo"/>
          <w:sz w:val="24"/>
        </w:rPr>
        <w:t>R</w:t>
      </w:r>
      <w:r w:rsidR="00255B8B" w:rsidRPr="00A279CB">
        <w:rPr>
          <w:rStyle w:val="Hipervnculo"/>
          <w:sz w:val="24"/>
        </w:rPr>
        <w:t>M</w:t>
      </w:r>
      <w:r w:rsidR="00255B8B" w:rsidRPr="00A279CB">
        <w:rPr>
          <w:rStyle w:val="Hipervnculo"/>
          <w:sz w:val="24"/>
        </w:rPr>
        <w:t>A</w:t>
      </w:r>
      <w:r w:rsidR="00255B8B" w:rsidRPr="00A279CB">
        <w:rPr>
          <w:rStyle w:val="Hipervnculo"/>
          <w:sz w:val="24"/>
        </w:rPr>
        <w:t>CIÓN.</w:t>
      </w:r>
      <w:r>
        <w:rPr>
          <w:sz w:val="24"/>
        </w:rPr>
        <w:fldChar w:fldCharType="end"/>
      </w:r>
    </w:p>
    <w:bookmarkStart w:id="9" w:name="_RECONCEPTUALIZACIÓN."/>
    <w:bookmarkEnd w:id="9"/>
    <w:p w:rsidR="00255B8B" w:rsidRPr="00B45811" w:rsidRDefault="00A279CB" w:rsidP="007960C3">
      <w:pPr>
        <w:pStyle w:val="Ttulo1"/>
        <w:rPr>
          <w:sz w:val="24"/>
        </w:rPr>
      </w:pPr>
      <w:r>
        <w:rPr>
          <w:sz w:val="24"/>
        </w:rPr>
        <w:fldChar w:fldCharType="begin"/>
      </w:r>
      <w:r>
        <w:rPr>
          <w:sz w:val="24"/>
        </w:rPr>
        <w:instrText xml:space="preserve"> HYPERLINK  \l "_RECONCEPTUALIZACION" </w:instrText>
      </w:r>
      <w:r>
        <w:rPr>
          <w:sz w:val="24"/>
        </w:rPr>
      </w:r>
      <w:r>
        <w:rPr>
          <w:sz w:val="24"/>
        </w:rPr>
        <w:fldChar w:fldCharType="separate"/>
      </w:r>
      <w:r w:rsidR="00255B8B" w:rsidRPr="00A279CB">
        <w:rPr>
          <w:rStyle w:val="Hipervnculo"/>
          <w:sz w:val="24"/>
        </w:rPr>
        <w:t>RECONCEPTUALI</w:t>
      </w:r>
      <w:r w:rsidR="00255B8B" w:rsidRPr="00A279CB">
        <w:rPr>
          <w:rStyle w:val="Hipervnculo"/>
          <w:sz w:val="24"/>
        </w:rPr>
        <w:t>Z</w:t>
      </w:r>
      <w:r w:rsidR="00255B8B" w:rsidRPr="00A279CB">
        <w:rPr>
          <w:rStyle w:val="Hipervnculo"/>
          <w:sz w:val="24"/>
        </w:rPr>
        <w:t>ACIÓN</w:t>
      </w:r>
      <w:r>
        <w:rPr>
          <w:sz w:val="24"/>
        </w:rPr>
        <w:fldChar w:fldCharType="end"/>
      </w:r>
      <w:r w:rsidR="00255B8B" w:rsidRPr="00B45811">
        <w:rPr>
          <w:sz w:val="24"/>
        </w:rPr>
        <w:t>.</w:t>
      </w:r>
    </w:p>
    <w:bookmarkStart w:id="10" w:name="_PRESENTACIÓN_DE_RESULTADOS"/>
    <w:bookmarkEnd w:id="10"/>
    <w:p w:rsidR="00255B8B" w:rsidRPr="00B45811" w:rsidRDefault="001048AE" w:rsidP="007960C3">
      <w:pPr>
        <w:pStyle w:val="Ttulo1"/>
        <w:rPr>
          <w:sz w:val="24"/>
        </w:rPr>
      </w:pPr>
      <w:r>
        <w:rPr>
          <w:sz w:val="24"/>
        </w:rPr>
        <w:fldChar w:fldCharType="begin"/>
      </w:r>
      <w:r>
        <w:rPr>
          <w:sz w:val="24"/>
        </w:rPr>
        <w:instrText xml:space="preserve"> HYPERLINK  \l "_PRESENTACIÓN_DE_RESULTADOS_1" </w:instrText>
      </w:r>
      <w:r>
        <w:rPr>
          <w:sz w:val="24"/>
        </w:rPr>
      </w:r>
      <w:r>
        <w:rPr>
          <w:sz w:val="24"/>
        </w:rPr>
        <w:fldChar w:fldCharType="separate"/>
      </w:r>
      <w:r w:rsidR="00255B8B" w:rsidRPr="001048AE">
        <w:rPr>
          <w:rStyle w:val="Hipervnculo"/>
          <w:sz w:val="24"/>
        </w:rPr>
        <w:t xml:space="preserve">PRESENTACIÓN </w:t>
      </w:r>
      <w:r w:rsidR="00255B8B" w:rsidRPr="001048AE">
        <w:rPr>
          <w:rStyle w:val="Hipervnculo"/>
          <w:sz w:val="24"/>
        </w:rPr>
        <w:t>D</w:t>
      </w:r>
      <w:r w:rsidR="00255B8B" w:rsidRPr="001048AE">
        <w:rPr>
          <w:rStyle w:val="Hipervnculo"/>
          <w:sz w:val="24"/>
        </w:rPr>
        <w:t>E RESU</w:t>
      </w:r>
      <w:r w:rsidR="00255B8B" w:rsidRPr="001048AE">
        <w:rPr>
          <w:rStyle w:val="Hipervnculo"/>
          <w:sz w:val="24"/>
        </w:rPr>
        <w:t>L</w:t>
      </w:r>
      <w:r w:rsidR="00255B8B" w:rsidRPr="001048AE">
        <w:rPr>
          <w:rStyle w:val="Hipervnculo"/>
          <w:sz w:val="24"/>
        </w:rPr>
        <w:t>T</w:t>
      </w:r>
      <w:r w:rsidR="00255B8B" w:rsidRPr="001048AE">
        <w:rPr>
          <w:rStyle w:val="Hipervnculo"/>
          <w:sz w:val="24"/>
        </w:rPr>
        <w:t>A</w:t>
      </w:r>
      <w:r w:rsidR="00255B8B" w:rsidRPr="001048AE">
        <w:rPr>
          <w:rStyle w:val="Hipervnculo"/>
          <w:sz w:val="24"/>
        </w:rPr>
        <w:t>DOS</w:t>
      </w:r>
      <w:r>
        <w:rPr>
          <w:sz w:val="24"/>
        </w:rPr>
        <w:fldChar w:fldCharType="end"/>
      </w:r>
    </w:p>
    <w:bookmarkStart w:id="11" w:name="_TERMINOLOGIA"/>
    <w:bookmarkEnd w:id="11"/>
    <w:p w:rsidR="00460A17" w:rsidRPr="00F558A2" w:rsidRDefault="00F558A2" w:rsidP="007960C3">
      <w:pPr>
        <w:pStyle w:val="Ttulo1"/>
        <w:rPr>
          <w:rStyle w:val="Hipervnculo"/>
          <w:sz w:val="24"/>
        </w:rPr>
      </w:pPr>
      <w:r>
        <w:rPr>
          <w:rFonts w:ascii="Arial Narrow" w:hAnsi="Arial Narrow"/>
          <w:b w:val="0"/>
          <w:sz w:val="24"/>
          <w:szCs w:val="20"/>
        </w:rPr>
        <w:fldChar w:fldCharType="begin"/>
      </w:r>
      <w:r>
        <w:rPr>
          <w:rFonts w:ascii="Arial Narrow" w:hAnsi="Arial Narrow"/>
          <w:b w:val="0"/>
          <w:sz w:val="24"/>
          <w:szCs w:val="20"/>
        </w:rPr>
        <w:instrText xml:space="preserve"> HYPERLINK  \l "_TERMINOLOGÍA" </w:instrText>
      </w:r>
      <w:r>
        <w:rPr>
          <w:rFonts w:ascii="Arial Narrow" w:hAnsi="Arial Narrow"/>
          <w:b w:val="0"/>
          <w:sz w:val="24"/>
          <w:szCs w:val="20"/>
        </w:rPr>
      </w:r>
      <w:r>
        <w:rPr>
          <w:rFonts w:ascii="Arial Narrow" w:hAnsi="Arial Narrow"/>
          <w:b w:val="0"/>
          <w:sz w:val="24"/>
          <w:szCs w:val="20"/>
        </w:rPr>
        <w:fldChar w:fldCharType="separate"/>
      </w:r>
      <w:r w:rsidR="00857B75" w:rsidRPr="00F558A2">
        <w:rPr>
          <w:rStyle w:val="Hipervnculo"/>
          <w:rFonts w:ascii="Arial Narrow" w:hAnsi="Arial Narrow"/>
          <w:b w:val="0"/>
          <w:sz w:val="24"/>
          <w:szCs w:val="20"/>
        </w:rPr>
        <w:t>TERMINOL</w:t>
      </w:r>
      <w:r w:rsidR="00857B75" w:rsidRPr="00F558A2">
        <w:rPr>
          <w:rStyle w:val="Hipervnculo"/>
          <w:rFonts w:ascii="Arial Narrow" w:hAnsi="Arial Narrow"/>
          <w:b w:val="0"/>
          <w:sz w:val="24"/>
          <w:szCs w:val="20"/>
        </w:rPr>
        <w:t>O</w:t>
      </w:r>
      <w:r w:rsidR="00857B75" w:rsidRPr="00F558A2">
        <w:rPr>
          <w:rStyle w:val="Hipervnculo"/>
          <w:rFonts w:ascii="Arial Narrow" w:hAnsi="Arial Narrow"/>
          <w:b w:val="0"/>
          <w:sz w:val="24"/>
          <w:szCs w:val="20"/>
        </w:rPr>
        <w:t>G</w:t>
      </w:r>
      <w:r w:rsidR="00857B75" w:rsidRPr="00F558A2">
        <w:rPr>
          <w:rStyle w:val="Hipervnculo"/>
          <w:rFonts w:ascii="Arial Narrow" w:hAnsi="Arial Narrow"/>
          <w:b w:val="0"/>
          <w:sz w:val="24"/>
          <w:szCs w:val="20"/>
        </w:rPr>
        <w:t>IA</w:t>
      </w:r>
    </w:p>
    <w:p w:rsidR="002603E1" w:rsidRDefault="00F558A2" w:rsidP="007960C3">
      <w:pPr>
        <w:pStyle w:val="Ttulo1"/>
        <w:rPr>
          <w:rFonts w:ascii="Arial Narrow" w:hAnsi="Arial Narrow"/>
          <w:b w:val="0"/>
          <w:sz w:val="24"/>
          <w:szCs w:val="20"/>
        </w:rPr>
      </w:pPr>
      <w:r>
        <w:rPr>
          <w:rFonts w:ascii="Arial Narrow" w:hAnsi="Arial Narrow"/>
          <w:b w:val="0"/>
          <w:sz w:val="24"/>
          <w:szCs w:val="20"/>
        </w:rPr>
        <w:lastRenderedPageBreak/>
        <w:fldChar w:fldCharType="end"/>
      </w:r>
    </w:p>
    <w:p w:rsidR="002603E1" w:rsidRDefault="002603E1" w:rsidP="0059529D">
      <w:pPr>
        <w:pStyle w:val="Ttulo1"/>
      </w:pPr>
      <w:r w:rsidRPr="00136D57">
        <w:t>Segunda actividad</w:t>
      </w:r>
    </w:p>
    <w:p w:rsidR="002603E1" w:rsidRPr="00136D57" w:rsidRDefault="002603E1" w:rsidP="0059529D">
      <w:pPr>
        <w:pStyle w:val="Ttulo1"/>
        <w:rPr>
          <w:rFonts w:ascii="Arial Black" w:hAnsi="Arial Black"/>
        </w:rPr>
      </w:pPr>
    </w:p>
    <w:p w:rsidR="002603E1" w:rsidRPr="0059529D" w:rsidRDefault="002603E1" w:rsidP="0059529D">
      <w:pPr>
        <w:pStyle w:val="Ttulo1"/>
        <w:rPr>
          <w:rFonts w:ascii="Arial Black" w:hAnsi="Arial Black"/>
        </w:rPr>
      </w:pPr>
      <w:bookmarkStart w:id="12" w:name="_EXPOTACIONES,_IMPOTACIONES_Y"/>
      <w:bookmarkEnd w:id="12"/>
      <w:r w:rsidRPr="0059529D">
        <w:rPr>
          <w:rFonts w:ascii="Arial Black" w:hAnsi="Arial Black"/>
        </w:rPr>
        <w:t>EXPOTACIONES, IM</w:t>
      </w:r>
      <w:r w:rsidRPr="0059529D">
        <w:rPr>
          <w:rFonts w:ascii="Arial Black" w:hAnsi="Arial Black"/>
        </w:rPr>
        <w:t>P</w:t>
      </w:r>
      <w:r w:rsidRPr="0059529D">
        <w:rPr>
          <w:rFonts w:ascii="Arial Black" w:hAnsi="Arial Black"/>
        </w:rPr>
        <w:t>OTACIONES Y BALANCE COMERCIAL</w:t>
      </w:r>
    </w:p>
    <w:p w:rsidR="002603E1" w:rsidRDefault="002603E1" w:rsidP="0059529D">
      <w:pPr>
        <w:pStyle w:val="Ttulo1"/>
      </w:pPr>
      <w:r w:rsidRPr="0059529D">
        <w:t>INDICE:</w:t>
      </w:r>
    </w:p>
    <w:p w:rsidR="002603E1" w:rsidRDefault="002603E1" w:rsidP="0059529D">
      <w:pPr>
        <w:pStyle w:val="Ttulo1"/>
        <w:rPr>
          <w:rFonts w:ascii="Arial Black" w:hAnsi="Arial Black"/>
        </w:rPr>
      </w:pPr>
      <w:bookmarkStart w:id="13" w:name="_1).-EXPORTACIONES_TOTALES:"/>
      <w:bookmarkEnd w:id="13"/>
      <w:r w:rsidRPr="003220F5">
        <w:rPr>
          <w:rFonts w:ascii="Arial Black" w:hAnsi="Arial Black"/>
        </w:rPr>
        <w:t>1).-</w:t>
      </w:r>
      <w:hyperlink w:anchor="_EXPORTACIONES_TOTALES" w:history="1">
        <w:r w:rsidRPr="0059529D">
          <w:rPr>
            <w:rStyle w:val="Hipervnculo"/>
            <w:rFonts w:ascii="Arial Black" w:hAnsi="Arial Black"/>
          </w:rPr>
          <w:t xml:space="preserve">EXPORTACIONES </w:t>
        </w:r>
        <w:r w:rsidRPr="0059529D">
          <w:rPr>
            <w:rStyle w:val="Hipervnculo"/>
            <w:rFonts w:ascii="Arial Black" w:hAnsi="Arial Black"/>
          </w:rPr>
          <w:t>T</w:t>
        </w:r>
        <w:r w:rsidRPr="0059529D">
          <w:rPr>
            <w:rStyle w:val="Hipervnculo"/>
            <w:rFonts w:ascii="Arial Black" w:hAnsi="Arial Black"/>
          </w:rPr>
          <w:t>OT</w:t>
        </w:r>
        <w:r w:rsidRPr="0059529D">
          <w:rPr>
            <w:rStyle w:val="Hipervnculo"/>
            <w:rFonts w:ascii="Arial Black" w:hAnsi="Arial Black"/>
          </w:rPr>
          <w:t>A</w:t>
        </w:r>
        <w:r w:rsidRPr="0059529D">
          <w:rPr>
            <w:rStyle w:val="Hipervnculo"/>
            <w:rFonts w:ascii="Arial Black" w:hAnsi="Arial Black"/>
          </w:rPr>
          <w:t xml:space="preserve">LES: </w:t>
        </w:r>
      </w:hyperlink>
      <w:r>
        <w:rPr>
          <w:rFonts w:ascii="Arial Black" w:hAnsi="Arial Black"/>
        </w:rPr>
        <w:t xml:space="preserve"> </w:t>
      </w:r>
    </w:p>
    <w:p w:rsidR="002603E1" w:rsidRPr="003220F5" w:rsidRDefault="002603E1" w:rsidP="0059529D">
      <w:pPr>
        <w:pStyle w:val="Ttulo1"/>
        <w:rPr>
          <w:rFonts w:ascii="Arial Black" w:hAnsi="Arial Black"/>
        </w:rPr>
      </w:pPr>
      <w:r w:rsidRPr="00AB1461">
        <w:rPr>
          <w:rFonts w:ascii="Arial Black" w:hAnsi="Arial Black"/>
        </w:rPr>
        <w:t>Concepto de exportaciones  totales</w:t>
      </w:r>
    </w:p>
    <w:p w:rsidR="002603E1" w:rsidRPr="003220F5" w:rsidRDefault="002603E1" w:rsidP="0059529D">
      <w:pPr>
        <w:pStyle w:val="Ttulo1"/>
        <w:rPr>
          <w:rFonts w:ascii="Arial Black" w:hAnsi="Arial Black"/>
        </w:rPr>
      </w:pPr>
      <w:bookmarkStart w:id="14" w:name="_1.1_Procesos_de"/>
      <w:bookmarkEnd w:id="14"/>
      <w:r w:rsidRPr="003220F5">
        <w:rPr>
          <w:rFonts w:ascii="Arial Black" w:hAnsi="Arial Black"/>
        </w:rPr>
        <w:t xml:space="preserve">1.1 </w:t>
      </w:r>
      <w:hyperlink w:anchor="_PROCESO_DE_EXPORTACIÓN." w:history="1">
        <w:r w:rsidRPr="0059529D">
          <w:rPr>
            <w:rStyle w:val="Hipervnculo"/>
            <w:rFonts w:ascii="Arial Black" w:hAnsi="Arial Black"/>
          </w:rPr>
          <w:t>Procesos de ex</w:t>
        </w:r>
        <w:r w:rsidRPr="0059529D">
          <w:rPr>
            <w:rStyle w:val="Hipervnculo"/>
            <w:rFonts w:ascii="Arial Black" w:hAnsi="Arial Black"/>
          </w:rPr>
          <w:t>p</w:t>
        </w:r>
        <w:r w:rsidRPr="0059529D">
          <w:rPr>
            <w:rStyle w:val="Hipervnculo"/>
            <w:rFonts w:ascii="Arial Black" w:hAnsi="Arial Black"/>
          </w:rPr>
          <w:t>ortaciones</w:t>
        </w:r>
      </w:hyperlink>
    </w:p>
    <w:p w:rsidR="002603E1" w:rsidRPr="003220F5" w:rsidRDefault="002603E1" w:rsidP="0059529D">
      <w:pPr>
        <w:pStyle w:val="Ttulo1"/>
        <w:rPr>
          <w:rFonts w:ascii="Arial Black" w:hAnsi="Arial Black"/>
        </w:rPr>
      </w:pPr>
      <w:bookmarkStart w:id="15" w:name="_1.2_Causas_de"/>
      <w:bookmarkEnd w:id="15"/>
      <w:r w:rsidRPr="003220F5">
        <w:rPr>
          <w:rFonts w:ascii="Arial Black" w:hAnsi="Arial Black"/>
        </w:rPr>
        <w:t xml:space="preserve">1.2 </w:t>
      </w:r>
      <w:hyperlink w:anchor="_CAUSAS_DE_LA" w:history="1">
        <w:r w:rsidRPr="0059529D">
          <w:rPr>
            <w:rStyle w:val="Hipervnculo"/>
            <w:rFonts w:ascii="Arial Black" w:hAnsi="Arial Black"/>
          </w:rPr>
          <w:t xml:space="preserve">Causas de la </w:t>
        </w:r>
        <w:r w:rsidRPr="0059529D">
          <w:rPr>
            <w:rStyle w:val="Hipervnculo"/>
            <w:rFonts w:ascii="Arial Black" w:hAnsi="Arial Black"/>
          </w:rPr>
          <w:t>e</w:t>
        </w:r>
        <w:r w:rsidRPr="0059529D">
          <w:rPr>
            <w:rStyle w:val="Hipervnculo"/>
            <w:rFonts w:ascii="Arial Black" w:hAnsi="Arial Black"/>
          </w:rPr>
          <w:t>xp</w:t>
        </w:r>
        <w:r w:rsidRPr="0059529D">
          <w:rPr>
            <w:rStyle w:val="Hipervnculo"/>
            <w:rFonts w:ascii="Arial Black" w:hAnsi="Arial Black"/>
          </w:rPr>
          <w:t>o</w:t>
        </w:r>
        <w:r w:rsidRPr="0059529D">
          <w:rPr>
            <w:rStyle w:val="Hipervnculo"/>
            <w:rFonts w:ascii="Arial Black" w:hAnsi="Arial Black"/>
          </w:rPr>
          <w:t>r</w:t>
        </w:r>
        <w:r w:rsidRPr="0059529D">
          <w:rPr>
            <w:rStyle w:val="Hipervnculo"/>
            <w:rFonts w:ascii="Arial Black" w:hAnsi="Arial Black"/>
          </w:rPr>
          <w:t>tación</w:t>
        </w:r>
      </w:hyperlink>
    </w:p>
    <w:p w:rsidR="002603E1" w:rsidRPr="003220F5" w:rsidRDefault="002603E1" w:rsidP="0059529D">
      <w:pPr>
        <w:pStyle w:val="Ttulo1"/>
        <w:rPr>
          <w:rFonts w:ascii="Arial Black" w:hAnsi="Arial Black"/>
        </w:rPr>
      </w:pPr>
      <w:r w:rsidRPr="003220F5">
        <w:rPr>
          <w:rFonts w:ascii="Arial Black" w:hAnsi="Arial Black"/>
        </w:rPr>
        <w:t xml:space="preserve">1.3 </w:t>
      </w:r>
      <w:r w:rsidRPr="00AB1461">
        <w:rPr>
          <w:rFonts w:ascii="Arial Black" w:hAnsi="Arial Black"/>
        </w:rPr>
        <w:t>Finalidad de la exportación</w:t>
      </w:r>
    </w:p>
    <w:p w:rsidR="002603E1" w:rsidRPr="003220F5" w:rsidRDefault="002603E1" w:rsidP="0059529D">
      <w:pPr>
        <w:pStyle w:val="Ttulo1"/>
        <w:rPr>
          <w:rFonts w:ascii="Arial Black" w:hAnsi="Arial Black"/>
        </w:rPr>
      </w:pPr>
      <w:bookmarkStart w:id="16" w:name="_1.3_Para_qué"/>
      <w:bookmarkEnd w:id="16"/>
      <w:r w:rsidRPr="003220F5">
        <w:rPr>
          <w:rFonts w:ascii="Arial Black" w:hAnsi="Arial Black"/>
        </w:rPr>
        <w:t xml:space="preserve">1.3 </w:t>
      </w:r>
      <w:hyperlink w:anchor="_PARA_QUÉ_DEBE" w:history="1">
        <w:r w:rsidRPr="001A456E">
          <w:rPr>
            <w:rStyle w:val="Hipervnculo"/>
            <w:rFonts w:ascii="Arial Black" w:hAnsi="Arial Black"/>
          </w:rPr>
          <w:t>Para qué debe export</w:t>
        </w:r>
        <w:r w:rsidRPr="001A456E">
          <w:rPr>
            <w:rStyle w:val="Hipervnculo"/>
            <w:rFonts w:ascii="Arial Black" w:hAnsi="Arial Black"/>
          </w:rPr>
          <w:t>a</w:t>
        </w:r>
        <w:r w:rsidRPr="001A456E">
          <w:rPr>
            <w:rStyle w:val="Hipervnculo"/>
            <w:rFonts w:ascii="Arial Black" w:hAnsi="Arial Black"/>
          </w:rPr>
          <w:t>r una empresa</w:t>
        </w:r>
      </w:hyperlink>
    </w:p>
    <w:p w:rsidR="002603E1" w:rsidRPr="003220F5" w:rsidRDefault="002603E1" w:rsidP="0059529D">
      <w:pPr>
        <w:pStyle w:val="Ttulo1"/>
        <w:rPr>
          <w:rFonts w:ascii="Arial Black" w:hAnsi="Arial Black"/>
        </w:rPr>
      </w:pPr>
    </w:p>
    <w:bookmarkStart w:id="17" w:name="_Misión"/>
    <w:bookmarkEnd w:id="17"/>
    <w:p w:rsidR="002603E1" w:rsidRPr="003220F5" w:rsidRDefault="001A456E" w:rsidP="0059529D">
      <w:pPr>
        <w:pStyle w:val="Ttulo1"/>
        <w:rPr>
          <w:rFonts w:ascii="Arial Black" w:hAnsi="Arial Black"/>
        </w:rPr>
      </w:pPr>
      <w:r>
        <w:rPr>
          <w:rFonts w:ascii="Arial Black" w:hAnsi="Arial Black"/>
        </w:rPr>
        <w:fldChar w:fldCharType="begin"/>
      </w:r>
      <w:r>
        <w:rPr>
          <w:rFonts w:ascii="Arial Black" w:hAnsi="Arial Black"/>
        </w:rPr>
        <w:instrText xml:space="preserve"> HYPERLINK  \l "_Misión:__Promover" </w:instrText>
      </w:r>
      <w:r>
        <w:rPr>
          <w:rFonts w:ascii="Arial Black" w:hAnsi="Arial Black"/>
        </w:rPr>
      </w:r>
      <w:r>
        <w:rPr>
          <w:rFonts w:ascii="Arial Black" w:hAnsi="Arial Black"/>
        </w:rPr>
        <w:fldChar w:fldCharType="separate"/>
      </w:r>
      <w:r w:rsidR="002603E1" w:rsidRPr="001A456E">
        <w:rPr>
          <w:rStyle w:val="Hipervnculo"/>
          <w:rFonts w:ascii="Arial Black" w:hAnsi="Arial Black"/>
        </w:rPr>
        <w:t>Mis</w:t>
      </w:r>
      <w:r w:rsidR="002603E1" w:rsidRPr="001A456E">
        <w:rPr>
          <w:rStyle w:val="Hipervnculo"/>
          <w:rFonts w:ascii="Arial Black" w:hAnsi="Arial Black"/>
        </w:rPr>
        <w:t>i</w:t>
      </w:r>
      <w:r w:rsidR="002603E1" w:rsidRPr="001A456E">
        <w:rPr>
          <w:rStyle w:val="Hipervnculo"/>
          <w:rFonts w:ascii="Arial Black" w:hAnsi="Arial Black"/>
        </w:rPr>
        <w:t>ón</w:t>
      </w:r>
      <w:r>
        <w:rPr>
          <w:rFonts w:ascii="Arial Black" w:hAnsi="Arial Black"/>
        </w:rPr>
        <w:fldChar w:fldCharType="end"/>
      </w:r>
    </w:p>
    <w:p w:rsidR="002603E1" w:rsidRPr="003220F5" w:rsidRDefault="002603E1" w:rsidP="0059529D">
      <w:pPr>
        <w:pStyle w:val="Ttulo1"/>
        <w:rPr>
          <w:rFonts w:ascii="Arial Black" w:hAnsi="Arial Black"/>
        </w:rPr>
      </w:pPr>
      <w:r w:rsidRPr="00AB1461">
        <w:rPr>
          <w:rFonts w:ascii="Arial Black" w:hAnsi="Arial Black"/>
        </w:rPr>
        <w:t>Visión</w:t>
      </w:r>
    </w:p>
    <w:bookmarkStart w:id="18" w:name="_EVIDENCIA_DEL_ESKEY"/>
    <w:bookmarkEnd w:id="18"/>
    <w:p w:rsidR="002603E1" w:rsidRPr="00A550D3" w:rsidRDefault="00A550D3" w:rsidP="00A550D3">
      <w:pPr>
        <w:pStyle w:val="Ttulo1"/>
      </w:pPr>
      <w:r>
        <w:lastRenderedPageBreak/>
        <w:fldChar w:fldCharType="begin"/>
      </w:r>
      <w:r>
        <w:instrText xml:space="preserve"> HYPERLINK  \l "_EVIDENCIA" </w:instrText>
      </w:r>
      <w:r>
        <w:fldChar w:fldCharType="separate"/>
      </w:r>
      <w:r w:rsidRPr="00A550D3">
        <w:rPr>
          <w:rStyle w:val="Hipervnculo"/>
        </w:rPr>
        <w:t>EVIDENCIA DEL</w:t>
      </w:r>
      <w:r w:rsidRPr="00A550D3">
        <w:rPr>
          <w:rStyle w:val="Hipervnculo"/>
        </w:rPr>
        <w:t xml:space="preserve"> </w:t>
      </w:r>
      <w:r w:rsidRPr="00A550D3">
        <w:rPr>
          <w:rStyle w:val="Hipervnculo"/>
        </w:rPr>
        <w:t>E</w:t>
      </w:r>
      <w:r w:rsidRPr="00A550D3">
        <w:rPr>
          <w:rStyle w:val="Hipervnculo"/>
        </w:rPr>
        <w:t>S</w:t>
      </w:r>
      <w:r w:rsidRPr="00A550D3">
        <w:rPr>
          <w:rStyle w:val="Hipervnculo"/>
        </w:rPr>
        <w:t>K</w:t>
      </w:r>
      <w:r w:rsidRPr="00A550D3">
        <w:rPr>
          <w:rStyle w:val="Hipervnculo"/>
        </w:rPr>
        <w:t>E</w:t>
      </w:r>
      <w:r w:rsidRPr="00A550D3">
        <w:rPr>
          <w:rStyle w:val="Hipervnculo"/>
        </w:rPr>
        <w:t>Y</w:t>
      </w:r>
      <w:r>
        <w:fldChar w:fldCharType="end"/>
      </w:r>
    </w:p>
    <w:bookmarkStart w:id="19" w:name="_SUBRAYADO_IDEAS_PRINCIPALE"/>
    <w:bookmarkEnd w:id="19"/>
    <w:p w:rsidR="000F0D1E" w:rsidRPr="00D54D43" w:rsidRDefault="00D54D43" w:rsidP="00D54D43">
      <w:pPr>
        <w:pStyle w:val="Ttulo1"/>
      </w:pPr>
      <w:r>
        <w:fldChar w:fldCharType="begin"/>
      </w:r>
      <w:r>
        <w:instrText xml:space="preserve"> HYPERLINK  \l "_SUBRAYADO_IDEAS_PRINCIPALE" </w:instrText>
      </w:r>
      <w:r>
        <w:fldChar w:fldCharType="separate"/>
      </w:r>
      <w:r w:rsidR="000F0D1E" w:rsidRPr="00D54D43">
        <w:rPr>
          <w:rStyle w:val="Hipervnculo"/>
        </w:rPr>
        <w:t>SUBRA</w:t>
      </w:r>
      <w:r w:rsidR="000F0D1E" w:rsidRPr="00D54D43">
        <w:rPr>
          <w:rStyle w:val="Hipervnculo"/>
        </w:rPr>
        <w:t>Y</w:t>
      </w:r>
      <w:r w:rsidR="000F0D1E" w:rsidRPr="00D54D43">
        <w:rPr>
          <w:rStyle w:val="Hipervnculo"/>
        </w:rPr>
        <w:t>ADO</w:t>
      </w:r>
      <w:r w:rsidR="000F0D1E" w:rsidRPr="00D54D43">
        <w:rPr>
          <w:rStyle w:val="Hipervnculo"/>
        </w:rPr>
        <w:t xml:space="preserve"> </w:t>
      </w:r>
      <w:r w:rsidR="000F0D1E" w:rsidRPr="00D54D43">
        <w:rPr>
          <w:rStyle w:val="Hipervnculo"/>
        </w:rPr>
        <w:t>I</w:t>
      </w:r>
      <w:r w:rsidR="000F0D1E" w:rsidRPr="00D54D43">
        <w:rPr>
          <w:rStyle w:val="Hipervnculo"/>
        </w:rPr>
        <w:t>D</w:t>
      </w:r>
      <w:r w:rsidR="000F0D1E" w:rsidRPr="00D54D43">
        <w:rPr>
          <w:rStyle w:val="Hipervnculo"/>
        </w:rPr>
        <w:t xml:space="preserve">EAS </w:t>
      </w:r>
      <w:r w:rsidR="000F0D1E" w:rsidRPr="00D54D43">
        <w:rPr>
          <w:rStyle w:val="Hipervnculo"/>
        </w:rPr>
        <w:t>P</w:t>
      </w:r>
      <w:r w:rsidR="000F0D1E" w:rsidRPr="00D54D43">
        <w:rPr>
          <w:rStyle w:val="Hipervnculo"/>
        </w:rPr>
        <w:t>R</w:t>
      </w:r>
      <w:r w:rsidR="000F0D1E" w:rsidRPr="00D54D43">
        <w:rPr>
          <w:rStyle w:val="Hipervnculo"/>
        </w:rPr>
        <w:t>I</w:t>
      </w:r>
      <w:r w:rsidR="000F0D1E" w:rsidRPr="00D54D43">
        <w:rPr>
          <w:rStyle w:val="Hipervnculo"/>
        </w:rPr>
        <w:t>N</w:t>
      </w:r>
      <w:r w:rsidR="000F0D1E" w:rsidRPr="00D54D43">
        <w:rPr>
          <w:rStyle w:val="Hipervnculo"/>
        </w:rPr>
        <w:t>C</w:t>
      </w:r>
      <w:r w:rsidR="000F0D1E" w:rsidRPr="00D54D43">
        <w:rPr>
          <w:rStyle w:val="Hipervnculo"/>
        </w:rPr>
        <w:t>I</w:t>
      </w:r>
      <w:r w:rsidR="000F0D1E" w:rsidRPr="00D54D43">
        <w:rPr>
          <w:rStyle w:val="Hipervnculo"/>
        </w:rPr>
        <w:t>P</w:t>
      </w:r>
      <w:r w:rsidR="000F0D1E" w:rsidRPr="00D54D43">
        <w:rPr>
          <w:rStyle w:val="Hipervnculo"/>
        </w:rPr>
        <w:t>A</w:t>
      </w:r>
      <w:r w:rsidR="000F0D1E" w:rsidRPr="00D54D43">
        <w:rPr>
          <w:rStyle w:val="Hipervnculo"/>
        </w:rPr>
        <w:t>L</w:t>
      </w:r>
      <w:r w:rsidR="000F0D1E" w:rsidRPr="00D54D43">
        <w:rPr>
          <w:rStyle w:val="Hipervnculo"/>
        </w:rPr>
        <w:t>E</w:t>
      </w:r>
      <w:r>
        <w:fldChar w:fldCharType="end"/>
      </w:r>
    </w:p>
    <w:bookmarkStart w:id="20" w:name="_CUESTIONARIO_1"/>
    <w:bookmarkEnd w:id="20"/>
    <w:p w:rsidR="00A550D3" w:rsidRPr="00D54D43" w:rsidRDefault="00772D8D" w:rsidP="00D54D43">
      <w:pPr>
        <w:pStyle w:val="Ttulo1"/>
        <w:rPr>
          <w:sz w:val="24"/>
          <w:szCs w:val="24"/>
        </w:rPr>
      </w:pPr>
      <w:r>
        <w:rPr>
          <w:sz w:val="24"/>
          <w:szCs w:val="24"/>
        </w:rPr>
        <w:fldChar w:fldCharType="begin"/>
      </w:r>
      <w:r>
        <w:rPr>
          <w:sz w:val="24"/>
          <w:szCs w:val="24"/>
        </w:rPr>
        <w:instrText xml:space="preserve"> HYPERLINK  \l "_CUESTIONARIO_2" </w:instrText>
      </w:r>
      <w:r>
        <w:rPr>
          <w:sz w:val="24"/>
          <w:szCs w:val="24"/>
        </w:rPr>
      </w:r>
      <w:r>
        <w:rPr>
          <w:sz w:val="24"/>
          <w:szCs w:val="24"/>
        </w:rPr>
        <w:fldChar w:fldCharType="separate"/>
      </w:r>
      <w:r w:rsidR="00D54D43" w:rsidRPr="00772D8D">
        <w:rPr>
          <w:rStyle w:val="Hipervnculo"/>
          <w:sz w:val="24"/>
          <w:szCs w:val="24"/>
        </w:rPr>
        <w:t>CUESTIONA</w:t>
      </w:r>
      <w:r w:rsidR="00D54D43" w:rsidRPr="00772D8D">
        <w:rPr>
          <w:rStyle w:val="Hipervnculo"/>
          <w:sz w:val="24"/>
          <w:szCs w:val="24"/>
        </w:rPr>
        <w:t>R</w:t>
      </w:r>
      <w:r w:rsidR="00D54D43" w:rsidRPr="00772D8D">
        <w:rPr>
          <w:rStyle w:val="Hipervnculo"/>
          <w:sz w:val="24"/>
          <w:szCs w:val="24"/>
        </w:rPr>
        <w:t>I</w:t>
      </w:r>
      <w:r w:rsidR="00D54D43" w:rsidRPr="00772D8D">
        <w:rPr>
          <w:rStyle w:val="Hipervnculo"/>
          <w:sz w:val="24"/>
          <w:szCs w:val="24"/>
        </w:rPr>
        <w:t>O</w:t>
      </w:r>
      <w:r>
        <w:rPr>
          <w:sz w:val="24"/>
          <w:szCs w:val="24"/>
        </w:rPr>
        <w:fldChar w:fldCharType="end"/>
      </w:r>
      <w:r w:rsidR="00D54D43" w:rsidRPr="00D54D43">
        <w:rPr>
          <w:sz w:val="24"/>
          <w:szCs w:val="24"/>
        </w:rPr>
        <w:t xml:space="preserve"> </w:t>
      </w:r>
    </w:p>
    <w:bookmarkStart w:id="21" w:name="_COMPETENCIAS"/>
    <w:bookmarkEnd w:id="21"/>
    <w:p w:rsidR="00D54D43" w:rsidRDefault="00772D8D" w:rsidP="00D54D43">
      <w:pPr>
        <w:pStyle w:val="Ttulo1"/>
      </w:pPr>
      <w:r>
        <w:fldChar w:fldCharType="begin"/>
      </w:r>
      <w:r>
        <w:instrText xml:space="preserve"> HYPERLINK  \l "_COMPETENCIAS_1" </w:instrText>
      </w:r>
      <w:r>
        <w:fldChar w:fldCharType="separate"/>
      </w:r>
      <w:r w:rsidR="00D54D43" w:rsidRPr="00772D8D">
        <w:rPr>
          <w:rStyle w:val="Hipervnculo"/>
        </w:rPr>
        <w:t>COMPETE</w:t>
      </w:r>
      <w:r w:rsidR="00D54D43" w:rsidRPr="00772D8D">
        <w:rPr>
          <w:rStyle w:val="Hipervnculo"/>
        </w:rPr>
        <w:t>N</w:t>
      </w:r>
      <w:r w:rsidR="00D54D43" w:rsidRPr="00772D8D">
        <w:rPr>
          <w:rStyle w:val="Hipervnculo"/>
        </w:rPr>
        <w:t>CIAS</w:t>
      </w:r>
      <w:r>
        <w:fldChar w:fldCharType="end"/>
      </w:r>
    </w:p>
    <w:bookmarkStart w:id="22" w:name="_CREAR_1"/>
    <w:bookmarkEnd w:id="22"/>
    <w:p w:rsidR="00D54D43" w:rsidRPr="00D54D43" w:rsidRDefault="00772D8D" w:rsidP="00D54D43">
      <w:pPr>
        <w:pStyle w:val="Ttulo1"/>
      </w:pPr>
      <w:r>
        <w:fldChar w:fldCharType="begin"/>
      </w:r>
      <w:r>
        <w:instrText xml:space="preserve"> HYPERLINK  \l "_CREAR" </w:instrText>
      </w:r>
      <w:r>
        <w:fldChar w:fldCharType="separate"/>
      </w:r>
      <w:r w:rsidR="00D54D43" w:rsidRPr="00772D8D">
        <w:rPr>
          <w:rStyle w:val="Hipervnculo"/>
        </w:rPr>
        <w:t>CREA</w:t>
      </w:r>
      <w:r w:rsidR="00D54D43" w:rsidRPr="00772D8D">
        <w:rPr>
          <w:rStyle w:val="Hipervnculo"/>
        </w:rPr>
        <w:t>R</w:t>
      </w:r>
      <w:r>
        <w:fldChar w:fldCharType="end"/>
      </w: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2603E1" w:rsidRDefault="002603E1" w:rsidP="007960C3">
      <w:pPr>
        <w:pStyle w:val="Ttulo1"/>
        <w:rPr>
          <w:rFonts w:ascii="Arial Narrow" w:hAnsi="Arial Narrow"/>
          <w:b w:val="0"/>
          <w:sz w:val="24"/>
          <w:szCs w:val="20"/>
        </w:rPr>
      </w:pPr>
    </w:p>
    <w:p w:rsidR="00857B75" w:rsidRPr="00B45811" w:rsidRDefault="00857B75" w:rsidP="007960C3">
      <w:pPr>
        <w:pStyle w:val="Ttulo1"/>
        <w:rPr>
          <w:sz w:val="24"/>
        </w:rPr>
      </w:pPr>
      <w:r w:rsidRPr="00B45811">
        <w:rPr>
          <w:sz w:val="24"/>
        </w:rPr>
        <w:t>CINCO LINEAS UN EXPLICACION</w:t>
      </w:r>
    </w:p>
    <w:p w:rsidR="00857B75" w:rsidRPr="00B45811" w:rsidRDefault="00DC2CD8" w:rsidP="007960C3">
      <w:pPr>
        <w:pStyle w:val="Ttulo1"/>
        <w:rPr>
          <w:sz w:val="24"/>
        </w:rPr>
      </w:pPr>
      <w:hyperlink w:anchor="_BIBLIOGRAFÍA" w:history="1">
        <w:r w:rsidR="00A07030" w:rsidRPr="00715658">
          <w:rPr>
            <w:rStyle w:val="Hipervnculo"/>
            <w:rFonts w:ascii="Arial Narrow" w:hAnsi="Arial Narrow"/>
            <w:b w:val="0"/>
            <w:sz w:val="24"/>
            <w:szCs w:val="20"/>
          </w:rPr>
          <w:t>BI</w:t>
        </w:r>
        <w:r w:rsidR="00255B8B" w:rsidRPr="00715658">
          <w:rPr>
            <w:rStyle w:val="Hipervnculo"/>
            <w:rFonts w:ascii="Arial Narrow" w:hAnsi="Arial Narrow"/>
            <w:b w:val="0"/>
            <w:sz w:val="24"/>
            <w:szCs w:val="20"/>
          </w:rPr>
          <w:t>BLI</w:t>
        </w:r>
        <w:r w:rsidR="00265295" w:rsidRPr="00715658">
          <w:rPr>
            <w:rStyle w:val="Hipervnculo"/>
            <w:rFonts w:ascii="Arial Narrow" w:hAnsi="Arial Narrow"/>
            <w:b w:val="0"/>
            <w:sz w:val="24"/>
            <w:szCs w:val="20"/>
          </w:rPr>
          <w:t>OGRAFIA DIAPOSITIVA</w:t>
        </w:r>
      </w:hyperlink>
    </w:p>
    <w:p w:rsidR="00857B75" w:rsidRPr="00B45811" w:rsidRDefault="00DC2CD8" w:rsidP="007960C3">
      <w:pPr>
        <w:pStyle w:val="Ttulo1"/>
        <w:rPr>
          <w:sz w:val="24"/>
        </w:rPr>
      </w:pPr>
      <w:hyperlink w:anchor="_WEB_DEL_VIDEO" w:history="1">
        <w:r w:rsidR="00857B75" w:rsidRPr="00715658">
          <w:rPr>
            <w:rStyle w:val="Hipervnculo"/>
            <w:rFonts w:ascii="Arial Narrow" w:hAnsi="Arial Narrow"/>
            <w:b w:val="0"/>
            <w:sz w:val="24"/>
            <w:szCs w:val="20"/>
          </w:rPr>
          <w:t>REMITA LA WEB DELVIDEO</w:t>
        </w:r>
      </w:hyperlink>
    </w:p>
    <w:p w:rsidR="00857B75" w:rsidRPr="00B45811" w:rsidRDefault="00DC2CD8" w:rsidP="007960C3">
      <w:pPr>
        <w:pStyle w:val="Ttulo1"/>
        <w:rPr>
          <w:sz w:val="24"/>
        </w:rPr>
      </w:pPr>
      <w:hyperlink w:anchor="_JUEGO_DE_SIMULACIÓN" w:history="1">
        <w:r w:rsidR="00A07030" w:rsidRPr="00715658">
          <w:rPr>
            <w:rStyle w:val="Hipervnculo"/>
            <w:rFonts w:ascii="Arial Narrow" w:hAnsi="Arial Narrow"/>
            <w:b w:val="0"/>
            <w:sz w:val="24"/>
            <w:szCs w:val="20"/>
          </w:rPr>
          <w:t>JUEGO DE SEMULACIÓN.</w:t>
        </w:r>
      </w:hyperlink>
    </w:p>
    <w:p w:rsidR="00A07030" w:rsidRPr="00B45811" w:rsidRDefault="00DC2CD8" w:rsidP="007960C3">
      <w:pPr>
        <w:pStyle w:val="Ttulo1"/>
        <w:rPr>
          <w:sz w:val="24"/>
        </w:rPr>
      </w:pPr>
      <w:hyperlink w:anchor="_CUESTIONARIO" w:history="1">
        <w:r w:rsidR="00A07030" w:rsidRPr="00715658">
          <w:rPr>
            <w:rStyle w:val="Hipervnculo"/>
            <w:rFonts w:ascii="Arial Narrow" w:hAnsi="Arial Narrow"/>
            <w:b w:val="0"/>
            <w:sz w:val="24"/>
            <w:szCs w:val="20"/>
          </w:rPr>
          <w:t>CUESTIONARIO.</w:t>
        </w:r>
      </w:hyperlink>
    </w:p>
    <w:p w:rsidR="00A07030" w:rsidRPr="00B45811" w:rsidRDefault="00DC2CD8" w:rsidP="007960C3">
      <w:pPr>
        <w:pStyle w:val="Ttulo1"/>
        <w:rPr>
          <w:sz w:val="24"/>
        </w:rPr>
      </w:pPr>
      <w:hyperlink w:anchor="_INFORME_EN_DIAGRAMA" w:history="1">
        <w:r w:rsidR="00A07030" w:rsidRPr="00715658">
          <w:rPr>
            <w:rStyle w:val="Hipervnculo"/>
            <w:rFonts w:ascii="Arial Narrow" w:hAnsi="Arial Narrow"/>
            <w:b w:val="0"/>
            <w:sz w:val="24"/>
            <w:szCs w:val="20"/>
          </w:rPr>
          <w:t>INFORME  ACADEMICO EN DIAGRAMA.</w:t>
        </w:r>
      </w:hyperlink>
    </w:p>
    <w:p w:rsidR="00A07030" w:rsidRPr="00B45811" w:rsidRDefault="00DC2CD8" w:rsidP="007960C3">
      <w:pPr>
        <w:pStyle w:val="Ttulo1"/>
        <w:rPr>
          <w:sz w:val="24"/>
        </w:rPr>
      </w:pPr>
      <w:hyperlink w:anchor="_VIA_SKYPE" w:history="1">
        <w:r w:rsidR="00A07030" w:rsidRPr="00715658">
          <w:rPr>
            <w:rStyle w:val="Hipervnculo"/>
            <w:rFonts w:ascii="Arial Narrow" w:hAnsi="Arial Narrow"/>
            <w:b w:val="0"/>
            <w:sz w:val="24"/>
            <w:szCs w:val="20"/>
          </w:rPr>
          <w:t>COMENTARIO DE EVIDENCIA VIRTUAL</w:t>
        </w:r>
      </w:hyperlink>
    </w:p>
    <w:p w:rsidR="00A07030" w:rsidRPr="00B45811" w:rsidRDefault="00A07030" w:rsidP="007960C3">
      <w:pPr>
        <w:pStyle w:val="Ttulo1"/>
        <w:rPr>
          <w:sz w:val="24"/>
        </w:rPr>
      </w:pPr>
      <w:r w:rsidRPr="00B45811">
        <w:rPr>
          <w:sz w:val="24"/>
        </w:rPr>
        <w:t>GUARDAR LA INFORMACIÓN.</w:t>
      </w:r>
    </w:p>
    <w:p w:rsidR="00DE5BE0" w:rsidRDefault="00DE5BE0" w:rsidP="00307599">
      <w:pPr>
        <w:pStyle w:val="Prrafodelista"/>
      </w:pPr>
    </w:p>
    <w:p w:rsidR="00E66A6A" w:rsidRPr="00307599" w:rsidRDefault="00E66A6A" w:rsidP="00307599">
      <w:pPr>
        <w:rPr>
          <w:rFonts w:ascii="Arial Narrow" w:hAnsi="Arial Narrow"/>
          <w:b/>
          <w:sz w:val="24"/>
          <w:szCs w:val="20"/>
        </w:rPr>
      </w:pPr>
    </w:p>
    <w:p w:rsidR="00E66A6A" w:rsidRDefault="00DC2CD8">
      <w:pPr>
        <w:rPr>
          <w:rFonts w:ascii="Arial Narrow" w:hAnsi="Arial Narrow"/>
          <w:b/>
          <w:sz w:val="24"/>
          <w:szCs w:val="20"/>
        </w:rPr>
      </w:pPr>
      <w:hyperlink r:id="rId10" w:history="1">
        <w:r w:rsidR="00E66A6A" w:rsidRPr="00C75058">
          <w:rPr>
            <w:rStyle w:val="Hipervnculo"/>
            <w:rFonts w:ascii="Arial Narrow" w:hAnsi="Arial Narrow"/>
            <w:b/>
            <w:sz w:val="24"/>
            <w:szCs w:val="20"/>
          </w:rPr>
          <w:t>http://es.wikipedia.org/wiki/Producto_interno_bruto</w:t>
        </w:r>
      </w:hyperlink>
    </w:p>
    <w:bookmarkStart w:id="23" w:name="_ACROSTICO"/>
    <w:bookmarkEnd w:id="23"/>
    <w:p w:rsidR="009A2F88" w:rsidRPr="00F558A2" w:rsidRDefault="00F558A2" w:rsidP="00F558A2">
      <w:pPr>
        <w:pStyle w:val="Ttulo1"/>
        <w:rPr>
          <w:rStyle w:val="Hipervnculo"/>
          <w:color w:val="365F91" w:themeColor="accent1" w:themeShade="BF"/>
          <w:u w:val="none"/>
        </w:rPr>
      </w:pPr>
      <w:r>
        <w:lastRenderedPageBreak/>
        <w:fldChar w:fldCharType="begin"/>
      </w:r>
      <w:r>
        <w:instrText xml:space="preserve"> HYPERLINK  \l "_ACRÓSTICO" </w:instrText>
      </w:r>
      <w:r>
        <w:fldChar w:fldCharType="separate"/>
      </w:r>
      <w:r w:rsidR="007960C3" w:rsidRPr="00F558A2">
        <w:rPr>
          <w:rStyle w:val="Hipervnculo"/>
        </w:rPr>
        <w:t>ACROS</w:t>
      </w:r>
      <w:r w:rsidR="007960C3" w:rsidRPr="00F558A2">
        <w:rPr>
          <w:rStyle w:val="Hipervnculo"/>
        </w:rPr>
        <w:t>T</w:t>
      </w:r>
      <w:r w:rsidR="007960C3" w:rsidRPr="00F558A2">
        <w:rPr>
          <w:rStyle w:val="Hipervnculo"/>
        </w:rPr>
        <w:t>IC</w:t>
      </w:r>
      <w:r w:rsidR="007960C3" w:rsidRPr="00F558A2">
        <w:rPr>
          <w:rStyle w:val="Hipervnculo"/>
        </w:rPr>
        <w:t>O</w:t>
      </w:r>
      <w:r>
        <w:fldChar w:fldCharType="end"/>
      </w:r>
    </w:p>
    <w:p w:rsidR="00AC13EA" w:rsidRPr="006F337F" w:rsidRDefault="00AC13EA" w:rsidP="006F337F">
      <w:pPr>
        <w:pStyle w:val="Prrafodelista"/>
        <w:spacing w:line="360" w:lineRule="auto"/>
        <w:rPr>
          <w:rStyle w:val="Hipervnculo"/>
          <w:rFonts w:ascii="Arial Narrow" w:hAnsi="Arial Narrow"/>
          <w:color w:val="auto"/>
          <w:sz w:val="40"/>
          <w:szCs w:val="24"/>
          <w:u w:val="none"/>
        </w:rPr>
      </w:pPr>
      <w:r w:rsidRPr="006F337F">
        <w:rPr>
          <w:rStyle w:val="Hipervnculo"/>
          <w:rFonts w:ascii="Arial Narrow" w:hAnsi="Arial Narrow"/>
          <w:color w:val="auto"/>
          <w:sz w:val="40"/>
          <w:szCs w:val="24"/>
          <w:u w:val="none"/>
        </w:rPr>
        <w:t>PIB</w:t>
      </w:r>
    </w:p>
    <w:p w:rsidR="006F337F" w:rsidRPr="006F337F" w:rsidRDefault="006F337F" w:rsidP="006F337F">
      <w:pPr>
        <w:pStyle w:val="Prrafodelista"/>
        <w:spacing w:line="360" w:lineRule="auto"/>
        <w:rPr>
          <w:rStyle w:val="Hipervnculo"/>
          <w:rFonts w:ascii="Arial Narrow" w:hAnsi="Arial Narrow"/>
          <w:color w:val="auto"/>
          <w:sz w:val="24"/>
          <w:szCs w:val="24"/>
          <w:u w:val="none"/>
        </w:rPr>
      </w:pPr>
      <w:r w:rsidRPr="006F337F">
        <w:rPr>
          <w:rStyle w:val="Hipervnculo"/>
          <w:rFonts w:ascii="Arial Narrow" w:hAnsi="Arial Narrow"/>
          <w:b/>
          <w:color w:val="auto"/>
          <w:sz w:val="24"/>
          <w:szCs w:val="24"/>
          <w:u w:val="none"/>
        </w:rPr>
        <w:t>TEMA:</w:t>
      </w:r>
      <w:r w:rsidRPr="006F337F">
        <w:rPr>
          <w:rStyle w:val="Hipervnculo"/>
          <w:rFonts w:ascii="Arial Narrow" w:hAnsi="Arial Narrow"/>
          <w:color w:val="auto"/>
          <w:sz w:val="24"/>
          <w:szCs w:val="24"/>
          <w:u w:val="none"/>
        </w:rPr>
        <w:t xml:space="preserve"> Producto interno bruto</w:t>
      </w:r>
    </w:p>
    <w:p w:rsidR="009A2F88" w:rsidRDefault="009A2F88" w:rsidP="009A2F88">
      <w:pPr>
        <w:pStyle w:val="Prrafodelista"/>
        <w:spacing w:line="360" w:lineRule="auto"/>
        <w:jc w:val="both"/>
        <w:rPr>
          <w:rStyle w:val="Hipervnculo"/>
          <w:rFonts w:ascii="Arial Narrow" w:hAnsi="Arial Narrow"/>
          <w:color w:val="auto"/>
          <w:sz w:val="24"/>
          <w:szCs w:val="24"/>
        </w:rPr>
      </w:pPr>
    </w:p>
    <w:p w:rsidR="009A2F88" w:rsidRPr="00B24465" w:rsidRDefault="009A2F88" w:rsidP="007009BB">
      <w:pPr>
        <w:pStyle w:val="Prrafodelista"/>
        <w:spacing w:line="360" w:lineRule="auto"/>
        <w:rPr>
          <w:rStyle w:val="Hipervnculo"/>
          <w:rFonts w:ascii="Arial Narrow" w:hAnsi="Arial Narrow"/>
          <w:color w:val="auto"/>
          <w:sz w:val="24"/>
          <w:szCs w:val="24"/>
          <w:u w:val="none"/>
        </w:rPr>
      </w:pPr>
    </w:p>
    <w:p w:rsidR="00F707B9" w:rsidRPr="00B94DCC" w:rsidRDefault="00AC13EA"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P</w:t>
      </w:r>
      <w:r w:rsidRPr="00B94DCC">
        <w:rPr>
          <w:rFonts w:ascii="Arial Narrow" w:hAnsi="Arial Narrow"/>
          <w:sz w:val="24"/>
          <w:szCs w:val="24"/>
        </w:rPr>
        <w:t>oblacion</w:t>
      </w:r>
      <w:r w:rsidR="00FE1D7D">
        <w:rPr>
          <w:rFonts w:ascii="Arial Narrow" w:hAnsi="Arial Narrow"/>
          <w:sz w:val="24"/>
          <w:szCs w:val="24"/>
        </w:rPr>
        <w:t>es de nuestro país es conocido como lo</w:t>
      </w:r>
    </w:p>
    <w:p w:rsidR="0011000D" w:rsidRP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R</w:t>
      </w:r>
      <w:r w:rsidR="00AC13EA">
        <w:rPr>
          <w:rFonts w:ascii="Arial Narrow" w:hAnsi="Arial Narrow"/>
          <w:sz w:val="24"/>
          <w:szCs w:val="24"/>
        </w:rPr>
        <w:t>egional de la serranía</w:t>
      </w:r>
      <w:r w:rsidRPr="00B94DCC">
        <w:rPr>
          <w:rFonts w:ascii="Arial Narrow" w:hAnsi="Arial Narrow"/>
          <w:sz w:val="24"/>
          <w:szCs w:val="24"/>
        </w:rPr>
        <w:t xml:space="preserve"> se dedica a la agricultura</w:t>
      </w:r>
      <w:r w:rsidR="00AC13EA">
        <w:rPr>
          <w:rFonts w:ascii="Arial Narrow" w:hAnsi="Arial Narrow"/>
          <w:sz w:val="24"/>
          <w:szCs w:val="24"/>
        </w:rPr>
        <w:t>, artesanía</w:t>
      </w:r>
      <w:r w:rsidR="00FE1D7D">
        <w:rPr>
          <w:rFonts w:ascii="Arial Narrow" w:hAnsi="Arial Narrow"/>
          <w:sz w:val="24"/>
          <w:szCs w:val="24"/>
        </w:rPr>
        <w:t>,</w:t>
      </w:r>
      <w:r w:rsidR="00AC13EA">
        <w:rPr>
          <w:rFonts w:ascii="Arial Narrow" w:hAnsi="Arial Narrow"/>
          <w:sz w:val="24"/>
          <w:szCs w:val="24"/>
        </w:rPr>
        <w:t xml:space="preserve"> costa</w:t>
      </w:r>
      <w:r w:rsidR="00FE1D7D">
        <w:rPr>
          <w:rFonts w:ascii="Arial Narrow" w:hAnsi="Arial Narrow"/>
          <w:sz w:val="24"/>
          <w:szCs w:val="24"/>
        </w:rPr>
        <w:t xml:space="preserve"> industrias,</w:t>
      </w:r>
      <w:r w:rsidR="007009BB">
        <w:rPr>
          <w:rFonts w:ascii="Arial Narrow" w:hAnsi="Arial Narrow"/>
          <w:sz w:val="24"/>
          <w:szCs w:val="24"/>
        </w:rPr>
        <w:t xml:space="preserve"> pesca</w:t>
      </w:r>
      <w:r w:rsidR="00FE1D7D">
        <w:rPr>
          <w:rFonts w:ascii="Arial Narrow" w:hAnsi="Arial Narrow"/>
          <w:sz w:val="24"/>
          <w:szCs w:val="24"/>
        </w:rPr>
        <w:t xml:space="preserve"> ganadería</w:t>
      </w:r>
      <w:r w:rsidR="007009BB">
        <w:rPr>
          <w:rFonts w:ascii="Arial Narrow" w:hAnsi="Arial Narrow"/>
          <w:sz w:val="24"/>
          <w:szCs w:val="24"/>
        </w:rPr>
        <w:t xml:space="preserve"> y </w:t>
      </w:r>
      <w:r w:rsidR="007009BB" w:rsidRPr="00265295">
        <w:rPr>
          <w:rFonts w:ascii="Arial Narrow" w:hAnsi="Arial Narrow"/>
          <w:b/>
          <w:sz w:val="24"/>
          <w:szCs w:val="24"/>
        </w:rPr>
        <w:t>O</w:t>
      </w:r>
      <w:r w:rsidR="007009BB">
        <w:rPr>
          <w:rFonts w:ascii="Arial Narrow" w:hAnsi="Arial Narrow"/>
          <w:sz w:val="24"/>
          <w:szCs w:val="24"/>
        </w:rPr>
        <w:t>riente</w:t>
      </w:r>
      <w:r w:rsidR="00FE1D7D">
        <w:rPr>
          <w:rFonts w:ascii="Arial Narrow" w:hAnsi="Arial Narrow"/>
          <w:sz w:val="24"/>
          <w:szCs w:val="24"/>
        </w:rPr>
        <w:t xml:space="preserve"> ganadería</w:t>
      </w:r>
      <w:r w:rsidR="007009BB">
        <w:rPr>
          <w:rFonts w:ascii="Arial Narrow" w:hAnsi="Arial Narrow"/>
          <w:sz w:val="24"/>
          <w:szCs w:val="24"/>
        </w:rPr>
        <w:t>,</w:t>
      </w:r>
      <w:r w:rsidR="00FE1D7D">
        <w:rPr>
          <w:rFonts w:ascii="Arial Narrow" w:hAnsi="Arial Narrow"/>
          <w:sz w:val="24"/>
          <w:szCs w:val="24"/>
        </w:rPr>
        <w:t xml:space="preserve"> maderera</w:t>
      </w:r>
      <w:r w:rsidR="006F337F">
        <w:rPr>
          <w:rFonts w:ascii="Arial Narrow" w:hAnsi="Arial Narrow"/>
          <w:sz w:val="24"/>
          <w:szCs w:val="24"/>
        </w:rPr>
        <w:t xml:space="preserve"> por un</w:t>
      </w:r>
    </w:p>
    <w:p w:rsidR="00F707B9" w:rsidRP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D</w:t>
      </w:r>
      <w:r w:rsidR="00FE1D7D">
        <w:rPr>
          <w:rFonts w:ascii="Arial Narrow" w:hAnsi="Arial Narrow"/>
          <w:sz w:val="24"/>
          <w:szCs w:val="24"/>
        </w:rPr>
        <w:t xml:space="preserve">esarrollo </w:t>
      </w:r>
      <w:r w:rsidR="006F337F">
        <w:rPr>
          <w:rFonts w:ascii="Arial Narrow" w:hAnsi="Arial Narrow"/>
          <w:sz w:val="24"/>
          <w:szCs w:val="24"/>
        </w:rPr>
        <w:t>económico, de</w:t>
      </w:r>
      <w:r w:rsidR="00FE1D7D">
        <w:rPr>
          <w:rFonts w:ascii="Arial Narrow" w:hAnsi="Arial Narrow"/>
          <w:sz w:val="24"/>
          <w:szCs w:val="24"/>
        </w:rPr>
        <w:t xml:space="preserve">  todo el país por un desarrollo de</w:t>
      </w:r>
    </w:p>
    <w:p w:rsidR="0011000D" w:rsidRP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U</w:t>
      </w:r>
      <w:r w:rsidR="00FE1D7D">
        <w:rPr>
          <w:rFonts w:ascii="Arial Narrow" w:hAnsi="Arial Narrow"/>
          <w:sz w:val="24"/>
          <w:szCs w:val="24"/>
        </w:rPr>
        <w:t>nidad y progreso solo</w:t>
      </w:r>
    </w:p>
    <w:p w:rsidR="0011000D" w:rsidRP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C</w:t>
      </w:r>
      <w:r w:rsidRPr="00B94DCC">
        <w:rPr>
          <w:rFonts w:ascii="Arial Narrow" w:hAnsi="Arial Narrow"/>
          <w:sz w:val="24"/>
          <w:szCs w:val="24"/>
        </w:rPr>
        <w:t>on un solo fin</w:t>
      </w:r>
      <w:r w:rsidR="00FE1D7D">
        <w:rPr>
          <w:rFonts w:ascii="Arial Narrow" w:hAnsi="Arial Narrow"/>
          <w:sz w:val="24"/>
          <w:szCs w:val="24"/>
        </w:rPr>
        <w:t xml:space="preserve"> de</w:t>
      </w:r>
    </w:p>
    <w:p w:rsidR="0011000D" w:rsidRP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T</w:t>
      </w:r>
      <w:r w:rsidRPr="00B94DCC">
        <w:rPr>
          <w:rFonts w:ascii="Arial Narrow" w:hAnsi="Arial Narrow"/>
          <w:sz w:val="24"/>
          <w:szCs w:val="24"/>
        </w:rPr>
        <w:t>ratar de</w:t>
      </w:r>
      <w:r w:rsidR="00FE1D7D">
        <w:rPr>
          <w:rFonts w:ascii="Arial Narrow" w:hAnsi="Arial Narrow"/>
          <w:sz w:val="24"/>
          <w:szCs w:val="24"/>
        </w:rPr>
        <w:t xml:space="preserve"> sobresalir</w:t>
      </w:r>
      <w:r w:rsidRPr="00B94DCC">
        <w:rPr>
          <w:rFonts w:ascii="Arial Narrow" w:hAnsi="Arial Narrow"/>
          <w:sz w:val="24"/>
          <w:szCs w:val="24"/>
        </w:rPr>
        <w:t xml:space="preserve"> de la pobreza y la</w:t>
      </w:r>
    </w:p>
    <w:p w:rsidR="00B94DCC" w:rsidRDefault="0011000D" w:rsidP="00F266BD">
      <w:pPr>
        <w:pStyle w:val="Prrafodelista"/>
        <w:numPr>
          <w:ilvl w:val="0"/>
          <w:numId w:val="7"/>
        </w:numPr>
        <w:spacing w:after="0" w:line="360" w:lineRule="auto"/>
        <w:rPr>
          <w:rFonts w:ascii="Arial Narrow" w:hAnsi="Arial Narrow"/>
          <w:sz w:val="24"/>
          <w:szCs w:val="24"/>
        </w:rPr>
      </w:pPr>
      <w:r w:rsidRPr="00B94DCC">
        <w:rPr>
          <w:rFonts w:ascii="Arial Narrow" w:hAnsi="Arial Narrow"/>
          <w:b/>
          <w:sz w:val="24"/>
          <w:szCs w:val="24"/>
        </w:rPr>
        <w:t>O</w:t>
      </w:r>
      <w:r w:rsidRPr="00B94DCC">
        <w:rPr>
          <w:rFonts w:ascii="Arial Narrow" w:hAnsi="Arial Narrow"/>
          <w:sz w:val="24"/>
          <w:szCs w:val="24"/>
        </w:rPr>
        <w:t>presión</w:t>
      </w:r>
      <w:r w:rsidR="00FE1D7D">
        <w:rPr>
          <w:rFonts w:ascii="Arial Narrow" w:hAnsi="Arial Narrow"/>
          <w:sz w:val="24"/>
          <w:szCs w:val="24"/>
        </w:rPr>
        <w:t xml:space="preserve"> de los grandes capitalistas de siempre</w:t>
      </w:r>
      <w:r w:rsidR="00AD6E82">
        <w:rPr>
          <w:rFonts w:ascii="Arial Narrow" w:hAnsi="Arial Narrow"/>
          <w:sz w:val="24"/>
          <w:szCs w:val="24"/>
        </w:rPr>
        <w:t xml:space="preserve"> de nuestro país y países capitalistas</w:t>
      </w:r>
      <w:r w:rsidR="007009BB">
        <w:rPr>
          <w:rFonts w:ascii="Arial Narrow" w:hAnsi="Arial Narrow"/>
          <w:sz w:val="24"/>
          <w:szCs w:val="24"/>
        </w:rPr>
        <w:t>, para que así</w:t>
      </w:r>
    </w:p>
    <w:p w:rsidR="00AC13EA" w:rsidRPr="00AC13EA" w:rsidRDefault="00AC13EA" w:rsidP="007009BB">
      <w:pPr>
        <w:pStyle w:val="Prrafodelista"/>
        <w:spacing w:after="0" w:line="360" w:lineRule="auto"/>
        <w:ind w:left="1080"/>
        <w:rPr>
          <w:rFonts w:ascii="Arial Narrow" w:hAnsi="Arial Narrow"/>
          <w:sz w:val="24"/>
          <w:szCs w:val="24"/>
        </w:rPr>
      </w:pPr>
    </w:p>
    <w:p w:rsidR="0011000D" w:rsidRPr="00AC13EA" w:rsidRDefault="0011000D" w:rsidP="00F266BD">
      <w:pPr>
        <w:pStyle w:val="Prrafodelista"/>
        <w:numPr>
          <w:ilvl w:val="0"/>
          <w:numId w:val="7"/>
        </w:numPr>
        <w:spacing w:after="0" w:line="360" w:lineRule="auto"/>
        <w:rPr>
          <w:rFonts w:ascii="Arial Narrow" w:hAnsi="Arial Narrow"/>
          <w:sz w:val="24"/>
          <w:szCs w:val="24"/>
        </w:rPr>
      </w:pPr>
      <w:r w:rsidRPr="00AC13EA">
        <w:rPr>
          <w:rFonts w:ascii="Arial Narrow" w:hAnsi="Arial Narrow"/>
          <w:b/>
          <w:sz w:val="24"/>
          <w:szCs w:val="24"/>
        </w:rPr>
        <w:t>I</w:t>
      </w:r>
      <w:r w:rsidRPr="00AC13EA">
        <w:rPr>
          <w:rFonts w:ascii="Arial Narrow" w:hAnsi="Arial Narrow"/>
          <w:sz w:val="24"/>
          <w:szCs w:val="24"/>
        </w:rPr>
        <w:t>nternamente satisface las</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N</w:t>
      </w:r>
      <w:r w:rsidRPr="00B94DCC">
        <w:rPr>
          <w:rFonts w:ascii="Arial Narrow" w:hAnsi="Arial Narrow"/>
          <w:sz w:val="24"/>
          <w:szCs w:val="24"/>
        </w:rPr>
        <w:t>ecesidades básicas de</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T</w:t>
      </w:r>
      <w:r w:rsidRPr="00B94DCC">
        <w:rPr>
          <w:rFonts w:ascii="Arial Narrow" w:hAnsi="Arial Narrow"/>
          <w:sz w:val="24"/>
          <w:szCs w:val="24"/>
        </w:rPr>
        <w:t>oda la población que se</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E</w:t>
      </w:r>
      <w:r w:rsidRPr="00B94DCC">
        <w:rPr>
          <w:rFonts w:ascii="Arial Narrow" w:hAnsi="Arial Narrow"/>
          <w:sz w:val="24"/>
          <w:szCs w:val="24"/>
        </w:rPr>
        <w:t>ncuentra en las</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R</w:t>
      </w:r>
      <w:r w:rsidRPr="00B94DCC">
        <w:rPr>
          <w:rFonts w:ascii="Arial Narrow" w:hAnsi="Arial Narrow"/>
          <w:sz w:val="24"/>
          <w:szCs w:val="24"/>
        </w:rPr>
        <w:t>egiones del Ecuador desde el</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N</w:t>
      </w:r>
      <w:r w:rsidRPr="00B94DCC">
        <w:rPr>
          <w:rFonts w:ascii="Arial Narrow" w:hAnsi="Arial Narrow"/>
          <w:sz w:val="24"/>
          <w:szCs w:val="24"/>
        </w:rPr>
        <w:t>orte  hasta el</w:t>
      </w:r>
    </w:p>
    <w:p w:rsidR="0011000D"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O</w:t>
      </w:r>
      <w:r w:rsidRPr="00B94DCC">
        <w:rPr>
          <w:rFonts w:ascii="Arial Narrow" w:hAnsi="Arial Narrow"/>
          <w:sz w:val="24"/>
          <w:szCs w:val="24"/>
        </w:rPr>
        <w:t>este.</w:t>
      </w:r>
    </w:p>
    <w:p w:rsidR="00265295" w:rsidRPr="00B94DCC" w:rsidRDefault="00265295" w:rsidP="00265295">
      <w:pPr>
        <w:pStyle w:val="Prrafodelista"/>
        <w:spacing w:after="0" w:line="360" w:lineRule="auto"/>
        <w:ind w:left="1080"/>
        <w:rPr>
          <w:rFonts w:ascii="Arial Narrow" w:hAnsi="Arial Narrow"/>
          <w:sz w:val="24"/>
          <w:szCs w:val="24"/>
        </w:rPr>
      </w:pP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B</w:t>
      </w:r>
      <w:r w:rsidRPr="00B94DCC">
        <w:rPr>
          <w:rFonts w:ascii="Arial Narrow" w:hAnsi="Arial Narrow"/>
          <w:sz w:val="24"/>
          <w:szCs w:val="24"/>
        </w:rPr>
        <w:t xml:space="preserve">usca el </w:t>
      </w:r>
      <w:r w:rsidR="007009BB">
        <w:rPr>
          <w:rFonts w:ascii="Arial Narrow" w:hAnsi="Arial Narrow"/>
          <w:sz w:val="24"/>
          <w:szCs w:val="24"/>
        </w:rPr>
        <w:t xml:space="preserve"> buen vivir que decimos el </w:t>
      </w:r>
      <w:r w:rsidRPr="00B94DCC">
        <w:rPr>
          <w:rFonts w:ascii="Arial Narrow" w:hAnsi="Arial Narrow"/>
          <w:sz w:val="24"/>
          <w:szCs w:val="24"/>
        </w:rPr>
        <w:t>Sumak</w:t>
      </w:r>
      <w:r w:rsidR="00D10BB4">
        <w:rPr>
          <w:rFonts w:ascii="Arial Narrow" w:hAnsi="Arial Narrow"/>
          <w:sz w:val="24"/>
          <w:szCs w:val="24"/>
        </w:rPr>
        <w:t xml:space="preserve"> </w:t>
      </w:r>
      <w:r w:rsidRPr="00B94DCC">
        <w:rPr>
          <w:rFonts w:ascii="Arial Narrow" w:hAnsi="Arial Narrow"/>
          <w:sz w:val="24"/>
          <w:szCs w:val="24"/>
        </w:rPr>
        <w:t>Kawsay</w:t>
      </w:r>
      <w:r w:rsidR="007009BB">
        <w:rPr>
          <w:rFonts w:ascii="Arial Narrow" w:hAnsi="Arial Narrow"/>
          <w:sz w:val="24"/>
          <w:szCs w:val="24"/>
        </w:rPr>
        <w:t xml:space="preserve"> de esa manera  se puede</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R</w:t>
      </w:r>
      <w:r w:rsidR="007009BB">
        <w:rPr>
          <w:rFonts w:ascii="Arial Narrow" w:hAnsi="Arial Narrow"/>
          <w:sz w:val="24"/>
          <w:szCs w:val="24"/>
        </w:rPr>
        <w:t>omper</w:t>
      </w:r>
      <w:r w:rsidRPr="00B94DCC">
        <w:rPr>
          <w:rFonts w:ascii="Arial Narrow" w:hAnsi="Arial Narrow"/>
          <w:sz w:val="24"/>
          <w:szCs w:val="24"/>
        </w:rPr>
        <w:t xml:space="preserve"> todo esquema tradicional de comercio con</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U</w:t>
      </w:r>
      <w:r w:rsidRPr="00B94DCC">
        <w:rPr>
          <w:rFonts w:ascii="Arial Narrow" w:hAnsi="Arial Narrow"/>
          <w:sz w:val="24"/>
          <w:szCs w:val="24"/>
        </w:rPr>
        <w:t>n</w:t>
      </w:r>
    </w:p>
    <w:p w:rsidR="0011000D" w:rsidRPr="00B94DCC"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T</w:t>
      </w:r>
      <w:r w:rsidRPr="00B94DCC">
        <w:rPr>
          <w:rFonts w:ascii="Arial Narrow" w:hAnsi="Arial Narrow"/>
          <w:sz w:val="24"/>
          <w:szCs w:val="24"/>
        </w:rPr>
        <w:t>rabajo</w:t>
      </w:r>
    </w:p>
    <w:p w:rsidR="0011000D" w:rsidRDefault="0011000D" w:rsidP="00F266BD">
      <w:pPr>
        <w:pStyle w:val="Prrafodelista"/>
        <w:numPr>
          <w:ilvl w:val="0"/>
          <w:numId w:val="8"/>
        </w:numPr>
        <w:spacing w:after="0" w:line="360" w:lineRule="auto"/>
        <w:rPr>
          <w:rFonts w:ascii="Arial Narrow" w:hAnsi="Arial Narrow"/>
          <w:sz w:val="24"/>
          <w:szCs w:val="24"/>
        </w:rPr>
      </w:pPr>
      <w:r w:rsidRPr="00B94DCC">
        <w:rPr>
          <w:rFonts w:ascii="Arial Narrow" w:hAnsi="Arial Narrow"/>
          <w:b/>
          <w:sz w:val="24"/>
          <w:szCs w:val="24"/>
        </w:rPr>
        <w:t>O</w:t>
      </w:r>
      <w:r w:rsidR="007009BB">
        <w:rPr>
          <w:rFonts w:ascii="Arial Narrow" w:hAnsi="Arial Narrow"/>
          <w:sz w:val="24"/>
          <w:szCs w:val="24"/>
        </w:rPr>
        <w:t>rganizado  con equidad de los Ecuatorianos y Ecuatorianas.</w:t>
      </w:r>
    </w:p>
    <w:p w:rsidR="005B3A92" w:rsidRDefault="005B3A92" w:rsidP="006F337F">
      <w:pPr>
        <w:spacing w:after="0" w:line="360" w:lineRule="auto"/>
        <w:rPr>
          <w:rFonts w:ascii="Arial Narrow" w:hAnsi="Arial Narrow"/>
          <w:sz w:val="24"/>
          <w:szCs w:val="24"/>
        </w:rPr>
      </w:pPr>
    </w:p>
    <w:bookmarkStart w:id="24" w:name="_IMAGEN"/>
    <w:bookmarkEnd w:id="24"/>
    <w:p w:rsidR="002F1577" w:rsidRPr="004562AF" w:rsidRDefault="00F558A2" w:rsidP="004562AF">
      <w:pPr>
        <w:pStyle w:val="Ttulo1"/>
        <w:numPr>
          <w:ilvl w:val="1"/>
          <w:numId w:val="9"/>
        </w:numPr>
        <w:ind w:left="567"/>
        <w:rPr>
          <w:rStyle w:val="Hipervnculo"/>
          <w:b w:val="0"/>
          <w:bCs w:val="0"/>
          <w:color w:val="FF0000"/>
          <w:sz w:val="32"/>
          <w:szCs w:val="32"/>
        </w:rPr>
      </w:pPr>
      <w:r>
        <w:lastRenderedPageBreak/>
        <w:fldChar w:fldCharType="begin"/>
      </w:r>
      <w:r>
        <w:instrText xml:space="preserve"> HYPERLINK  \l "_IMAGEN_1" </w:instrText>
      </w:r>
      <w:r>
        <w:fldChar w:fldCharType="separate"/>
      </w:r>
      <w:r w:rsidR="002F1577" w:rsidRPr="00F558A2">
        <w:rPr>
          <w:rStyle w:val="Hipervnculo"/>
        </w:rPr>
        <w:t>IM</w:t>
      </w:r>
      <w:r w:rsidR="002F1577" w:rsidRPr="00F558A2">
        <w:rPr>
          <w:rStyle w:val="Hipervnculo"/>
        </w:rPr>
        <w:t>A</w:t>
      </w:r>
      <w:r w:rsidR="002F1577" w:rsidRPr="00F558A2">
        <w:rPr>
          <w:rStyle w:val="Hipervnculo"/>
        </w:rPr>
        <w:t>G</w:t>
      </w:r>
      <w:r w:rsidR="002F1577" w:rsidRPr="00F558A2">
        <w:rPr>
          <w:rStyle w:val="Hipervnculo"/>
        </w:rPr>
        <w:t>E</w:t>
      </w:r>
      <w:r w:rsidR="002F1577" w:rsidRPr="00F558A2">
        <w:rPr>
          <w:rStyle w:val="Hipervnculo"/>
        </w:rPr>
        <w:t>N</w:t>
      </w:r>
      <w:r>
        <w:fldChar w:fldCharType="end"/>
      </w:r>
    </w:p>
    <w:p w:rsidR="00D973A0" w:rsidRDefault="00D973A0" w:rsidP="00D973A0">
      <w:pPr>
        <w:spacing w:after="0" w:line="360" w:lineRule="auto"/>
        <w:ind w:left="360"/>
        <w:rPr>
          <w:rFonts w:ascii="Arial Narrow" w:hAnsi="Arial Narrow"/>
          <w:sz w:val="24"/>
          <w:szCs w:val="24"/>
        </w:rPr>
      </w:pPr>
    </w:p>
    <w:p w:rsidR="00D973A0" w:rsidRDefault="00D973A0" w:rsidP="002F1577">
      <w:pPr>
        <w:spacing w:after="0" w:line="360" w:lineRule="auto"/>
        <w:ind w:left="360"/>
        <w:jc w:val="center"/>
        <w:rPr>
          <w:rFonts w:ascii="Arial Narrow" w:hAnsi="Arial Narrow"/>
          <w:sz w:val="24"/>
          <w:szCs w:val="24"/>
        </w:rPr>
      </w:pPr>
    </w:p>
    <w:p w:rsidR="00D973A0" w:rsidRDefault="00A07030" w:rsidP="00246C78">
      <w:pPr>
        <w:spacing w:after="0" w:line="360" w:lineRule="auto"/>
        <w:ind w:left="360"/>
        <w:jc w:val="center"/>
        <w:rPr>
          <w:rFonts w:ascii="Arial Narrow" w:hAnsi="Arial Narrow"/>
          <w:sz w:val="24"/>
          <w:szCs w:val="24"/>
        </w:rPr>
      </w:pPr>
      <w:r>
        <w:rPr>
          <w:rFonts w:ascii="Arial Narrow" w:hAnsi="Arial Narrow"/>
          <w:noProof/>
          <w:sz w:val="24"/>
          <w:szCs w:val="24"/>
          <w:lang w:val="es-EC" w:eastAsia="es-EC"/>
        </w:rPr>
        <w:drawing>
          <wp:inline distT="0" distB="0" distL="0" distR="0" wp14:anchorId="1E4601F2" wp14:editId="7EC55FB3">
            <wp:extent cx="5516449" cy="6782937"/>
            <wp:effectExtent l="76200" t="76200" r="122555" b="113665"/>
            <wp:docPr id="11" name="Imagen 1" descr="D:\doc\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Dibujo.JPG"/>
                    <pic:cNvPicPr>
                      <a:picLocks noChangeAspect="1" noChangeArrowheads="1"/>
                    </pic:cNvPicPr>
                  </pic:nvPicPr>
                  <pic:blipFill>
                    <a:blip r:embed="rId11"/>
                    <a:srcRect/>
                    <a:stretch>
                      <a:fillRect/>
                    </a:stretch>
                  </pic:blipFill>
                  <pic:spPr bwMode="auto">
                    <a:xfrm>
                      <a:off x="0" y="0"/>
                      <a:ext cx="5543147" cy="6815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973A0" w:rsidRDefault="00D973A0" w:rsidP="00B24465">
      <w:pPr>
        <w:spacing w:after="0" w:line="360" w:lineRule="auto"/>
        <w:ind w:left="360"/>
        <w:jc w:val="both"/>
        <w:rPr>
          <w:rFonts w:ascii="Arial Narrow" w:hAnsi="Arial Narrow"/>
          <w:sz w:val="24"/>
          <w:szCs w:val="24"/>
        </w:rPr>
      </w:pPr>
    </w:p>
    <w:bookmarkStart w:id="25" w:name="_PROBLEMAS_DE_NUESTRA"/>
    <w:bookmarkEnd w:id="25"/>
    <w:p w:rsidR="00F91C36" w:rsidRPr="00F558A2" w:rsidRDefault="00F558A2" w:rsidP="00F558A2">
      <w:pPr>
        <w:pStyle w:val="Ttulo1"/>
        <w:rPr>
          <w:rStyle w:val="Hipervnculo"/>
          <w:color w:val="365F91" w:themeColor="accent1" w:themeShade="BF"/>
          <w:u w:val="none"/>
        </w:rPr>
      </w:pPr>
      <w:r>
        <w:rPr>
          <w:rStyle w:val="Hipervnculo"/>
          <w:color w:val="365F91" w:themeColor="accent1" w:themeShade="BF"/>
          <w:u w:val="none"/>
        </w:rPr>
        <w:lastRenderedPageBreak/>
        <w:fldChar w:fldCharType="begin"/>
      </w:r>
      <w:r>
        <w:rPr>
          <w:rStyle w:val="Hipervnculo"/>
          <w:color w:val="365F91" w:themeColor="accent1" w:themeShade="BF"/>
          <w:u w:val="none"/>
        </w:rPr>
        <w:instrText xml:space="preserve"> HYPERLINK  \l "_PROBLEMAS_DE_NUESTRA_1" </w:instrText>
      </w:r>
      <w:r>
        <w:rPr>
          <w:rStyle w:val="Hipervnculo"/>
          <w:color w:val="365F91" w:themeColor="accent1" w:themeShade="BF"/>
          <w:u w:val="none"/>
        </w:rPr>
      </w:r>
      <w:r>
        <w:rPr>
          <w:rStyle w:val="Hipervnculo"/>
          <w:color w:val="365F91" w:themeColor="accent1" w:themeShade="BF"/>
          <w:u w:val="none"/>
        </w:rPr>
        <w:fldChar w:fldCharType="separate"/>
      </w:r>
      <w:r w:rsidR="00F91C36" w:rsidRPr="00F558A2">
        <w:rPr>
          <w:rStyle w:val="Hipervnculo"/>
        </w:rPr>
        <w:t>PR</w:t>
      </w:r>
      <w:r w:rsidR="00F91C36" w:rsidRPr="00F558A2">
        <w:rPr>
          <w:rStyle w:val="Hipervnculo"/>
        </w:rPr>
        <w:t>O</w:t>
      </w:r>
      <w:r w:rsidR="00F91C36" w:rsidRPr="00F558A2">
        <w:rPr>
          <w:rStyle w:val="Hipervnculo"/>
        </w:rPr>
        <w:t>BLEMAS DE N</w:t>
      </w:r>
      <w:r w:rsidR="00F91C36" w:rsidRPr="00F558A2">
        <w:rPr>
          <w:rStyle w:val="Hipervnculo"/>
        </w:rPr>
        <w:t>U</w:t>
      </w:r>
      <w:r w:rsidR="00F91C36" w:rsidRPr="00F558A2">
        <w:rPr>
          <w:rStyle w:val="Hipervnculo"/>
        </w:rPr>
        <w:t>ESTRA R</w:t>
      </w:r>
      <w:r w:rsidR="00F91C36" w:rsidRPr="00F558A2">
        <w:rPr>
          <w:rStyle w:val="Hipervnculo"/>
        </w:rPr>
        <w:t>E</w:t>
      </w:r>
      <w:r w:rsidR="00F91C36" w:rsidRPr="00F558A2">
        <w:rPr>
          <w:rStyle w:val="Hipervnculo"/>
        </w:rPr>
        <w:t>ALIDAD</w:t>
      </w:r>
      <w:r>
        <w:rPr>
          <w:rStyle w:val="Hipervnculo"/>
          <w:color w:val="365F91" w:themeColor="accent1" w:themeShade="BF"/>
          <w:u w:val="none"/>
        </w:rPr>
        <w:fldChar w:fldCharType="end"/>
      </w:r>
    </w:p>
    <w:p w:rsidR="00F91C36" w:rsidRPr="00B2628E" w:rsidRDefault="009267A0" w:rsidP="00F91C36">
      <w:pPr>
        <w:pStyle w:val="NormalWeb"/>
        <w:spacing w:line="360" w:lineRule="auto"/>
        <w:jc w:val="both"/>
        <w:rPr>
          <w:rFonts w:ascii="Arial Narrow" w:hAnsi="Arial Narrow"/>
          <w:b/>
          <w:sz w:val="32"/>
        </w:rPr>
      </w:pPr>
      <w:r>
        <w:rPr>
          <w:rFonts w:ascii="Arial Narrow" w:hAnsi="Arial Narrow"/>
          <w:b/>
          <w:bCs/>
          <w:sz w:val="32"/>
        </w:rPr>
        <w:t>3.</w:t>
      </w:r>
      <w:hyperlink w:anchor="_PROBLEMAS_DE_NUESTRA_1" w:history="1">
        <w:r w:rsidRPr="00F558A2">
          <w:rPr>
            <w:rStyle w:val="Hipervnculo"/>
            <w:rFonts w:asciiTheme="majorHAnsi" w:eastAsiaTheme="majorEastAsia" w:hAnsiTheme="majorHAnsi" w:cstheme="majorBidi"/>
            <w:sz w:val="28"/>
            <w:szCs w:val="28"/>
            <w:lang w:val="es-EC"/>
          </w:rPr>
          <w:t>-1</w:t>
        </w:r>
        <w:r w:rsidR="00F91C36" w:rsidRPr="00F558A2">
          <w:rPr>
            <w:rStyle w:val="Hipervnculo"/>
            <w:rFonts w:asciiTheme="majorHAnsi" w:eastAsiaTheme="majorEastAsia" w:hAnsiTheme="majorHAnsi" w:cstheme="majorBidi"/>
            <w:sz w:val="28"/>
            <w:szCs w:val="28"/>
            <w:lang w:val="es-EC"/>
          </w:rPr>
          <w:t>Los problemas soci</w:t>
        </w:r>
        <w:r w:rsidR="00F91C36" w:rsidRPr="00F558A2">
          <w:rPr>
            <w:rStyle w:val="Hipervnculo"/>
            <w:rFonts w:asciiTheme="majorHAnsi" w:eastAsiaTheme="majorEastAsia" w:hAnsiTheme="majorHAnsi" w:cstheme="majorBidi"/>
            <w:sz w:val="28"/>
            <w:szCs w:val="28"/>
            <w:lang w:val="es-EC"/>
          </w:rPr>
          <w:t>a</w:t>
        </w:r>
        <w:r w:rsidR="00F91C36" w:rsidRPr="00F558A2">
          <w:rPr>
            <w:rStyle w:val="Hipervnculo"/>
            <w:rFonts w:asciiTheme="majorHAnsi" w:eastAsiaTheme="majorEastAsia" w:hAnsiTheme="majorHAnsi" w:cstheme="majorBidi"/>
            <w:sz w:val="28"/>
            <w:szCs w:val="28"/>
            <w:lang w:val="es-EC"/>
          </w:rPr>
          <w:t>les están:</w:t>
        </w:r>
      </w:hyperlink>
    </w:p>
    <w:p w:rsidR="00F91C36" w:rsidRPr="00B24465" w:rsidRDefault="00F91C36" w:rsidP="009267A0">
      <w:pPr>
        <w:pStyle w:val="NormalWeb"/>
        <w:spacing w:line="360" w:lineRule="auto"/>
        <w:jc w:val="both"/>
        <w:rPr>
          <w:rFonts w:ascii="Arial Narrow" w:hAnsi="Arial Narrow"/>
        </w:rPr>
      </w:pPr>
      <w:r w:rsidRPr="00B24465">
        <w:rPr>
          <w:rFonts w:ascii="Arial Narrow" w:hAnsi="Arial Narrow"/>
          <w:b/>
          <w:bCs/>
        </w:rPr>
        <w:t>Delincuencia.</w:t>
      </w:r>
    </w:p>
    <w:p w:rsidR="00F91C36" w:rsidRPr="00B24465" w:rsidRDefault="00F91C36" w:rsidP="00E45462">
      <w:pPr>
        <w:pStyle w:val="NormalWeb"/>
        <w:numPr>
          <w:ilvl w:val="0"/>
          <w:numId w:val="24"/>
        </w:numPr>
        <w:spacing w:line="360" w:lineRule="auto"/>
        <w:jc w:val="both"/>
        <w:rPr>
          <w:rFonts w:ascii="Arial Narrow" w:hAnsi="Arial Narrow"/>
        </w:rPr>
      </w:pPr>
      <w:r w:rsidRPr="00B24465">
        <w:rPr>
          <w:rFonts w:ascii="Arial Narrow" w:hAnsi="Arial Narrow"/>
        </w:rPr>
        <w:t>La delincuencia en nuestro medio</w:t>
      </w:r>
      <w:r>
        <w:rPr>
          <w:rFonts w:ascii="Arial Narrow" w:hAnsi="Arial Narrow"/>
        </w:rPr>
        <w:t xml:space="preserve"> o en el mundo</w:t>
      </w:r>
      <w:r w:rsidRPr="00B24465">
        <w:rPr>
          <w:rFonts w:ascii="Arial Narrow" w:hAnsi="Arial Narrow"/>
        </w:rPr>
        <w:t xml:space="preserve"> en estos tiempos, requiere de un estudio muy profundo y sistematizado, ya que son muchos los problemas que agravan los aspectos patológicos infantiles, seguido de factores psicológicos que con mucha frecuencia son descuidados por nuestra sociedad, y poco nos importa la mente de un niño, porque es ahí donde se comienza a resquebrajar este miembro de la sociedad, sin ni siquiera darle la oportunidad de llegar a ser miembro eficaz y productivo, que contribuya a la tarea común.</w:t>
      </w:r>
    </w:p>
    <w:p w:rsidR="00F91C36" w:rsidRPr="00B24465" w:rsidRDefault="00F91C36" w:rsidP="009267A0">
      <w:pPr>
        <w:pStyle w:val="NormalWeb"/>
        <w:spacing w:line="360" w:lineRule="auto"/>
        <w:rPr>
          <w:rFonts w:ascii="Arial Narrow" w:hAnsi="Arial Narrow"/>
        </w:rPr>
      </w:pPr>
      <w:r w:rsidRPr="00B24465">
        <w:rPr>
          <w:rFonts w:ascii="Arial Narrow" w:hAnsi="Arial Narrow"/>
          <w:b/>
          <w:bCs/>
        </w:rPr>
        <w:t>Causas de la delincuencia.</w:t>
      </w:r>
    </w:p>
    <w:p w:rsidR="00F91C36" w:rsidRDefault="00F91C36" w:rsidP="00E45462">
      <w:pPr>
        <w:pStyle w:val="NormalWeb"/>
        <w:numPr>
          <w:ilvl w:val="0"/>
          <w:numId w:val="24"/>
        </w:numPr>
        <w:spacing w:line="360" w:lineRule="auto"/>
        <w:rPr>
          <w:rFonts w:ascii="Arial Narrow" w:hAnsi="Arial Narrow"/>
        </w:rPr>
      </w:pPr>
      <w:r w:rsidRPr="00B24465">
        <w:rPr>
          <w:rFonts w:ascii="Arial Narrow" w:hAnsi="Arial Narrow"/>
        </w:rPr>
        <w:t>Se dan cuando los niños han sido separados del medio familiar durante su infancia, no han tenido hogares estables, ellos se verán relegados, perdiendo el punto de equilibrio entre la realidad y el placer, y caerán en actividades delictivas o perversas, son hijos de padres delincuentes, y sus preceptos morales y formación son antisociales; éstas se manifiestan a los seis o siete años de edad; además, el maltrato físico, lo que hace que ellos huyan de sus hogares e emigren a las calles; donde la calle es la escuela de toda clase de cosas malas, de aprendizaje rápido para ellos.</w:t>
      </w:r>
    </w:p>
    <w:p w:rsidR="00F91C36" w:rsidRPr="00B24465" w:rsidRDefault="00F91C36" w:rsidP="009267A0">
      <w:pPr>
        <w:pStyle w:val="NormalWeb"/>
        <w:spacing w:line="360" w:lineRule="auto"/>
        <w:rPr>
          <w:rFonts w:ascii="Arial Narrow" w:hAnsi="Arial Narrow"/>
        </w:rPr>
      </w:pPr>
      <w:r w:rsidRPr="005B3A92">
        <w:rPr>
          <w:rFonts w:ascii="Arial Narrow" w:hAnsi="Arial Narrow"/>
          <w:b/>
          <w:bCs/>
          <w:u w:val="single"/>
        </w:rPr>
        <w:t>Corrupción</w:t>
      </w:r>
      <w:r w:rsidRPr="00B24465">
        <w:rPr>
          <w:rFonts w:ascii="Arial Narrow" w:hAnsi="Arial Narrow"/>
          <w:b/>
          <w:bCs/>
        </w:rPr>
        <w:t>.</w:t>
      </w:r>
    </w:p>
    <w:p w:rsidR="00F91C36" w:rsidRPr="00B24465" w:rsidRDefault="00F91C36" w:rsidP="00E45462">
      <w:pPr>
        <w:pStyle w:val="NormalWeb"/>
        <w:numPr>
          <w:ilvl w:val="0"/>
          <w:numId w:val="24"/>
        </w:numPr>
        <w:spacing w:line="360" w:lineRule="auto"/>
        <w:rPr>
          <w:rFonts w:ascii="Arial Narrow" w:hAnsi="Arial Narrow"/>
        </w:rPr>
      </w:pPr>
      <w:r w:rsidRPr="00B24465">
        <w:rPr>
          <w:rFonts w:ascii="Arial Narrow" w:hAnsi="Arial Narrow"/>
        </w:rPr>
        <w:t>La corrupción está dada en todos lo</w:t>
      </w:r>
      <w:r>
        <w:rPr>
          <w:rFonts w:ascii="Arial Narrow" w:hAnsi="Arial Narrow"/>
        </w:rPr>
        <w:t>s</w:t>
      </w:r>
      <w:r w:rsidRPr="00B24465">
        <w:rPr>
          <w:rFonts w:ascii="Arial Narrow" w:hAnsi="Arial Narrow"/>
        </w:rPr>
        <w:t xml:space="preserve"> niveles del gobierno, tanto en las empresas públicas, en la función legislativa, en la función judicial, convirtiéndose en empresas privadas oligárquicas, adueñándose del país y llevándose al asalto lo que queda de nuestros recursos nacionales, apoyados en una partidocracia obsoleta, podrida por la corrupción existente, porque siempre ha existido; sin embargo, muchos presidentes terminaron su mando, pero otros no.</w:t>
      </w:r>
    </w:p>
    <w:p w:rsidR="00F91C36" w:rsidRPr="00B24465" w:rsidRDefault="00F91C36" w:rsidP="00E45462">
      <w:pPr>
        <w:pStyle w:val="NormalWeb"/>
        <w:numPr>
          <w:ilvl w:val="0"/>
          <w:numId w:val="24"/>
        </w:numPr>
        <w:spacing w:line="360" w:lineRule="auto"/>
        <w:rPr>
          <w:rFonts w:ascii="Arial Narrow" w:hAnsi="Arial Narrow"/>
        </w:rPr>
      </w:pPr>
      <w:r w:rsidRPr="00B24465">
        <w:rPr>
          <w:rFonts w:ascii="Arial Narrow" w:hAnsi="Arial Narrow"/>
        </w:rPr>
        <w:t xml:space="preserve">En nuestro país la corrupción se ha vuelto tan de moda, que goza de buena asesoría y respaldo nacional e internacional, terrenal y celestial. Aquí ya no hay moral, se destruyeron todos esos </w:t>
      </w:r>
      <w:r w:rsidRPr="00B24465">
        <w:rPr>
          <w:rFonts w:ascii="Arial Narrow" w:hAnsi="Arial Narrow"/>
        </w:rPr>
        <w:lastRenderedPageBreak/>
        <w:t>sentimientos que ahora más bien nos llevan a satisfacer deseos ajenos que facilitan o promueven la corrupción, la inmoralidad, la desesperación de hacerse ricos.</w:t>
      </w:r>
    </w:p>
    <w:p w:rsidR="00F91C36" w:rsidRPr="00B24465" w:rsidRDefault="00F91C36" w:rsidP="009267A0">
      <w:pPr>
        <w:pStyle w:val="NormalWeb"/>
        <w:spacing w:line="360" w:lineRule="auto"/>
        <w:rPr>
          <w:rFonts w:ascii="Arial Narrow" w:hAnsi="Arial Narrow"/>
        </w:rPr>
      </w:pPr>
      <w:r w:rsidRPr="00B24465">
        <w:rPr>
          <w:rFonts w:ascii="Arial Narrow" w:hAnsi="Arial Narrow"/>
          <w:b/>
          <w:bCs/>
        </w:rPr>
        <w:t>¿Por qué se da la corrupción?</w:t>
      </w:r>
    </w:p>
    <w:p w:rsidR="009267A0" w:rsidRDefault="00F91C36" w:rsidP="00E45462">
      <w:pPr>
        <w:pStyle w:val="NormalWeb"/>
        <w:numPr>
          <w:ilvl w:val="0"/>
          <w:numId w:val="25"/>
        </w:numPr>
        <w:spacing w:line="360" w:lineRule="auto"/>
        <w:rPr>
          <w:rFonts w:ascii="Arial Narrow" w:hAnsi="Arial Narrow"/>
        </w:rPr>
      </w:pPr>
      <w:r w:rsidRPr="00B24465">
        <w:rPr>
          <w:rFonts w:ascii="Arial Narrow" w:hAnsi="Arial Narrow"/>
        </w:rPr>
        <w:t>Se da porque hoy en día se han perdido los preceptos morales, porque no importa el sufrimiento de un pueblo; en una sola frase, no importa nada ni nadie.</w:t>
      </w:r>
    </w:p>
    <w:p w:rsidR="00F91C36" w:rsidRPr="009267A0" w:rsidRDefault="00F91C36" w:rsidP="009267A0">
      <w:pPr>
        <w:pStyle w:val="NormalWeb"/>
        <w:spacing w:line="360" w:lineRule="auto"/>
        <w:rPr>
          <w:rFonts w:ascii="Arial Narrow" w:hAnsi="Arial Narrow"/>
        </w:rPr>
      </w:pPr>
      <w:r w:rsidRPr="009267A0">
        <w:rPr>
          <w:rFonts w:ascii="Arial Narrow" w:hAnsi="Arial Narrow"/>
          <w:b/>
          <w:bCs/>
        </w:rPr>
        <w:t>Consecuencias de la corrupción.</w:t>
      </w:r>
    </w:p>
    <w:p w:rsidR="00F91C36" w:rsidRPr="00B24465" w:rsidRDefault="00F91C36" w:rsidP="00E45462">
      <w:pPr>
        <w:pStyle w:val="NormalWeb"/>
        <w:numPr>
          <w:ilvl w:val="0"/>
          <w:numId w:val="25"/>
        </w:numPr>
        <w:spacing w:line="360" w:lineRule="auto"/>
        <w:rPr>
          <w:rFonts w:ascii="Arial Narrow" w:hAnsi="Arial Narrow"/>
        </w:rPr>
      </w:pPr>
      <w:r w:rsidRPr="00B24465">
        <w:rPr>
          <w:rFonts w:ascii="Arial Narrow" w:hAnsi="Arial Narrow"/>
        </w:rPr>
        <w:t>Una de las consecuencias a simple vista es la DESCONFIANZA existente, ya que nadie quiere invertir, ni guardar su dinero en una institución bancaria, porque en cualquier momento nos dan otro batatazo, y nos quedamos en cero.</w:t>
      </w:r>
    </w:p>
    <w:p w:rsidR="00F91C36" w:rsidRPr="005B3A92" w:rsidRDefault="00F91C36" w:rsidP="009267A0">
      <w:pPr>
        <w:pStyle w:val="NormalWeb"/>
        <w:spacing w:line="360" w:lineRule="auto"/>
        <w:rPr>
          <w:rFonts w:ascii="Arial Narrow" w:hAnsi="Arial Narrow"/>
          <w:u w:val="single"/>
        </w:rPr>
      </w:pPr>
      <w:r w:rsidRPr="005B3A92">
        <w:rPr>
          <w:rFonts w:ascii="Arial Narrow" w:hAnsi="Arial Narrow"/>
          <w:b/>
          <w:bCs/>
          <w:u w:val="single"/>
        </w:rPr>
        <w:t>Crisis económica.</w:t>
      </w:r>
    </w:p>
    <w:p w:rsidR="00F91C36" w:rsidRPr="00B24465" w:rsidRDefault="00F91C36" w:rsidP="00E45462">
      <w:pPr>
        <w:pStyle w:val="NormalWeb"/>
        <w:numPr>
          <w:ilvl w:val="0"/>
          <w:numId w:val="25"/>
        </w:numPr>
        <w:spacing w:line="360" w:lineRule="auto"/>
        <w:rPr>
          <w:rFonts w:ascii="Arial Narrow" w:hAnsi="Arial Narrow"/>
        </w:rPr>
      </w:pPr>
      <w:r w:rsidRPr="00B24465">
        <w:rPr>
          <w:rFonts w:ascii="Arial Narrow" w:hAnsi="Arial Narrow"/>
        </w:rPr>
        <w:t>La crisis económica causa muchos estragos al ámbito nacional en forma general, y por ende, afectando a todo un pueblo en forma particular.</w:t>
      </w:r>
    </w:p>
    <w:p w:rsidR="00F91C36" w:rsidRPr="00B24465" w:rsidRDefault="00F91C36" w:rsidP="00E45462">
      <w:pPr>
        <w:pStyle w:val="NormalWeb"/>
        <w:numPr>
          <w:ilvl w:val="0"/>
          <w:numId w:val="23"/>
        </w:numPr>
        <w:spacing w:line="360" w:lineRule="auto"/>
        <w:rPr>
          <w:rFonts w:ascii="Arial Narrow" w:hAnsi="Arial Narrow"/>
        </w:rPr>
      </w:pPr>
      <w:r w:rsidRPr="00B24465">
        <w:rPr>
          <w:rFonts w:ascii="Arial Narrow" w:hAnsi="Arial Narrow"/>
        </w:rPr>
        <w:t>Esta crisis se da por la forma equivocada y mal distribuida de la riqueza nacional, no llegando en forma equitativa a todos los sectores, pueblos, parroquias, cantones y provincias del país.</w:t>
      </w:r>
    </w:p>
    <w:p w:rsidR="00F91C36" w:rsidRPr="00B24465" w:rsidRDefault="00F91C36" w:rsidP="00F91C36">
      <w:pPr>
        <w:pStyle w:val="NormalWeb"/>
        <w:spacing w:line="360" w:lineRule="auto"/>
        <w:rPr>
          <w:rFonts w:ascii="Arial Narrow" w:hAnsi="Arial Narrow"/>
        </w:rPr>
      </w:pPr>
      <w:r w:rsidRPr="00B24465">
        <w:rPr>
          <w:rFonts w:ascii="Arial Narrow" w:hAnsi="Arial Narrow"/>
          <w:b/>
          <w:bCs/>
        </w:rPr>
        <w:t>Causas de la crisis económica.</w:t>
      </w:r>
    </w:p>
    <w:p w:rsidR="00F91C36" w:rsidRPr="00B24465" w:rsidRDefault="00F91C36" w:rsidP="00E45462">
      <w:pPr>
        <w:pStyle w:val="NormalWeb"/>
        <w:numPr>
          <w:ilvl w:val="0"/>
          <w:numId w:val="23"/>
        </w:numPr>
        <w:spacing w:line="360" w:lineRule="auto"/>
        <w:rPr>
          <w:rFonts w:ascii="Arial Narrow" w:hAnsi="Arial Narrow"/>
        </w:rPr>
      </w:pPr>
      <w:r w:rsidRPr="00B24465">
        <w:rPr>
          <w:rFonts w:ascii="Arial Narrow" w:hAnsi="Arial Narrow"/>
        </w:rPr>
        <w:t>Se puede decir que son muchas, pero a mi poco entender, una de las más grandes es la Evasión de Impuestos, que da como resultado crisis en la economía nacional.</w:t>
      </w:r>
    </w:p>
    <w:p w:rsidR="00F91C36" w:rsidRPr="005B3A92" w:rsidRDefault="00F91C36" w:rsidP="00F91C36">
      <w:pPr>
        <w:pStyle w:val="NormalWeb"/>
        <w:spacing w:line="360" w:lineRule="auto"/>
        <w:rPr>
          <w:rFonts w:ascii="Arial Narrow" w:hAnsi="Arial Narrow"/>
          <w:u w:val="single"/>
        </w:rPr>
      </w:pPr>
      <w:r w:rsidRPr="005B3A92">
        <w:rPr>
          <w:rFonts w:ascii="Arial Narrow" w:hAnsi="Arial Narrow"/>
          <w:b/>
          <w:bCs/>
          <w:u w:val="single"/>
        </w:rPr>
        <w:t>El desempleo</w:t>
      </w:r>
    </w:p>
    <w:p w:rsidR="00F91C36" w:rsidRDefault="00F91C36" w:rsidP="00E45462">
      <w:pPr>
        <w:pStyle w:val="NormalWeb"/>
        <w:numPr>
          <w:ilvl w:val="0"/>
          <w:numId w:val="23"/>
        </w:numPr>
        <w:spacing w:line="360" w:lineRule="auto"/>
        <w:rPr>
          <w:rFonts w:ascii="Arial Narrow" w:hAnsi="Arial Narrow"/>
        </w:rPr>
      </w:pPr>
      <w:r w:rsidRPr="00B24465">
        <w:rPr>
          <w:rFonts w:ascii="Arial Narrow" w:hAnsi="Arial Narrow"/>
        </w:rPr>
        <w:t xml:space="preserve">El desempleo es la ausencia de empleo u ocupación.Las causas del desempleo son múltiples y variadas, originando en consecuencia diferentes tipos o modalidades de desempleo. </w:t>
      </w:r>
    </w:p>
    <w:p w:rsidR="00F91C36" w:rsidRDefault="00F91C36" w:rsidP="00E45462">
      <w:pPr>
        <w:pStyle w:val="NormalWeb"/>
        <w:numPr>
          <w:ilvl w:val="0"/>
          <w:numId w:val="23"/>
        </w:numPr>
        <w:spacing w:line="360" w:lineRule="auto"/>
        <w:jc w:val="both"/>
        <w:rPr>
          <w:rFonts w:ascii="Arial Narrow" w:hAnsi="Arial Narrow"/>
        </w:rPr>
      </w:pPr>
      <w:r w:rsidRPr="005B3A92">
        <w:rPr>
          <w:rFonts w:ascii="Arial Narrow" w:hAnsi="Arial Narrow"/>
        </w:rPr>
        <w:t xml:space="preserve">Desempleo, paro forzoso o desocupación de los asalariados que pueden y quieren trabajar pero no encuentran un puesto de trabajo. En las sociedades en las que la mayoría de la población vive de trabajar para los demás, el no poder encontrar un trabajo es un grave problema. Debido a los costes humanos derivados de la privación y del sentimiento de rechazo y de fracaso personal, la </w:t>
      </w:r>
      <w:r w:rsidRPr="005B3A92">
        <w:rPr>
          <w:rFonts w:ascii="Arial Narrow" w:hAnsi="Arial Narrow"/>
        </w:rPr>
        <w:lastRenderedPageBreak/>
        <w:t>cuantía del desempleo se utiliza habitualmente como una medida del bienestar de los trabajadores. La proporción de trabajadores desempleados también muestra si se están aprovechando adecuadamente los recursos humanos del país y sirve como índice de la actividad económica.</w:t>
      </w:r>
    </w:p>
    <w:p w:rsidR="00F91C36" w:rsidRDefault="00DC2CD8" w:rsidP="00F91C36">
      <w:pPr>
        <w:pStyle w:val="NormalWeb"/>
        <w:spacing w:line="360" w:lineRule="auto"/>
        <w:jc w:val="both"/>
        <w:rPr>
          <w:rFonts w:ascii="Arial Narrow" w:hAnsi="Arial Narrow"/>
        </w:rPr>
      </w:pPr>
      <w:hyperlink r:id="rId12" w:history="1">
        <w:r w:rsidR="00F91C36" w:rsidRPr="00C41F11">
          <w:rPr>
            <w:rStyle w:val="Hipervnculo"/>
            <w:rFonts w:ascii="Arial Narrow" w:hAnsi="Arial Narrow"/>
          </w:rPr>
          <w:t>http://www.monografias.com/trabajos10/dese/dese.shtml</w:t>
        </w:r>
      </w:hyperlink>
    </w:p>
    <w:p w:rsidR="00F91C36" w:rsidRPr="005B3A92" w:rsidRDefault="00F91C36" w:rsidP="00F91C36">
      <w:pPr>
        <w:pStyle w:val="NormalWeb"/>
        <w:spacing w:line="360" w:lineRule="auto"/>
        <w:rPr>
          <w:rFonts w:ascii="Arial Narrow" w:hAnsi="Arial Narrow"/>
          <w:u w:val="single"/>
        </w:rPr>
      </w:pPr>
      <w:r w:rsidRPr="005B3A92">
        <w:rPr>
          <w:rFonts w:ascii="Arial Narrow" w:hAnsi="Arial Narrow"/>
          <w:b/>
          <w:bCs/>
          <w:u w:val="single"/>
        </w:rPr>
        <w:t>La Pobreza</w:t>
      </w:r>
    </w:p>
    <w:p w:rsidR="00F91C36" w:rsidRPr="00B24465" w:rsidRDefault="00F91C36" w:rsidP="00E45462">
      <w:pPr>
        <w:pStyle w:val="NormalWeb"/>
        <w:numPr>
          <w:ilvl w:val="0"/>
          <w:numId w:val="26"/>
        </w:numPr>
        <w:spacing w:line="360" w:lineRule="auto"/>
        <w:rPr>
          <w:rFonts w:ascii="Arial Narrow" w:hAnsi="Arial Narrow"/>
        </w:rPr>
      </w:pPr>
      <w:r w:rsidRPr="00B24465">
        <w:rPr>
          <w:rFonts w:ascii="Arial Narrow" w:hAnsi="Arial Narrow"/>
        </w:rPr>
        <w:t>La pobreza es hambre. La pobreza es falta de techo bajo el cual resguardarse. La pobreza es estar enfermo y no poder ser atendido por un médico. La pobreza es no poder ir a la escuela y no saber leer. La pobreza es no tener trabajo, tener miedo al futuro y vivir día a día. La pobreza es perder a un hijo debido a enfermedades relacionadas con el agua impura. La pobreza es impotencia, falta de representación y libertad.</w:t>
      </w:r>
    </w:p>
    <w:p w:rsidR="00F91C36" w:rsidRPr="005B3A92" w:rsidRDefault="00F91C36" w:rsidP="00F91C36">
      <w:pPr>
        <w:pStyle w:val="NormalWeb"/>
        <w:spacing w:before="0" w:beforeAutospacing="0" w:after="0" w:afterAutospacing="0" w:line="360" w:lineRule="auto"/>
        <w:rPr>
          <w:rFonts w:ascii="Arial Narrow" w:hAnsi="Arial Narrow"/>
        </w:rPr>
      </w:pPr>
      <w:r w:rsidRPr="005B3A92">
        <w:rPr>
          <w:rFonts w:ascii="Arial Narrow" w:hAnsi="Arial Narrow"/>
          <w:b/>
          <w:bCs/>
        </w:rPr>
        <w:t>La pobreza tiene varias dimensiones que cambian dependiendo del lugar y el tiempo.</w:t>
      </w:r>
    </w:p>
    <w:p w:rsidR="00F91C36" w:rsidRPr="005B3A92" w:rsidRDefault="00F91C36" w:rsidP="00F91C36">
      <w:pPr>
        <w:pStyle w:val="NormalWeb"/>
        <w:spacing w:line="360" w:lineRule="auto"/>
        <w:rPr>
          <w:rFonts w:ascii="Arial Narrow" w:hAnsi="Arial Narrow"/>
          <w:u w:val="single"/>
        </w:rPr>
      </w:pPr>
      <w:r w:rsidRPr="005B3A92">
        <w:rPr>
          <w:rFonts w:ascii="Arial Narrow" w:hAnsi="Arial Narrow"/>
          <w:b/>
          <w:bCs/>
          <w:u w:val="single"/>
        </w:rPr>
        <w:t>El alcoholismo</w:t>
      </w:r>
    </w:p>
    <w:p w:rsidR="00F91C36" w:rsidRPr="009267A0" w:rsidRDefault="00F91C36" w:rsidP="00E45462">
      <w:pPr>
        <w:pStyle w:val="NormalWeb"/>
        <w:numPr>
          <w:ilvl w:val="0"/>
          <w:numId w:val="26"/>
        </w:numPr>
        <w:spacing w:line="360" w:lineRule="auto"/>
        <w:jc w:val="both"/>
        <w:rPr>
          <w:rFonts w:ascii="Arial Narrow" w:hAnsi="Arial Narrow"/>
        </w:rPr>
      </w:pPr>
      <w:r w:rsidRPr="00B24465">
        <w:rPr>
          <w:rFonts w:ascii="Arial Narrow" w:hAnsi="Arial Narrow"/>
        </w:rPr>
        <w:t xml:space="preserve">Es un trastorno primario y no un síntoma de otras enfermedades o problemas emocionales.La química del alcohol le permite afectar casi todo tipo de célula en el cuerpo, incluyendo las que se encuentran en el sistema nervioso central.En el cerebro, el alcohol interactúa con centros responsables del placer y otras sensaciones deseables; después de la exposición prolongada al alcohol, el cerebro se adapta a los cambios producidos por el alcohol y se vuelve dependiente a ellos. Para las personas que sufren de alcoholismo, el tomar se convierte en el medio principal a través del cual pueden interactuar con personas, trabajo y vida. El alcohol domina su pensamiento, emociones y acciones. </w:t>
      </w:r>
      <w:r w:rsidRPr="009267A0">
        <w:rPr>
          <w:rFonts w:ascii="Arial Narrow" w:hAnsi="Arial Narrow"/>
        </w:rPr>
        <w:t xml:space="preserve">Hasta el momento no existe una causa común conocida de esta adicción, aunque varios factores pueden desempeñar un papel importante en su desarrollo y las evidencias muestran que quien tiene un padre o una madre con alcoholismo tiene mayor probabilidad de adquirir esta enfermedad, una puede ser el estrés o los problemas que tiene la persona que lo ingiere.Eso puede deberse, más que al entorno social, familiar o campañas publicitarias, a la presencia de ciertos genes que podrían aumentar el riesgo de alcoholismo.Algunos otros factores asociados a este padecimiento son la necesidad de aliviar la </w:t>
      </w:r>
      <w:r w:rsidRPr="009267A0">
        <w:rPr>
          <w:rFonts w:ascii="Arial Narrow" w:hAnsi="Arial Narrow"/>
        </w:rPr>
        <w:lastRenderedPageBreak/>
        <w:t>ansiedad, conflicto en relaciones interpersonales, depresión, baja autoestima, facilidad para conseguir el alcohol y aceptación social del consumo de alcohol.</w:t>
      </w:r>
    </w:p>
    <w:p w:rsidR="00F91C36" w:rsidRDefault="00DC2CD8" w:rsidP="00F91C36">
      <w:pPr>
        <w:pStyle w:val="NormalWeb"/>
        <w:spacing w:line="360" w:lineRule="auto"/>
        <w:jc w:val="both"/>
        <w:rPr>
          <w:rFonts w:ascii="Arial Narrow" w:hAnsi="Arial Narrow"/>
        </w:rPr>
      </w:pPr>
      <w:hyperlink r:id="rId13" w:history="1">
        <w:r w:rsidR="00F91C36" w:rsidRPr="00C41F11">
          <w:rPr>
            <w:rStyle w:val="Hipervnculo"/>
            <w:rFonts w:ascii="Arial Narrow" w:hAnsi="Arial Narrow"/>
          </w:rPr>
          <w:t>http://es.wikipedia.org/wiki/Alcoholismo</w:t>
        </w:r>
      </w:hyperlink>
    </w:p>
    <w:p w:rsidR="00F91C36" w:rsidRPr="005B3A92" w:rsidRDefault="00F91C36" w:rsidP="00F91C36">
      <w:pPr>
        <w:pStyle w:val="NormalWeb"/>
        <w:spacing w:line="360" w:lineRule="auto"/>
        <w:jc w:val="both"/>
        <w:rPr>
          <w:rFonts w:ascii="Arial Narrow" w:hAnsi="Arial Narrow"/>
          <w:u w:val="single"/>
        </w:rPr>
      </w:pPr>
      <w:r w:rsidRPr="005B3A92">
        <w:rPr>
          <w:rFonts w:ascii="Arial Narrow" w:hAnsi="Arial Narrow"/>
          <w:b/>
          <w:bCs/>
          <w:u w:val="single"/>
        </w:rPr>
        <w:t>La drogadicción</w:t>
      </w:r>
    </w:p>
    <w:p w:rsidR="00F91C36" w:rsidRPr="009267A0" w:rsidRDefault="00F91C36" w:rsidP="00E45462">
      <w:pPr>
        <w:pStyle w:val="NormalWeb"/>
        <w:numPr>
          <w:ilvl w:val="0"/>
          <w:numId w:val="26"/>
        </w:numPr>
        <w:spacing w:line="360" w:lineRule="auto"/>
        <w:jc w:val="both"/>
        <w:rPr>
          <w:rFonts w:ascii="Arial Narrow" w:hAnsi="Arial Narrow"/>
        </w:rPr>
      </w:pPr>
      <w:r w:rsidRPr="00B24465">
        <w:rPr>
          <w:rFonts w:ascii="Arial Narrow" w:hAnsi="Arial Narrow"/>
        </w:rPr>
        <w:t xml:space="preserve">A veces, los/as jóvenes prueban drogas por curiosidad, por estar </w:t>
      </w:r>
      <w:r w:rsidR="009267A0" w:rsidRPr="00B24465">
        <w:rPr>
          <w:rFonts w:ascii="Arial Narrow" w:hAnsi="Arial Narrow"/>
        </w:rPr>
        <w:t>bajonados</w:t>
      </w:r>
      <w:r w:rsidRPr="00B24465">
        <w:rPr>
          <w:rFonts w:ascii="Arial Narrow" w:hAnsi="Arial Narrow"/>
        </w:rPr>
        <w:t>, o porque el grupo presiona para hacerlo. De ahí a consumir con mayor frecuencia y necesitarla hasta hacerse dependiente hay un corto camino que transita sin darse cuenta.</w:t>
      </w:r>
      <w:r w:rsidRPr="009267A0">
        <w:rPr>
          <w:rFonts w:ascii="Arial Narrow" w:hAnsi="Arial Narrow"/>
        </w:rPr>
        <w:t>Muchos/as jóvenes que abusan del alcohol creen que nunca serán alcohólicos/as, y muchos/as de los que usan drogas piensan que nunca serán drogodependientes. La drogadicción es una enfermedad que consiste en la dependencia de sustancias que afectan el sistema nervioso central y las funciones cerebrales, produciendo alteraciones en el comportamiento, la percepción, el juicio y las emociones. Los efectos de las drogas son diversos, dependiendo del tipo de droga y la cantidad o frecuencia con la que se consume. Pueden producir alucinaciones, intensificar o entorpecer los sentidos, provocar sensaciones de euforia o desesperación. Algunas drogas pueden incluso llevar a la locura o la muerte.</w:t>
      </w:r>
    </w:p>
    <w:p w:rsidR="00F91C36" w:rsidRDefault="00F91C36" w:rsidP="00F91C36">
      <w:pPr>
        <w:spacing w:after="0" w:line="360" w:lineRule="auto"/>
        <w:jc w:val="both"/>
      </w:pPr>
    </w:p>
    <w:p w:rsidR="00F91C36" w:rsidRPr="00B24465" w:rsidRDefault="00DC2CD8" w:rsidP="00F91C36">
      <w:pPr>
        <w:spacing w:after="0" w:line="360" w:lineRule="auto"/>
        <w:jc w:val="both"/>
        <w:rPr>
          <w:rFonts w:ascii="Arial Narrow" w:hAnsi="Arial Narrow"/>
          <w:sz w:val="24"/>
          <w:szCs w:val="24"/>
        </w:rPr>
      </w:pPr>
      <w:hyperlink r:id="rId14" w:history="1">
        <w:r w:rsidR="00F91C36" w:rsidRPr="00B24465">
          <w:rPr>
            <w:rStyle w:val="Hipervnculo"/>
            <w:rFonts w:ascii="Arial Narrow" w:hAnsi="Arial Narrow"/>
            <w:color w:val="auto"/>
            <w:sz w:val="24"/>
            <w:szCs w:val="24"/>
          </w:rPr>
          <w:t>http://html.rincondelvago.com/problemas-sociales_2.html</w:t>
        </w:r>
      </w:hyperlink>
    </w:p>
    <w:p w:rsidR="00F91C36" w:rsidRDefault="00DC2CD8" w:rsidP="00F91C36">
      <w:pPr>
        <w:spacing w:after="0" w:line="360" w:lineRule="auto"/>
        <w:jc w:val="both"/>
        <w:rPr>
          <w:rFonts w:ascii="Arial Narrow" w:hAnsi="Arial Narrow"/>
          <w:sz w:val="24"/>
          <w:szCs w:val="24"/>
          <w:lang w:val="es-ES_tradnl"/>
        </w:rPr>
      </w:pPr>
      <w:hyperlink r:id="rId15" w:history="1">
        <w:r w:rsidR="00F91C36" w:rsidRPr="00C41F11">
          <w:rPr>
            <w:rStyle w:val="Hipervnculo"/>
            <w:rFonts w:ascii="Arial Narrow" w:hAnsi="Arial Narrow"/>
            <w:sz w:val="24"/>
            <w:szCs w:val="24"/>
            <w:lang w:val="es-ES_tradnl"/>
          </w:rPr>
          <w:t>http://www.aciprensa.com/drogas/drogadiccion.htm</w:t>
        </w:r>
      </w:hyperlink>
    </w:p>
    <w:p w:rsidR="00F91C36" w:rsidRPr="00F91C36" w:rsidRDefault="00F91C36" w:rsidP="00B24465">
      <w:pPr>
        <w:spacing w:after="0" w:line="360" w:lineRule="auto"/>
        <w:ind w:left="360"/>
        <w:jc w:val="both"/>
        <w:rPr>
          <w:rFonts w:ascii="Arial Narrow" w:hAnsi="Arial Narrow"/>
          <w:sz w:val="24"/>
          <w:szCs w:val="24"/>
          <w:lang w:val="es-ES_tradnl"/>
        </w:rPr>
      </w:pPr>
    </w:p>
    <w:bookmarkStart w:id="26" w:name="_SOLUCION_A_LOS"/>
    <w:bookmarkEnd w:id="26"/>
    <w:p w:rsidR="0087055E" w:rsidRPr="00CE267E" w:rsidRDefault="00F558A2" w:rsidP="00F558A2">
      <w:pPr>
        <w:pStyle w:val="Ttulo1"/>
      </w:pPr>
      <w:r>
        <w:fldChar w:fldCharType="begin"/>
      </w:r>
      <w:r>
        <w:instrText xml:space="preserve"> HYPERLINK  \l "_SOLUCIÓN_ALTERNÁTIVA." </w:instrText>
      </w:r>
      <w:r>
        <w:fldChar w:fldCharType="separate"/>
      </w:r>
      <w:r w:rsidR="0087055E" w:rsidRPr="00F558A2">
        <w:rPr>
          <w:rStyle w:val="Hipervnculo"/>
        </w:rPr>
        <w:t xml:space="preserve">SOLUCION A LOS </w:t>
      </w:r>
      <w:r w:rsidR="0087055E" w:rsidRPr="00F558A2">
        <w:rPr>
          <w:rStyle w:val="Hipervnculo"/>
        </w:rPr>
        <w:t>P</w:t>
      </w:r>
      <w:r w:rsidR="0087055E" w:rsidRPr="00F558A2">
        <w:rPr>
          <w:rStyle w:val="Hipervnculo"/>
        </w:rPr>
        <w:t>RO</w:t>
      </w:r>
      <w:r w:rsidR="0087055E" w:rsidRPr="00F558A2">
        <w:rPr>
          <w:rStyle w:val="Hipervnculo"/>
        </w:rPr>
        <w:t>B</w:t>
      </w:r>
      <w:r w:rsidR="0087055E" w:rsidRPr="00F558A2">
        <w:rPr>
          <w:rStyle w:val="Hipervnculo"/>
        </w:rPr>
        <w:t>L</w:t>
      </w:r>
      <w:r w:rsidR="0087055E" w:rsidRPr="00F558A2">
        <w:rPr>
          <w:rStyle w:val="Hipervnculo"/>
        </w:rPr>
        <w:t>E</w:t>
      </w:r>
      <w:r w:rsidR="0087055E" w:rsidRPr="00F558A2">
        <w:rPr>
          <w:rStyle w:val="Hipervnculo"/>
        </w:rPr>
        <w:t>MAS SOCIALES</w:t>
      </w:r>
      <w:r>
        <w:fldChar w:fldCharType="end"/>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t>Creo que todos estamos cansados de escuchar acerca de distintos problemas sociales como por ejemplo pandillas, delincuencia, asesinatos, entre otros. Y también somos, en gran mayoría, los que criticamos estas situaciones pero sin hacer nada en serio.</w:t>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t>Sinceramente, es difícil que nosotros podamos hacer algo ya que no contamos con el capital suficiente para invertir en la sociedad.</w:t>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lastRenderedPageBreak/>
        <w:t>En mi opinión, existe una solución a todos estos problemas que estamos enfrentando socialmente, no es sencilla, pero si es viable. El problema es que ya que a los gobiernos no les conviene es muy difícil que se lleve a cabo.</w:t>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t>La solución que creo que se debería de dar en muchos gobiernos, es la inversión en educación. Puede que no sea una solución de un día para otro, es todo un proceso largo, pero que si puede llegar a prevenir distintos problemas sociales en el futuro.</w:t>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t>Entre más individuos educados, menos delincuencia, menos seres en busca de bienes rápidos que recurren al robo y asesinato, menos unificación a organizaciones “ilícitas” y una oportunidad más para el desarrollo de un país.</w:t>
      </w:r>
    </w:p>
    <w:p w:rsidR="0087055E" w:rsidRPr="00B24465" w:rsidRDefault="0087055E" w:rsidP="0087055E">
      <w:pPr>
        <w:pStyle w:val="NormalWeb"/>
        <w:spacing w:line="360" w:lineRule="auto"/>
        <w:jc w:val="both"/>
        <w:rPr>
          <w:rFonts w:ascii="Arial Narrow" w:hAnsi="Arial Narrow"/>
        </w:rPr>
      </w:pPr>
      <w:r w:rsidRPr="00B24465">
        <w:rPr>
          <w:rFonts w:ascii="Arial Narrow" w:hAnsi="Arial Narrow"/>
        </w:rPr>
        <w:t>La inversión no es en que sea gratis la educación, aunque sería lo ideal, sino que la educación que se le da desde niños hasta la juventud, sea eficiente y otorgada por personal preparado y con la tecnología suficiente.</w:t>
      </w:r>
    </w:p>
    <w:p w:rsidR="0087055E" w:rsidRDefault="0087055E" w:rsidP="0087055E">
      <w:pPr>
        <w:pStyle w:val="NormalWeb"/>
        <w:spacing w:line="360" w:lineRule="auto"/>
        <w:jc w:val="both"/>
        <w:rPr>
          <w:rFonts w:ascii="Arial Narrow" w:hAnsi="Arial Narrow"/>
        </w:rPr>
      </w:pPr>
      <w:r w:rsidRPr="00B24465">
        <w:rPr>
          <w:rFonts w:ascii="Arial Narrow" w:hAnsi="Arial Narrow"/>
        </w:rPr>
        <w:t>Nosotros que tenemos el acceso a internet, deberíamos de utilizarlo con fines de estudio para mejorar nuestra calidad de vida y de esa manera ayudar a contribuir en empleo, educación u otro ámbito en nuestra sociedad.</w:t>
      </w:r>
    </w:p>
    <w:p w:rsidR="0087055E" w:rsidRPr="005B3A92" w:rsidRDefault="0087055E" w:rsidP="0087055E">
      <w:pPr>
        <w:pStyle w:val="NormalWeb"/>
        <w:spacing w:line="360" w:lineRule="auto"/>
        <w:jc w:val="both"/>
        <w:rPr>
          <w:rFonts w:ascii="Arial Narrow" w:hAnsi="Arial Narrow"/>
        </w:rPr>
      </w:pPr>
      <w:r w:rsidRPr="005B3A92">
        <w:rPr>
          <w:rFonts w:ascii="Arial Narrow" w:hAnsi="Arial Narrow"/>
        </w:rPr>
        <w:t>Hoy en día, mucha gente sigue peleando por un nivel de vida mejor, y lo hacen a costa de lo que sea para alcanzar sus objetivos.</w:t>
      </w:r>
    </w:p>
    <w:p w:rsidR="0087055E" w:rsidRPr="005B3A92" w:rsidRDefault="0087055E" w:rsidP="0087055E">
      <w:pPr>
        <w:pStyle w:val="NormalWeb"/>
        <w:spacing w:line="360" w:lineRule="auto"/>
        <w:jc w:val="both"/>
        <w:rPr>
          <w:rFonts w:ascii="Arial Narrow" w:hAnsi="Arial Narrow"/>
        </w:rPr>
      </w:pPr>
      <w:r w:rsidRPr="005B3A92">
        <w:rPr>
          <w:rFonts w:ascii="Arial Narrow" w:hAnsi="Arial Narrow"/>
        </w:rPr>
        <w:t>El otro lado de la moneda lo constituyen las personas que no tienen un objetivo fijo de vida y viven sólo para pasar el día esperando el momento de su muerte.</w:t>
      </w:r>
    </w:p>
    <w:p w:rsidR="0087055E" w:rsidRPr="005B3A92" w:rsidRDefault="0087055E" w:rsidP="0087055E">
      <w:pPr>
        <w:pStyle w:val="NormalWeb"/>
        <w:spacing w:line="360" w:lineRule="auto"/>
        <w:jc w:val="both"/>
        <w:rPr>
          <w:rFonts w:ascii="Arial Narrow" w:hAnsi="Arial Narrow"/>
        </w:rPr>
      </w:pPr>
      <w:r w:rsidRPr="005B3A92">
        <w:rPr>
          <w:rFonts w:ascii="Arial Narrow" w:hAnsi="Arial Narrow"/>
        </w:rPr>
        <w:t>Hablar de los grandes problemas sociales que aquejan a nuestro país implica abarcar muchos terrenos en la vida de nuestra sociedad, comenzando por el núcleo que es la familia, en este caso, se puede decir que vivir es una continua lucha en diferentes formas y con diferentes adversarios, sin embargo en la actualidad mucha gente no pelea contra enemigos sino en contra de sus mismos familiares.</w:t>
      </w:r>
    </w:p>
    <w:p w:rsidR="0087055E" w:rsidRPr="00B24465" w:rsidRDefault="0087055E" w:rsidP="0087055E">
      <w:pPr>
        <w:pStyle w:val="NormalWeb"/>
        <w:spacing w:line="360" w:lineRule="auto"/>
        <w:jc w:val="both"/>
        <w:rPr>
          <w:rFonts w:ascii="Arial Narrow" w:hAnsi="Arial Narrow"/>
        </w:rPr>
      </w:pPr>
      <w:r w:rsidRPr="005B3A92">
        <w:rPr>
          <w:rFonts w:ascii="Arial Narrow" w:hAnsi="Arial Narrow"/>
        </w:rPr>
        <w:t>Los problemas que enfrenta nuestra sociedad hoy en día son muchos. Unos más graves que otros, pero que de igual modo nos está llevando a un deterioro y autodestrucción. Estos conflictos cada vez superan a las distintas opciones que podrían darnos una supuesta solución.</w:t>
      </w:r>
    </w:p>
    <w:p w:rsidR="0087055E" w:rsidRPr="005B3A92" w:rsidRDefault="0087055E" w:rsidP="0087055E">
      <w:pPr>
        <w:pStyle w:val="NormalWeb"/>
        <w:spacing w:line="360" w:lineRule="auto"/>
        <w:jc w:val="both"/>
        <w:rPr>
          <w:rFonts w:ascii="Arial Narrow" w:hAnsi="Arial Narrow"/>
          <w:b/>
          <w:i/>
        </w:rPr>
      </w:pPr>
      <w:r w:rsidRPr="00B24465">
        <w:rPr>
          <w:rFonts w:ascii="Arial Narrow" w:hAnsi="Arial Narrow"/>
        </w:rPr>
        <w:lastRenderedPageBreak/>
        <w:t>Concluyo con una frase que me parece que resume todo lo escrito:</w:t>
      </w:r>
      <w:r w:rsidRPr="005B3A92">
        <w:rPr>
          <w:rFonts w:ascii="Arial Narrow" w:hAnsi="Arial Narrow"/>
          <w:b/>
          <w:i/>
        </w:rPr>
        <w:t xml:space="preserve"> La educación es la clave del desarrollo.</w:t>
      </w:r>
    </w:p>
    <w:p w:rsidR="0087055E" w:rsidRDefault="00DC2CD8" w:rsidP="0087055E">
      <w:pPr>
        <w:spacing w:after="0" w:line="360" w:lineRule="auto"/>
        <w:ind w:left="360"/>
        <w:jc w:val="both"/>
        <w:rPr>
          <w:rFonts w:ascii="Arial Narrow" w:hAnsi="Arial Narrow"/>
          <w:sz w:val="24"/>
          <w:szCs w:val="24"/>
          <w:lang w:val="es-ES_tradnl"/>
        </w:rPr>
      </w:pPr>
      <w:hyperlink r:id="rId16" w:history="1">
        <w:r w:rsidR="0087055E" w:rsidRPr="00C41F11">
          <w:rPr>
            <w:rStyle w:val="Hipervnculo"/>
            <w:rFonts w:ascii="Arial Narrow" w:hAnsi="Arial Narrow"/>
            <w:sz w:val="24"/>
            <w:szCs w:val="24"/>
            <w:lang w:val="es-ES_tradnl"/>
          </w:rPr>
          <w:t>http://www.buenastareas.com/ensayos/Los-Problemas-Sociales-En-El-Ecuador/107615.html</w:t>
        </w:r>
      </w:hyperlink>
    </w:p>
    <w:bookmarkStart w:id="27" w:name="_CLASIFICAR_LOS_TÉRMINOS_1"/>
    <w:bookmarkEnd w:id="27"/>
    <w:p w:rsidR="00071736" w:rsidRDefault="00A279CB" w:rsidP="00A279CB">
      <w:pPr>
        <w:pStyle w:val="Ttulo1"/>
      </w:pPr>
      <w:r>
        <w:fldChar w:fldCharType="begin"/>
      </w:r>
      <w:r>
        <w:instrText xml:space="preserve"> HYPERLINK  \l "_CLASIFICAR_LOS_TÉRMINOS" </w:instrText>
      </w:r>
      <w:r>
        <w:fldChar w:fldCharType="separate"/>
      </w:r>
      <w:r w:rsidR="00071736" w:rsidRPr="00A279CB">
        <w:rPr>
          <w:rStyle w:val="Hipervnculo"/>
        </w:rPr>
        <w:t>CLASIFICAR LOS TÉRMINO</w:t>
      </w:r>
      <w:r w:rsidR="00071736" w:rsidRPr="00A279CB">
        <w:rPr>
          <w:rStyle w:val="Hipervnculo"/>
        </w:rPr>
        <w:t>S</w:t>
      </w:r>
      <w:r w:rsidR="00071736" w:rsidRPr="00A279CB">
        <w:rPr>
          <w:rStyle w:val="Hipervnculo"/>
        </w:rPr>
        <w:t xml:space="preserve">   DESCONOC</w:t>
      </w:r>
      <w:r w:rsidR="00071736" w:rsidRPr="00A279CB">
        <w:rPr>
          <w:rStyle w:val="Hipervnculo"/>
        </w:rPr>
        <w:t>I</w:t>
      </w:r>
      <w:r w:rsidR="00071736" w:rsidRPr="00A279CB">
        <w:rPr>
          <w:rStyle w:val="Hipervnculo"/>
        </w:rPr>
        <w:t>DOS DEL PROBLEMA</w:t>
      </w:r>
      <w:r>
        <w:fldChar w:fldCharType="end"/>
      </w:r>
    </w:p>
    <w:p w:rsidR="00071736" w:rsidRDefault="00071736" w:rsidP="00071736">
      <w:pPr>
        <w:spacing w:after="0" w:line="360" w:lineRule="auto"/>
        <w:jc w:val="both"/>
        <w:rPr>
          <w:rFonts w:ascii="Arial Narrow" w:hAnsi="Arial Narrow"/>
          <w:b/>
          <w:color w:val="FF0000"/>
          <w:sz w:val="24"/>
          <w:szCs w:val="24"/>
          <w:u w:val="single"/>
        </w:rPr>
      </w:pPr>
    </w:p>
    <w:p w:rsidR="00071736" w:rsidRDefault="00071736" w:rsidP="00071736">
      <w:pPr>
        <w:spacing w:after="0" w:line="360" w:lineRule="auto"/>
        <w:jc w:val="both"/>
        <w:rPr>
          <w:rFonts w:ascii="Arial Narrow" w:hAnsi="Arial Narrow"/>
        </w:rPr>
      </w:pPr>
      <w:r w:rsidRPr="00B24465">
        <w:rPr>
          <w:rFonts w:ascii="Arial Narrow" w:hAnsi="Arial Narrow"/>
        </w:rPr>
        <w:t>Aspectos patológicos</w:t>
      </w:r>
    </w:p>
    <w:p w:rsidR="00071736" w:rsidRDefault="00071736" w:rsidP="00071736">
      <w:pPr>
        <w:spacing w:after="0" w:line="360" w:lineRule="auto"/>
        <w:jc w:val="both"/>
        <w:rPr>
          <w:rFonts w:ascii="Arial Narrow" w:hAnsi="Arial Narrow"/>
        </w:rPr>
      </w:pPr>
      <w:r w:rsidRPr="00B24465">
        <w:rPr>
          <w:rFonts w:ascii="Arial Narrow" w:hAnsi="Arial Narrow"/>
        </w:rPr>
        <w:t>Factores psicológicos</w:t>
      </w:r>
    </w:p>
    <w:p w:rsidR="00071736" w:rsidRDefault="00071736" w:rsidP="00071736">
      <w:pPr>
        <w:spacing w:after="0" w:line="360" w:lineRule="auto"/>
        <w:jc w:val="both"/>
        <w:rPr>
          <w:rFonts w:ascii="Arial Narrow" w:hAnsi="Arial Narrow"/>
        </w:rPr>
      </w:pPr>
      <w:r w:rsidRPr="00B24465">
        <w:rPr>
          <w:rFonts w:ascii="Arial Narrow" w:hAnsi="Arial Narrow"/>
        </w:rPr>
        <w:t>Equilibrio</w:t>
      </w:r>
    </w:p>
    <w:p w:rsidR="00071736" w:rsidRDefault="00071736" w:rsidP="00071736">
      <w:pPr>
        <w:spacing w:after="0" w:line="360" w:lineRule="auto"/>
        <w:jc w:val="both"/>
        <w:rPr>
          <w:rFonts w:ascii="Arial Narrow" w:hAnsi="Arial Narrow"/>
        </w:rPr>
      </w:pPr>
      <w:r w:rsidRPr="00B24465">
        <w:rPr>
          <w:rFonts w:ascii="Arial Narrow" w:hAnsi="Arial Narrow"/>
        </w:rPr>
        <w:t>Oligárquicas,</w:t>
      </w:r>
    </w:p>
    <w:p w:rsidR="00071736" w:rsidRDefault="00071736" w:rsidP="00071736">
      <w:pPr>
        <w:spacing w:after="0" w:line="360" w:lineRule="auto"/>
        <w:jc w:val="both"/>
        <w:rPr>
          <w:rFonts w:ascii="Arial Narrow" w:hAnsi="Arial Narrow"/>
        </w:rPr>
      </w:pPr>
      <w:r w:rsidRPr="00B24465">
        <w:rPr>
          <w:rFonts w:ascii="Arial Narrow" w:hAnsi="Arial Narrow"/>
        </w:rPr>
        <w:t>Antisociales</w:t>
      </w:r>
    </w:p>
    <w:p w:rsidR="00071736" w:rsidRDefault="00071736" w:rsidP="00071736">
      <w:pPr>
        <w:spacing w:after="0" w:line="360" w:lineRule="auto"/>
        <w:jc w:val="both"/>
        <w:rPr>
          <w:rFonts w:ascii="Arial Narrow" w:hAnsi="Arial Narrow"/>
        </w:rPr>
      </w:pPr>
      <w:r w:rsidRPr="005B3A92">
        <w:rPr>
          <w:rFonts w:ascii="Arial Narrow" w:hAnsi="Arial Narrow"/>
        </w:rPr>
        <w:t>Derivados</w:t>
      </w:r>
    </w:p>
    <w:p w:rsidR="00071736" w:rsidRDefault="00071736" w:rsidP="00071736">
      <w:pPr>
        <w:spacing w:after="0" w:line="360" w:lineRule="auto"/>
        <w:jc w:val="both"/>
        <w:rPr>
          <w:rFonts w:ascii="Arial Narrow" w:hAnsi="Arial Narrow"/>
        </w:rPr>
      </w:pPr>
      <w:r w:rsidRPr="00B24465">
        <w:rPr>
          <w:rFonts w:ascii="Arial Narrow" w:hAnsi="Arial Narrow"/>
        </w:rPr>
        <w:t>Trastorno primario</w:t>
      </w:r>
    </w:p>
    <w:p w:rsidR="00071736" w:rsidRDefault="00071736" w:rsidP="00071736">
      <w:pPr>
        <w:spacing w:after="0" w:line="360" w:lineRule="auto"/>
        <w:jc w:val="both"/>
        <w:rPr>
          <w:rFonts w:ascii="Arial Narrow" w:hAnsi="Arial Narrow"/>
        </w:rPr>
      </w:pPr>
      <w:r w:rsidRPr="00B24465">
        <w:rPr>
          <w:rFonts w:ascii="Arial Narrow" w:hAnsi="Arial Narrow"/>
        </w:rPr>
        <w:t>Interactuar</w:t>
      </w:r>
    </w:p>
    <w:p w:rsidR="00071736" w:rsidRDefault="00071736" w:rsidP="00071736">
      <w:pPr>
        <w:spacing w:after="0" w:line="360" w:lineRule="auto"/>
        <w:jc w:val="both"/>
        <w:rPr>
          <w:rFonts w:ascii="Arial Narrow" w:hAnsi="Arial Narrow"/>
        </w:rPr>
      </w:pPr>
      <w:r w:rsidRPr="005B3A92">
        <w:rPr>
          <w:rFonts w:ascii="Arial Narrow" w:hAnsi="Arial Narrow"/>
        </w:rPr>
        <w:t>Probabilidad</w:t>
      </w:r>
    </w:p>
    <w:p w:rsidR="00071736" w:rsidRDefault="00071736" w:rsidP="00071736">
      <w:pPr>
        <w:spacing w:after="0" w:line="360" w:lineRule="auto"/>
        <w:jc w:val="both"/>
        <w:rPr>
          <w:rFonts w:ascii="Arial Narrow" w:hAnsi="Arial Narrow"/>
        </w:rPr>
      </w:pPr>
      <w:r w:rsidRPr="005B3A92">
        <w:rPr>
          <w:rFonts w:ascii="Arial Narrow" w:hAnsi="Arial Narrow"/>
        </w:rPr>
        <w:t>Publicitarias</w:t>
      </w:r>
    </w:p>
    <w:p w:rsidR="00071736" w:rsidRDefault="00071736" w:rsidP="00071736">
      <w:pPr>
        <w:spacing w:after="0" w:line="360" w:lineRule="auto"/>
        <w:jc w:val="both"/>
        <w:rPr>
          <w:rFonts w:ascii="Arial Narrow" w:hAnsi="Arial Narrow"/>
        </w:rPr>
      </w:pPr>
      <w:r w:rsidRPr="00B24465">
        <w:rPr>
          <w:rFonts w:ascii="Arial Narrow" w:hAnsi="Arial Narrow"/>
        </w:rPr>
        <w:t>Prolongada</w:t>
      </w:r>
    </w:p>
    <w:p w:rsidR="00071736" w:rsidRDefault="00071736" w:rsidP="00071736">
      <w:pPr>
        <w:spacing w:after="0" w:line="360" w:lineRule="auto"/>
        <w:jc w:val="both"/>
        <w:rPr>
          <w:rFonts w:ascii="Arial Narrow" w:hAnsi="Arial Narrow"/>
          <w:sz w:val="24"/>
          <w:szCs w:val="24"/>
          <w:lang w:val="es-ES_tradnl"/>
        </w:rPr>
      </w:pPr>
      <w:r w:rsidRPr="005B3A92">
        <w:rPr>
          <w:rFonts w:ascii="Arial Narrow" w:hAnsi="Arial Narrow"/>
          <w:sz w:val="24"/>
          <w:szCs w:val="24"/>
          <w:lang w:val="es-ES_tradnl"/>
        </w:rPr>
        <w:t>Euforia</w:t>
      </w:r>
    </w:p>
    <w:p w:rsidR="00071736" w:rsidRDefault="00071736" w:rsidP="00071736">
      <w:pPr>
        <w:spacing w:after="0" w:line="360" w:lineRule="auto"/>
        <w:jc w:val="both"/>
        <w:rPr>
          <w:rFonts w:ascii="Arial Narrow" w:hAnsi="Arial Narrow"/>
        </w:rPr>
      </w:pPr>
      <w:r>
        <w:rPr>
          <w:rFonts w:ascii="Arial Narrow" w:hAnsi="Arial Narrow"/>
        </w:rPr>
        <w:t>“Ilí</w:t>
      </w:r>
      <w:r w:rsidRPr="00B24465">
        <w:rPr>
          <w:rFonts w:ascii="Arial Narrow" w:hAnsi="Arial Narrow"/>
        </w:rPr>
        <w:t>citas</w:t>
      </w:r>
    </w:p>
    <w:p w:rsidR="00071736" w:rsidRDefault="00071736" w:rsidP="00071736">
      <w:pPr>
        <w:spacing w:after="0" w:line="360" w:lineRule="auto"/>
        <w:jc w:val="both"/>
        <w:rPr>
          <w:rFonts w:ascii="Arial Narrow" w:hAnsi="Arial Narrow"/>
        </w:rPr>
      </w:pPr>
      <w:r w:rsidRPr="005B3A92">
        <w:rPr>
          <w:rFonts w:ascii="Arial Narrow" w:hAnsi="Arial Narrow"/>
        </w:rPr>
        <w:t>Autodestrucción</w:t>
      </w:r>
    </w:p>
    <w:p w:rsidR="00071736" w:rsidRDefault="00071736" w:rsidP="00071736">
      <w:pPr>
        <w:spacing w:after="0" w:line="360" w:lineRule="auto"/>
        <w:jc w:val="both"/>
        <w:rPr>
          <w:rFonts w:ascii="Arial Narrow" w:hAnsi="Arial Narrow"/>
          <w:sz w:val="24"/>
          <w:szCs w:val="24"/>
          <w:lang w:val="es-ES_tradnl"/>
        </w:rPr>
      </w:pPr>
      <w:r>
        <w:rPr>
          <w:rFonts w:ascii="Arial Narrow" w:hAnsi="Arial Narrow"/>
          <w:sz w:val="24"/>
          <w:szCs w:val="24"/>
          <w:lang w:val="es-ES_tradnl"/>
        </w:rPr>
        <w:t>A</w:t>
      </w:r>
      <w:r w:rsidRPr="005B3A92">
        <w:rPr>
          <w:rFonts w:ascii="Arial Narrow" w:hAnsi="Arial Narrow"/>
          <w:sz w:val="24"/>
          <w:szCs w:val="24"/>
          <w:lang w:val="es-ES_tradnl"/>
        </w:rPr>
        <w:t>lucinaciones</w:t>
      </w:r>
    </w:p>
    <w:p w:rsidR="00071736" w:rsidRDefault="00071736" w:rsidP="00071736">
      <w:pPr>
        <w:spacing w:after="0" w:line="360" w:lineRule="auto"/>
        <w:jc w:val="both"/>
        <w:rPr>
          <w:rFonts w:ascii="Arial Narrow" w:hAnsi="Arial Narrow"/>
          <w:b/>
          <w:color w:val="FF0000"/>
          <w:sz w:val="24"/>
          <w:szCs w:val="24"/>
          <w:u w:val="single"/>
        </w:rPr>
      </w:pPr>
      <w:r w:rsidRPr="00B24465">
        <w:rPr>
          <w:rFonts w:ascii="Arial Narrow" w:eastAsia="Times New Roman" w:hAnsi="Arial Narrow" w:cs="Times New Roman"/>
          <w:sz w:val="24"/>
          <w:szCs w:val="24"/>
          <w:lang w:val="es-ES_tradnl" w:eastAsia="es-ES_tradnl"/>
        </w:rPr>
        <w:t>Fisonomía</w:t>
      </w:r>
    </w:p>
    <w:p w:rsidR="00071736" w:rsidRPr="004D0522" w:rsidRDefault="00071736" w:rsidP="00071736">
      <w:pPr>
        <w:spacing w:after="0" w:line="360" w:lineRule="auto"/>
        <w:jc w:val="both"/>
        <w:rPr>
          <w:rFonts w:ascii="Arial Narrow" w:hAnsi="Arial Narrow"/>
          <w:b/>
          <w:color w:val="FF0000"/>
          <w:sz w:val="24"/>
          <w:szCs w:val="24"/>
          <w:u w:val="single"/>
        </w:rPr>
      </w:pPr>
    </w:p>
    <w:bookmarkStart w:id="28" w:name="_DEFINIR_EL_"/>
    <w:bookmarkEnd w:id="28"/>
    <w:p w:rsidR="00071736" w:rsidRPr="00E00A29" w:rsidRDefault="00A279CB" w:rsidP="00A279CB">
      <w:pPr>
        <w:pStyle w:val="Ttulo1"/>
      </w:pPr>
      <w:r>
        <w:fldChar w:fldCharType="begin"/>
      </w:r>
      <w:r>
        <w:instrText xml:space="preserve"> HYPERLINK  \l "_DEFINIR_EL_PROBLEMA." </w:instrText>
      </w:r>
      <w:r>
        <w:fldChar w:fldCharType="separate"/>
      </w:r>
      <w:r w:rsidR="00071736" w:rsidRPr="00A279CB">
        <w:rPr>
          <w:rStyle w:val="Hipervnculo"/>
        </w:rPr>
        <w:t>DEFINIR EL  PR</w:t>
      </w:r>
      <w:r w:rsidR="00071736" w:rsidRPr="00A279CB">
        <w:rPr>
          <w:rStyle w:val="Hipervnculo"/>
        </w:rPr>
        <w:t>O</w:t>
      </w:r>
      <w:r w:rsidR="00071736" w:rsidRPr="00A279CB">
        <w:rPr>
          <w:rStyle w:val="Hipervnculo"/>
        </w:rPr>
        <w:t>BL</w:t>
      </w:r>
      <w:r w:rsidR="00071736" w:rsidRPr="00A279CB">
        <w:rPr>
          <w:rStyle w:val="Hipervnculo"/>
        </w:rPr>
        <w:t>E</w:t>
      </w:r>
      <w:r w:rsidR="00071736" w:rsidRPr="00A279CB">
        <w:rPr>
          <w:rStyle w:val="Hipervnculo"/>
        </w:rPr>
        <w:t>MA</w:t>
      </w:r>
      <w:r>
        <w:fldChar w:fldCharType="end"/>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problemas de la sociedad</w:t>
      </w:r>
      <w:r>
        <w:rPr>
          <w:rFonts w:ascii="Arial Narrow" w:eastAsia="Times New Roman" w:hAnsi="Arial Narrow" w:cs="Times New Roman"/>
          <w:sz w:val="24"/>
          <w:szCs w:val="24"/>
          <w:lang w:val="es-ES_tradnl" w:eastAsia="es-ES_tradnl"/>
        </w:rPr>
        <w:t xml:space="preserve"> hoy más que nunca</w:t>
      </w:r>
      <w:r w:rsidRPr="00B24465">
        <w:rPr>
          <w:rFonts w:ascii="Arial Narrow" w:eastAsia="Times New Roman" w:hAnsi="Arial Narrow" w:cs="Times New Roman"/>
          <w:sz w:val="24"/>
          <w:szCs w:val="24"/>
          <w:lang w:val="es-ES_tradnl" w:eastAsia="es-ES_tradnl"/>
        </w:rPr>
        <w:t xml:space="preserve"> se dimensionan con más fuerza y toman más sentido desde una valoración política. La labor consiste sencillamente en puntualizar situaciones sociales y hacer planos de tratamientos, teniendo en cuenta cierta cordura del pensar sobre la realidad social del Ecuador. La realidad que aún nos aprisiona y la forma que deseamos optar para emprender el vuelo. "Vuelo propio...."</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lastRenderedPageBreak/>
        <w:t>Fisonomía general de los problemas sociales en el país.</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Puedo decir en forma general que los problemas sociales se entienden como el conjunto de males que aflige a ciertos sectores de la sociedad, los remedios para ponerle término y la paz que solucione la lucha de clases entre pobres y ricos.</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Esto se da por la evolución y el crecimiento de la sociedad, por lo que se dan conflictos entre quienes poco o nada tienen y aquellos que cuentan con algo o mucho más.</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De esta pugna de intereses y poderes surge los que se denomina como Cuestión Social o Problema Social, en la cual existen diferencias, oposiciones, rivalidades, conflictos y choques de carácter económico, político y hasta cultural.</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Se pueden numerar un sinnúmero de problemas, por muy pequeños que sean, pero problemas son, y por lo tanto afectan a toda persona, y por ende a la sociedad.</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Entre los principales para mí, por la poca experiencia que tengo, pero por el saber diario, podría decir que son:</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malos gobiernos, que por la mezquindad y ambición de ser ricos y más ricos, dan como resultado:</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El desempleo.</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delincuencia.</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Prostitución.</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Las violaciones.</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asaltos.</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asesinatos.</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El alcoholismo; y,</w:t>
      </w:r>
    </w:p>
    <w:p w:rsidR="00071736" w:rsidRPr="00B24465" w:rsidRDefault="00071736" w:rsidP="00071736">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pobreza.</w:t>
      </w:r>
    </w:p>
    <w:p w:rsidR="00071736" w:rsidRPr="00B24465"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Todo este sinnúmero de problemas se dan por la manera desigual de distribuir la riqueza; si llegara un poquito de esta riqueza a todos los rincones de la patria (País), tendríamos una mejor manera de vida.</w:t>
      </w:r>
    </w:p>
    <w:p w:rsidR="00071736" w:rsidRDefault="00071736"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lastRenderedPageBreak/>
        <w:t>Pero lamentablemente esto se viene dando a través de la historia, cuando existía la lucha entre amos y esclavos; entre patricios y plebeyos, ahora se dan entre "los dueños del poder y el pueblo”. Se puede solucionar, si todo el gobierno, todos los partidos políticos y todo aquél opositor, y por supuesto, todo el pueblo en general, nos uniéramos, pero de corazón, para dar soluciones de felicidad y progreso en todo lo bueno que deba aplicarse para el buen desarrollo del país.</w:t>
      </w:r>
    </w:p>
    <w:bookmarkStart w:id="29" w:name="_TECNICA_DE_APRENDIZAJ"/>
    <w:bookmarkEnd w:id="29"/>
    <w:p w:rsidR="008045BC" w:rsidRPr="008045BC" w:rsidRDefault="00A279CB" w:rsidP="00A279CB">
      <w:pPr>
        <w:pStyle w:val="Ttulo1"/>
      </w:pPr>
      <w:r>
        <w:fldChar w:fldCharType="begin"/>
      </w:r>
      <w:r>
        <w:instrText xml:space="preserve"> HYPERLINK  \l "_CLASIFICAR_LOS_TÉRMINOS" </w:instrText>
      </w:r>
      <w:r>
        <w:fldChar w:fldCharType="separate"/>
      </w:r>
      <w:r w:rsidR="008045BC" w:rsidRPr="00A279CB">
        <w:rPr>
          <w:rStyle w:val="Hipervnculo"/>
        </w:rPr>
        <w:t>TECNICA DE APRE</w:t>
      </w:r>
      <w:r w:rsidR="008045BC" w:rsidRPr="00A279CB">
        <w:rPr>
          <w:rStyle w:val="Hipervnculo"/>
        </w:rPr>
        <w:t>N</w:t>
      </w:r>
      <w:r w:rsidR="008045BC" w:rsidRPr="00A279CB">
        <w:rPr>
          <w:rStyle w:val="Hipervnculo"/>
        </w:rPr>
        <w:t>DIZAJ</w:t>
      </w:r>
      <w:r>
        <w:fldChar w:fldCharType="end"/>
      </w:r>
    </w:p>
    <w:p w:rsidR="008045BC" w:rsidRDefault="008045BC" w:rsidP="008045BC">
      <w:pPr>
        <w:spacing w:after="0" w:line="360" w:lineRule="auto"/>
      </w:pPr>
      <w:r w:rsidRPr="00223D8F">
        <w:rPr>
          <w:b/>
        </w:rPr>
        <w:t>ESTRATEGIAS Y TÉCNICAS DE APRENDIZAJE</w:t>
      </w:r>
      <w:r w:rsidRPr="00223D8F">
        <w:rPr>
          <w:b/>
        </w:rPr>
        <w:br/>
      </w:r>
      <w:r w:rsidRPr="00223D8F">
        <w:rPr>
          <w:b/>
        </w:rPr>
        <w:br/>
      </w:r>
      <w:r>
        <w:t>Muy a menudo se confunde el término Técnicas de Estudio con Estrategias y Técnicas de Aprendizaje, por esta razón es importante señalar primeramente que una estrategia es el conjunto de directrices o acciones que determinan actuaciones concretas para el logro de objetivos o propósito planteados, mientras que las técnicas son las habilidades aplicadas que permiten transformar una realidad siguiendo una serie de reglas; hablando de las técnicas de estudio éstas se conciben como un conjunto de hábitos de trabajo intelectual que proporcionan al sujeto las herramientas para una más fácil, rápida y profunda asimilación de conocimiento</w:t>
      </w:r>
    </w:p>
    <w:p w:rsidR="008045BC" w:rsidRDefault="008045BC" w:rsidP="008045BC">
      <w:pPr>
        <w:spacing w:after="0" w:line="360" w:lineRule="auto"/>
        <w:jc w:val="both"/>
      </w:pPr>
      <w:r>
        <w:t>Es importante señalar que las Técnicas de Estudio no aseguran el éxito académico de los estudiantes, ya que su empleo se reduce a un utilitarismo y no al desarrollo de aprendizajes meramente permanentes. Hablando de Estrategias y Técnicas de Aprendizaje desde una concepción constructivista, la persona va generando sus propios aprendizajes a partir de su propio conocimiento, al socializarlo con los demás, lo reconstruye y al considerar las posibilidades teóricas proporcionadas por el Facilitador y guiador del proceso educativo logra construir un aprendizaje permanente. De esta manera, a continuación se enumeran algunas estrategias con un fin específico y algunas sugerencias de técnicas que permitirán desarrollar más y mejores aprendizajes:</w:t>
      </w:r>
    </w:p>
    <w:p w:rsidR="008045BC" w:rsidRDefault="008045BC" w:rsidP="008045BC">
      <w:pPr>
        <w:spacing w:after="0" w:line="360" w:lineRule="auto"/>
        <w:jc w:val="both"/>
      </w:pPr>
    </w:p>
    <w:p w:rsidR="008045BC" w:rsidRPr="008045BC" w:rsidRDefault="008045BC" w:rsidP="008045BC"/>
    <w:p w:rsidR="008045BC" w:rsidRDefault="008045BC" w:rsidP="008045BC">
      <w:pPr>
        <w:spacing w:after="0" w:line="360" w:lineRule="auto"/>
        <w:jc w:val="both"/>
      </w:pPr>
    </w:p>
    <w:p w:rsidR="008045BC" w:rsidRDefault="008045BC" w:rsidP="008045BC">
      <w:pPr>
        <w:spacing w:after="0" w:line="360" w:lineRule="auto"/>
        <w:jc w:val="both"/>
      </w:pPr>
    </w:p>
    <w:p w:rsidR="008045BC" w:rsidRDefault="008045BC" w:rsidP="008045BC">
      <w:pPr>
        <w:spacing w:after="0" w:line="360" w:lineRule="auto"/>
        <w:jc w:val="both"/>
      </w:pPr>
      <w:r>
        <w:rPr>
          <w:noProof/>
          <w:lang w:val="es-EC" w:eastAsia="es-EC"/>
        </w:rPr>
        <w:lastRenderedPageBreak/>
        <w:drawing>
          <wp:inline distT="0" distB="0" distL="0" distR="0" wp14:anchorId="74F55E78" wp14:editId="043618F5">
            <wp:extent cx="5603358" cy="3125972"/>
            <wp:effectExtent l="0" t="0" r="0" b="0"/>
            <wp:docPr id="1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5568" t="23649" r="22538" b="5744"/>
                    <a:stretch/>
                  </pic:blipFill>
                  <pic:spPr bwMode="auto">
                    <a:xfrm>
                      <a:off x="0" y="0"/>
                      <a:ext cx="5617741" cy="3133996"/>
                    </a:xfrm>
                    <a:prstGeom prst="rect">
                      <a:avLst/>
                    </a:prstGeom>
                    <a:ln>
                      <a:noFill/>
                    </a:ln>
                    <a:extLst>
                      <a:ext uri="{53640926-AAD7-44D8-BBD7-CCE9431645EC}">
                        <a14:shadowObscured xmlns:a14="http://schemas.microsoft.com/office/drawing/2010/main"/>
                      </a:ext>
                    </a:extLst>
                  </pic:spPr>
                </pic:pic>
              </a:graphicData>
            </a:graphic>
          </wp:inline>
        </w:drawing>
      </w:r>
    </w:p>
    <w:p w:rsidR="008045BC" w:rsidRDefault="008045BC" w:rsidP="008045BC">
      <w:pPr>
        <w:spacing w:after="0" w:line="360" w:lineRule="auto"/>
        <w:jc w:val="both"/>
      </w:pPr>
    </w:p>
    <w:p w:rsidR="008045BC" w:rsidRDefault="008045BC" w:rsidP="008045BC">
      <w:pPr>
        <w:spacing w:after="0" w:line="360" w:lineRule="auto"/>
        <w:jc w:val="both"/>
      </w:pPr>
    </w:p>
    <w:p w:rsidR="008045BC" w:rsidRDefault="008045BC" w:rsidP="008045BC">
      <w:pPr>
        <w:spacing w:after="0" w:line="360" w:lineRule="auto"/>
        <w:jc w:val="both"/>
      </w:pPr>
    </w:p>
    <w:p w:rsidR="008045BC" w:rsidRDefault="008045BC" w:rsidP="008045BC">
      <w:pPr>
        <w:spacing w:after="0" w:line="360" w:lineRule="auto"/>
        <w:jc w:val="both"/>
      </w:pPr>
    </w:p>
    <w:p w:rsidR="008045BC" w:rsidRDefault="008045BC" w:rsidP="008045BC">
      <w:pPr>
        <w:spacing w:after="0" w:line="360" w:lineRule="auto"/>
        <w:jc w:val="both"/>
      </w:pPr>
      <w:r>
        <w:rPr>
          <w:noProof/>
          <w:lang w:val="es-EC" w:eastAsia="es-EC"/>
        </w:rPr>
        <w:drawing>
          <wp:inline distT="0" distB="0" distL="0" distR="0" wp14:anchorId="2A68301E" wp14:editId="7A0AC2D1">
            <wp:extent cx="5507665" cy="2636875"/>
            <wp:effectExtent l="0" t="0" r="0" b="0"/>
            <wp:docPr id="1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4905" t="16215" r="21483" b="5674"/>
                    <a:stretch/>
                  </pic:blipFill>
                  <pic:spPr bwMode="auto">
                    <a:xfrm>
                      <a:off x="0" y="0"/>
                      <a:ext cx="5526776" cy="2646025"/>
                    </a:xfrm>
                    <a:prstGeom prst="rect">
                      <a:avLst/>
                    </a:prstGeom>
                    <a:ln>
                      <a:noFill/>
                    </a:ln>
                    <a:extLst>
                      <a:ext uri="{53640926-AAD7-44D8-BBD7-CCE9431645EC}">
                        <a14:shadowObscured xmlns:a14="http://schemas.microsoft.com/office/drawing/2010/main"/>
                      </a:ext>
                    </a:extLst>
                  </pic:spPr>
                </pic:pic>
              </a:graphicData>
            </a:graphic>
          </wp:inline>
        </w:drawing>
      </w:r>
    </w:p>
    <w:p w:rsidR="008045BC" w:rsidRDefault="008045BC" w:rsidP="008045BC">
      <w:pPr>
        <w:spacing w:after="0" w:line="360" w:lineRule="auto"/>
        <w:jc w:val="both"/>
      </w:pPr>
    </w:p>
    <w:p w:rsidR="008045BC" w:rsidRDefault="00DC2CD8" w:rsidP="008045BC">
      <w:pPr>
        <w:spacing w:after="0" w:line="360" w:lineRule="auto"/>
        <w:jc w:val="both"/>
      </w:pPr>
      <w:hyperlink r:id="rId19" w:history="1">
        <w:r w:rsidR="008045BC" w:rsidRPr="00DC1764">
          <w:rPr>
            <w:rStyle w:val="Hipervnculo"/>
          </w:rPr>
          <w:t>http://www.pucpr.edu/vpaa/oficina_revision_curricular/Documentos/herramientas_de_aprendizaje.pdf</w:t>
        </w:r>
      </w:hyperlink>
    </w:p>
    <w:p w:rsidR="008045BC" w:rsidRPr="008045BC" w:rsidRDefault="008045BC" w:rsidP="00071736">
      <w:pPr>
        <w:spacing w:before="100" w:beforeAutospacing="1" w:after="100" w:afterAutospacing="1" w:line="360" w:lineRule="auto"/>
        <w:jc w:val="both"/>
        <w:rPr>
          <w:rFonts w:ascii="Arial Narrow" w:eastAsia="Times New Roman" w:hAnsi="Arial Narrow" w:cs="Times New Roman"/>
          <w:sz w:val="24"/>
          <w:szCs w:val="24"/>
          <w:lang w:eastAsia="es-ES_tradnl"/>
        </w:rPr>
      </w:pPr>
    </w:p>
    <w:bookmarkStart w:id="30" w:name="_ORGANIZACIÓN_DE_IDEAS"/>
    <w:bookmarkEnd w:id="30"/>
    <w:p w:rsidR="008045BC" w:rsidRPr="00E00A29" w:rsidRDefault="00A279CB" w:rsidP="00A279CB">
      <w:pPr>
        <w:pStyle w:val="Ttulo1"/>
      </w:pPr>
      <w:r>
        <w:lastRenderedPageBreak/>
        <w:fldChar w:fldCharType="begin"/>
      </w:r>
      <w:r>
        <w:instrText xml:space="preserve"> HYPERLINK  \l "_ORGANIZAR_LAS_IDEAS" </w:instrText>
      </w:r>
      <w:r>
        <w:fldChar w:fldCharType="separate"/>
      </w:r>
      <w:r w:rsidR="008045BC" w:rsidRPr="00A279CB">
        <w:rPr>
          <w:rStyle w:val="Hipervnculo"/>
        </w:rPr>
        <w:t>ORGANIZACIÓ</w:t>
      </w:r>
      <w:r w:rsidR="008045BC" w:rsidRPr="00A279CB">
        <w:rPr>
          <w:rStyle w:val="Hipervnculo"/>
        </w:rPr>
        <w:t>N</w:t>
      </w:r>
      <w:r w:rsidR="008045BC" w:rsidRPr="00A279CB">
        <w:rPr>
          <w:rStyle w:val="Hipervnculo"/>
        </w:rPr>
        <w:t xml:space="preserve"> DE I</w:t>
      </w:r>
      <w:r w:rsidR="008045BC" w:rsidRPr="00A279CB">
        <w:rPr>
          <w:rStyle w:val="Hipervnculo"/>
        </w:rPr>
        <w:t>D</w:t>
      </w:r>
      <w:r w:rsidR="008045BC" w:rsidRPr="00A279CB">
        <w:rPr>
          <w:rStyle w:val="Hipervnculo"/>
        </w:rPr>
        <w:t>EAS</w:t>
      </w:r>
      <w:r>
        <w:fldChar w:fldCharType="end"/>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El desempleo.</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delincuencia.</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Prostitución.</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Las violaciones.</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asaltos.</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Los asesinatos.</w:t>
      </w:r>
    </w:p>
    <w:p w:rsidR="008045BC" w:rsidRPr="00B24465"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El alcoholismo; y,</w:t>
      </w:r>
    </w:p>
    <w:p w:rsidR="008045BC" w:rsidRDefault="008045BC" w:rsidP="008045BC">
      <w:pPr>
        <w:numPr>
          <w:ilvl w:val="0"/>
          <w:numId w:val="1"/>
        </w:num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r w:rsidRPr="00B24465">
        <w:rPr>
          <w:rFonts w:ascii="Arial Narrow" w:eastAsia="Times New Roman" w:hAnsi="Arial Narrow" w:cs="Times New Roman"/>
          <w:sz w:val="24"/>
          <w:szCs w:val="24"/>
          <w:lang w:val="es-ES_tradnl" w:eastAsia="es-ES_tradnl"/>
        </w:rPr>
        <w:t>La pobreza.</w:t>
      </w:r>
    </w:p>
    <w:p w:rsidR="008045BC" w:rsidRDefault="008045BC" w:rsidP="008045BC">
      <w:pPr>
        <w:spacing w:after="0" w:line="360" w:lineRule="auto"/>
        <w:jc w:val="both"/>
      </w:pPr>
    </w:p>
    <w:bookmarkStart w:id="31" w:name="_DEFINICION_DE_OBJETIVOS"/>
    <w:bookmarkEnd w:id="31"/>
    <w:p w:rsidR="008045BC" w:rsidRPr="00A279CB" w:rsidRDefault="00A279CB" w:rsidP="00A279CB">
      <w:pPr>
        <w:pStyle w:val="Ttulo1"/>
        <w:rPr>
          <w:rStyle w:val="Hipervnculo"/>
          <w:noProof/>
          <w:lang w:eastAsia="es-EC"/>
        </w:rPr>
      </w:pPr>
      <w:r>
        <w:rPr>
          <w:noProof/>
          <w:lang w:eastAsia="es-EC"/>
        </w:rPr>
        <w:fldChar w:fldCharType="begin"/>
      </w:r>
      <w:r>
        <w:rPr>
          <w:noProof/>
          <w:lang w:eastAsia="es-EC"/>
        </w:rPr>
        <w:instrText xml:space="preserve"> HYPERLINK  \l "_DEFINICIÓN_DE_LOS" </w:instrText>
      </w:r>
      <w:r>
        <w:rPr>
          <w:noProof/>
          <w:lang w:eastAsia="es-EC"/>
        </w:rPr>
      </w:r>
      <w:r>
        <w:rPr>
          <w:noProof/>
          <w:lang w:eastAsia="es-EC"/>
        </w:rPr>
        <w:fldChar w:fldCharType="separate"/>
      </w:r>
      <w:r w:rsidR="008045BC" w:rsidRPr="00A279CB">
        <w:rPr>
          <w:rStyle w:val="Hipervnculo"/>
          <w:noProof/>
          <w:lang w:eastAsia="es-EC"/>
        </w:rPr>
        <w:t>DEFINICION DE OBJETIVOS</w:t>
      </w:r>
      <w:r w:rsidR="008045BC" w:rsidRPr="00A279CB">
        <w:rPr>
          <w:rStyle w:val="Hipervnculo"/>
          <w:noProof/>
          <w:lang w:eastAsia="es-EC"/>
        </w:rPr>
        <w:t xml:space="preserve"> </w:t>
      </w:r>
      <w:r w:rsidR="008045BC" w:rsidRPr="00A279CB">
        <w:rPr>
          <w:rStyle w:val="Hipervnculo"/>
          <w:noProof/>
          <w:lang w:eastAsia="es-EC"/>
        </w:rPr>
        <w:t>D</w:t>
      </w:r>
      <w:r w:rsidR="008045BC" w:rsidRPr="00A279CB">
        <w:rPr>
          <w:rStyle w:val="Hipervnculo"/>
          <w:noProof/>
          <w:lang w:eastAsia="es-EC"/>
        </w:rPr>
        <w:t>E APRENDIZAJE</w:t>
      </w:r>
    </w:p>
    <w:p w:rsidR="008045BC" w:rsidRDefault="00A279CB" w:rsidP="00A279CB">
      <w:pPr>
        <w:pStyle w:val="Ttulo1"/>
      </w:pPr>
      <w:r>
        <w:rPr>
          <w:noProof/>
          <w:lang w:eastAsia="es-EC"/>
        </w:rPr>
        <w:fldChar w:fldCharType="end"/>
      </w:r>
    </w:p>
    <w:p w:rsidR="008045BC" w:rsidRPr="009E2A21" w:rsidRDefault="008045BC" w:rsidP="008045BC">
      <w:pPr>
        <w:spacing w:after="0" w:line="360" w:lineRule="auto"/>
        <w:ind w:left="360"/>
        <w:jc w:val="both"/>
        <w:rPr>
          <w:rFonts w:ascii="Arial Narrow" w:hAnsi="Arial Narrow"/>
          <w:sz w:val="24"/>
          <w:szCs w:val="24"/>
        </w:rPr>
      </w:pPr>
      <w:r w:rsidRPr="009E2A21">
        <w:rPr>
          <w:rFonts w:ascii="Arial Narrow" w:hAnsi="Arial Narrow"/>
          <w:sz w:val="24"/>
          <w:szCs w:val="24"/>
        </w:rPr>
        <w:t xml:space="preserve">El objetivo </w:t>
      </w:r>
      <w:r>
        <w:rPr>
          <w:rFonts w:ascii="Arial Narrow" w:hAnsi="Arial Narrow"/>
          <w:sz w:val="24"/>
          <w:szCs w:val="24"/>
        </w:rPr>
        <w:t xml:space="preserve">para aprender a medir el </w:t>
      </w:r>
      <w:r w:rsidRPr="009E2A21">
        <w:rPr>
          <w:rFonts w:ascii="Arial Narrow" w:hAnsi="Arial Narrow"/>
          <w:sz w:val="24"/>
          <w:szCs w:val="24"/>
        </w:rPr>
        <w:t xml:space="preserve">PIB es contabilizar en términos monetarios qué tanto se produce </w:t>
      </w:r>
      <w:proofErr w:type="gramStart"/>
      <w:r w:rsidRPr="009E2A21">
        <w:rPr>
          <w:rFonts w:ascii="Arial Narrow" w:hAnsi="Arial Narrow"/>
          <w:sz w:val="24"/>
          <w:szCs w:val="24"/>
        </w:rPr>
        <w:t>dentro</w:t>
      </w:r>
      <w:proofErr w:type="gramEnd"/>
      <w:r w:rsidRPr="009E2A21">
        <w:rPr>
          <w:rFonts w:ascii="Arial Narrow" w:hAnsi="Arial Narrow"/>
          <w:sz w:val="24"/>
          <w:szCs w:val="24"/>
        </w:rPr>
        <w:t xml:space="preserve"> de un país, sin importar el origen del capital, los dueños, etc. Se conoce como "Producto interno Bruto" a la suma de todos los bienes y servicios final que produce un país o una economía producidos por empresas nacionales y extranjeras dentro del territorio nacional que se registran en un periodo determinado (generalmente un año). El producto puede ser calculado o analizado desde tres puntos, el de la demanda o gasto, el de la oferta o la producción y el de la renta.</w:t>
      </w:r>
    </w:p>
    <w:p w:rsidR="008045BC" w:rsidRPr="009E2A21" w:rsidRDefault="008045BC" w:rsidP="008045BC">
      <w:pPr>
        <w:spacing w:after="0" w:line="360" w:lineRule="auto"/>
        <w:ind w:left="360"/>
        <w:jc w:val="both"/>
        <w:rPr>
          <w:rFonts w:ascii="Arial Narrow" w:hAnsi="Arial Narrow"/>
          <w:sz w:val="24"/>
          <w:szCs w:val="24"/>
        </w:rPr>
      </w:pPr>
    </w:p>
    <w:p w:rsidR="008045BC" w:rsidRPr="009E2A21" w:rsidRDefault="008045BC" w:rsidP="008045BC">
      <w:pPr>
        <w:spacing w:after="0" w:line="360" w:lineRule="auto"/>
        <w:ind w:left="360"/>
        <w:jc w:val="both"/>
        <w:rPr>
          <w:rFonts w:ascii="Arial Narrow" w:hAnsi="Arial Narrow"/>
          <w:sz w:val="24"/>
          <w:szCs w:val="24"/>
        </w:rPr>
      </w:pPr>
      <w:r>
        <w:rPr>
          <w:rFonts w:ascii="Arial Narrow" w:hAnsi="Arial Narrow"/>
          <w:sz w:val="24"/>
          <w:szCs w:val="24"/>
        </w:rPr>
        <w:t>Conocer que el</w:t>
      </w:r>
      <w:r w:rsidRPr="009E2A21">
        <w:rPr>
          <w:rFonts w:ascii="Arial Narrow" w:hAnsi="Arial Narrow"/>
          <w:sz w:val="24"/>
          <w:szCs w:val="24"/>
        </w:rPr>
        <w:t xml:space="preserve"> PIB es usado frecuentemente como una medida del bienestar material de una sociedad. Eso motiva que políticamente se usen las cifras de crecimiento económico del PIB como un indicador de que las políticas económicas aplicadas son positivas. Sin embargo numerosos autores han criticado el uso del PIB como sinónimo de bienestar social porque desconoce muchos factores. Un ejemplo claro son los países del tercer mundo: el PIB puede ser muy alto, pero esto no significa que todo ese "dinero" se esté repartiendo entre el conjunto de la sociedad, sino que de hecho buena parte de él puede estarse yendo a los países de origen de las grandes empresas extranjeras asentadas en estos países.</w:t>
      </w:r>
    </w:p>
    <w:p w:rsidR="008045BC" w:rsidRPr="009E2A21" w:rsidRDefault="008045BC" w:rsidP="008045BC">
      <w:pPr>
        <w:spacing w:after="0" w:line="360" w:lineRule="auto"/>
        <w:ind w:left="360"/>
        <w:jc w:val="both"/>
        <w:rPr>
          <w:rFonts w:ascii="Arial Narrow" w:hAnsi="Arial Narrow"/>
          <w:sz w:val="24"/>
          <w:szCs w:val="24"/>
        </w:rPr>
      </w:pPr>
    </w:p>
    <w:p w:rsidR="008045BC" w:rsidRPr="009E2A21" w:rsidRDefault="008045BC" w:rsidP="008045BC">
      <w:pPr>
        <w:spacing w:after="0" w:line="360" w:lineRule="auto"/>
        <w:ind w:left="360"/>
        <w:jc w:val="both"/>
        <w:rPr>
          <w:rFonts w:ascii="Arial Narrow" w:hAnsi="Arial Narrow"/>
          <w:sz w:val="24"/>
          <w:szCs w:val="24"/>
        </w:rPr>
      </w:pPr>
      <w:r w:rsidRPr="009E2A21">
        <w:rPr>
          <w:rFonts w:ascii="Arial Narrow" w:hAnsi="Arial Narrow"/>
          <w:sz w:val="24"/>
          <w:szCs w:val="24"/>
        </w:rPr>
        <w:lastRenderedPageBreak/>
        <w:t>Para entenderlo mejor, podemos contrastarlo con el Producto Nacional Bruto. Éste se define como el valor de todos los bienes y servicios producidos únicamente por los nacionales de un país durante un tiempo determinado, generalmente un año. Se excluye a los extranjeros trabajando en el país y se incluye a los nacionales trabajando en el extranjero.</w:t>
      </w:r>
    </w:p>
    <w:p w:rsidR="008045BC" w:rsidRPr="009E2A21" w:rsidRDefault="008045BC" w:rsidP="008045BC">
      <w:pPr>
        <w:spacing w:after="0" w:line="360" w:lineRule="auto"/>
        <w:ind w:left="360"/>
        <w:jc w:val="both"/>
        <w:rPr>
          <w:rFonts w:ascii="Arial Narrow" w:hAnsi="Arial Narrow"/>
          <w:sz w:val="24"/>
          <w:szCs w:val="24"/>
        </w:rPr>
      </w:pPr>
    </w:p>
    <w:p w:rsidR="008045BC" w:rsidRDefault="008045BC" w:rsidP="008045BC">
      <w:pPr>
        <w:spacing w:after="0" w:line="360" w:lineRule="auto"/>
        <w:ind w:left="360"/>
        <w:jc w:val="both"/>
        <w:rPr>
          <w:rFonts w:ascii="Arial Narrow" w:hAnsi="Arial Narrow"/>
          <w:sz w:val="24"/>
          <w:szCs w:val="24"/>
        </w:rPr>
      </w:pPr>
      <w:r>
        <w:rPr>
          <w:rFonts w:ascii="Arial Narrow" w:hAnsi="Arial Narrow"/>
          <w:sz w:val="24"/>
          <w:szCs w:val="24"/>
        </w:rPr>
        <w:t>Entender que la</w:t>
      </w:r>
      <w:r w:rsidRPr="009E2A21">
        <w:rPr>
          <w:rFonts w:ascii="Arial Narrow" w:hAnsi="Arial Narrow"/>
          <w:sz w:val="24"/>
          <w:szCs w:val="24"/>
        </w:rPr>
        <w:t xml:space="preserve"> diferencia entre PIB y PNB, proceden de la medición de la producción que hacen ambos, mientras que el PIB cuantifica la producción total llevada a cabo en un país, independiente de la residencia del factor productivo que la genera; en el PNB, por el contrario, solo se incluyen los productos o servicios obtenidos por factores productivos residentes en el país de medición. </w:t>
      </w:r>
    </w:p>
    <w:bookmarkStart w:id="32" w:name="_BUSQUEDA_DE_INFORMACIÓN"/>
    <w:bookmarkEnd w:id="32"/>
    <w:p w:rsidR="0033227D" w:rsidRPr="00AC768D" w:rsidRDefault="00A279CB" w:rsidP="00A279CB">
      <w:pPr>
        <w:pStyle w:val="Ttulo1"/>
      </w:pPr>
      <w:r>
        <w:fldChar w:fldCharType="begin"/>
      </w:r>
      <w:r>
        <w:instrText xml:space="preserve"> HYPERLINK  \l "_BUSQUEDA_DE_INFORMACIÓN." </w:instrText>
      </w:r>
      <w:r>
        <w:fldChar w:fldCharType="separate"/>
      </w:r>
      <w:r w:rsidR="0033227D" w:rsidRPr="00A279CB">
        <w:rPr>
          <w:rStyle w:val="Hipervnculo"/>
        </w:rPr>
        <w:t>BUSQUEDA DE INFOR</w:t>
      </w:r>
      <w:r w:rsidR="0033227D" w:rsidRPr="00A279CB">
        <w:rPr>
          <w:rStyle w:val="Hipervnculo"/>
        </w:rPr>
        <w:t>M</w:t>
      </w:r>
      <w:r w:rsidR="0033227D" w:rsidRPr="00A279CB">
        <w:rPr>
          <w:rStyle w:val="Hipervnculo"/>
        </w:rPr>
        <w:t>ACIÓ</w:t>
      </w:r>
      <w:r w:rsidR="0033227D" w:rsidRPr="00A279CB">
        <w:rPr>
          <w:rStyle w:val="Hipervnculo"/>
        </w:rPr>
        <w:t>N</w:t>
      </w:r>
      <w:r>
        <w:fldChar w:fldCharType="end"/>
      </w:r>
      <w:r w:rsidR="0033227D" w:rsidRPr="00AC768D">
        <w:t xml:space="preserve"> </w:t>
      </w:r>
    </w:p>
    <w:p w:rsidR="0033227D" w:rsidRDefault="0033227D" w:rsidP="0033227D">
      <w:pPr>
        <w:spacing w:after="0" w:line="360" w:lineRule="auto"/>
        <w:ind w:left="54"/>
        <w:jc w:val="both"/>
        <w:rPr>
          <w:rFonts w:ascii="Arial Narrow" w:hAnsi="Arial Narrow"/>
          <w:b/>
          <w:sz w:val="24"/>
          <w:szCs w:val="24"/>
          <w:u w:val="single"/>
        </w:rPr>
      </w:pPr>
      <w:r w:rsidRPr="00AC768D">
        <w:rPr>
          <w:rFonts w:ascii="Arial Narrow" w:hAnsi="Arial Narrow"/>
          <w:b/>
          <w:sz w:val="24"/>
          <w:szCs w:val="24"/>
          <w:u w:val="single"/>
        </w:rPr>
        <w:t>EL PIB</w:t>
      </w:r>
    </w:p>
    <w:p w:rsidR="0033227D" w:rsidRDefault="0033227D" w:rsidP="0033227D">
      <w:pPr>
        <w:pStyle w:val="Ttulo1"/>
      </w:pPr>
      <w:bookmarkStart w:id="33" w:name="_Producto_interno_bruto"/>
      <w:bookmarkEnd w:id="33"/>
      <w:r>
        <w:t>Producto interno bruto</w:t>
      </w:r>
    </w:p>
    <w:p w:rsidR="0033227D" w:rsidRDefault="0033227D" w:rsidP="0033227D">
      <w:r>
        <w:rPr>
          <w:i/>
          <w:iCs/>
        </w:rPr>
        <w:t xml:space="preserve">«PBI» redirige aquí. Para otras acepciones, véase </w:t>
      </w:r>
      <w:hyperlink r:id="rId20" w:tooltip="PBI (desambiguación)" w:history="1">
        <w:r>
          <w:rPr>
            <w:rStyle w:val="Hipervnculo"/>
            <w:i/>
            <w:iCs/>
          </w:rPr>
          <w:t>PBI (desambiguación)</w:t>
        </w:r>
      </w:hyperlink>
      <w:r>
        <w:t>.</w:t>
      </w:r>
    </w:p>
    <w:p w:rsidR="0033227D" w:rsidRDefault="0033227D" w:rsidP="0033227D">
      <w:r>
        <w:rPr>
          <w:noProof/>
          <w:color w:val="0000FF"/>
          <w:lang w:val="es-EC" w:eastAsia="es-EC"/>
        </w:rPr>
        <w:drawing>
          <wp:inline distT="0" distB="0" distL="0" distR="0" wp14:anchorId="09E0B68D" wp14:editId="0CC804FC">
            <wp:extent cx="5231218" cy="3189767"/>
            <wp:effectExtent l="0" t="0" r="0" b="0"/>
            <wp:docPr id="20" name="Imagen 28" descr="http://upload.wikimedia.org/wikipedia/commons/thumb/0/01/PBI_nominal_2008_mapa.JPG/400px-PBI_nominal_2008_mapa.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upload.wikimedia.org/wikipedia/commons/thumb/0/01/PBI_nominal_2008_mapa.JPG/400px-PBI_nominal_2008_mapa.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1129" cy="3189713"/>
                    </a:xfrm>
                    <a:prstGeom prst="rect">
                      <a:avLst/>
                    </a:prstGeom>
                    <a:noFill/>
                    <a:ln>
                      <a:noFill/>
                    </a:ln>
                  </pic:spPr>
                </pic:pic>
              </a:graphicData>
            </a:graphic>
          </wp:inline>
        </w:drawing>
      </w:r>
    </w:p>
    <w:p w:rsidR="0033227D" w:rsidRDefault="0033227D" w:rsidP="0033227D">
      <w:r>
        <w:rPr>
          <w:noProof/>
          <w:color w:val="0000FF"/>
          <w:lang w:val="es-EC" w:eastAsia="es-EC"/>
        </w:rPr>
        <w:drawing>
          <wp:inline distT="0" distB="0" distL="0" distR="0" wp14:anchorId="7073EF24" wp14:editId="2AAA2FBE">
            <wp:extent cx="138430" cy="106045"/>
            <wp:effectExtent l="0" t="0" r="0" b="0"/>
            <wp:docPr id="22" name="Imagen 27" descr="http://bits.wikimedia.org/skins-1.18/common/images/magnify-clip.png">
              <a:hlinkClick xmlns:a="http://schemas.openxmlformats.org/drawingml/2006/main" r:id="rId21" tooltip="&quot;Aumen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bits.wikimedia.org/skins-1.18/common/images/magnify-clip.png">
                      <a:hlinkClick r:id="rId21" tooltip="&quot;Aumentar&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06045"/>
                    </a:xfrm>
                    <a:prstGeom prst="rect">
                      <a:avLst/>
                    </a:prstGeom>
                    <a:noFill/>
                    <a:ln>
                      <a:noFill/>
                    </a:ln>
                  </pic:spPr>
                </pic:pic>
              </a:graphicData>
            </a:graphic>
          </wp:inline>
        </w:drawing>
      </w:r>
    </w:p>
    <w:p w:rsidR="0033227D" w:rsidRDefault="0033227D" w:rsidP="0033227D">
      <w:r>
        <w:t xml:space="preserve">Países según su producto interno bruto (nominal) estimado en </w:t>
      </w:r>
      <w:hyperlink r:id="rId24" w:tooltip="2007" w:history="1">
        <w:r>
          <w:rPr>
            <w:rStyle w:val="Hipervnculo"/>
          </w:rPr>
          <w:t>2007</w:t>
        </w:r>
      </w:hyperlink>
      <w:r>
        <w:t xml:space="preserve">. </w:t>
      </w:r>
      <w:r>
        <w:rPr>
          <w:i/>
          <w:iCs/>
        </w:rPr>
        <w:t>Fuente: FMI (</w:t>
      </w:r>
      <w:hyperlink r:id="rId25" w:tooltip="2007" w:history="1">
        <w:r>
          <w:rPr>
            <w:rStyle w:val="Hipervnculo"/>
            <w:i/>
            <w:iCs/>
          </w:rPr>
          <w:t>2007</w:t>
        </w:r>
      </w:hyperlink>
      <w:r>
        <w:rPr>
          <w:i/>
          <w:iCs/>
        </w:rPr>
        <w:t>)</w:t>
      </w:r>
      <w:r>
        <w:t>.</w:t>
      </w:r>
    </w:p>
    <w:p w:rsidR="0033227D" w:rsidRDefault="0033227D" w:rsidP="0033227D">
      <w:r>
        <w:rPr>
          <w:noProof/>
          <w:color w:val="0000FF"/>
          <w:lang w:val="es-EC" w:eastAsia="es-EC"/>
        </w:rPr>
        <w:lastRenderedPageBreak/>
        <w:drawing>
          <wp:inline distT="0" distB="0" distL="0" distR="0" wp14:anchorId="5DF642A5" wp14:editId="4B679DBD">
            <wp:extent cx="5720316" cy="3370521"/>
            <wp:effectExtent l="0" t="0" r="0" b="0"/>
            <wp:docPr id="50" name="Imagen 26" descr="http://upload.wikimedia.org/wikipedia/commons/thumb/5/59/GDP_nominal_per_capita_world_map_IMF_2008.png/400px-GDP_nominal_per_capita_world_map_IMF_2008.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upload.wikimedia.org/wikipedia/commons/thumb/5/59/GDP_nominal_per_capita_world_map_IMF_2008.png/400px-GDP_nominal_per_capita_world_map_IMF_2008.png">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9916" cy="3370286"/>
                    </a:xfrm>
                    <a:prstGeom prst="rect">
                      <a:avLst/>
                    </a:prstGeom>
                    <a:noFill/>
                    <a:ln>
                      <a:noFill/>
                    </a:ln>
                  </pic:spPr>
                </pic:pic>
              </a:graphicData>
            </a:graphic>
          </wp:inline>
        </w:drawing>
      </w:r>
    </w:p>
    <w:p w:rsidR="0033227D" w:rsidRDefault="0033227D" w:rsidP="0033227D">
      <w:r>
        <w:rPr>
          <w:noProof/>
          <w:color w:val="0000FF"/>
          <w:lang w:val="es-EC" w:eastAsia="es-EC"/>
        </w:rPr>
        <w:drawing>
          <wp:inline distT="0" distB="0" distL="0" distR="0" wp14:anchorId="611B47C8" wp14:editId="6E9DA19D">
            <wp:extent cx="138430" cy="106045"/>
            <wp:effectExtent l="0" t="0" r="0" b="0"/>
            <wp:docPr id="51" name="Imagen 25" descr="http://bits.wikimedia.org/skins-1.18/common/images/magnify-clip.png">
              <a:hlinkClick xmlns:a="http://schemas.openxmlformats.org/drawingml/2006/main" r:id="rId26" tooltip="&quot;Aumen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bits.wikimedia.org/skins-1.18/common/images/magnify-clip.png">
                      <a:hlinkClick r:id="rId26" tooltip="&quot;Aumentar&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06045"/>
                    </a:xfrm>
                    <a:prstGeom prst="rect">
                      <a:avLst/>
                    </a:prstGeom>
                    <a:noFill/>
                    <a:ln>
                      <a:noFill/>
                    </a:ln>
                  </pic:spPr>
                </pic:pic>
              </a:graphicData>
            </a:graphic>
          </wp:inline>
        </w:drawing>
      </w:r>
    </w:p>
    <w:p w:rsidR="0033227D" w:rsidRDefault="0033227D" w:rsidP="0033227D">
      <w:r>
        <w:t xml:space="preserve">Mapa de países por </w:t>
      </w:r>
      <w:hyperlink r:id="rId28" w:tooltip="Renta per cápita" w:history="1">
        <w:r>
          <w:rPr>
            <w:rStyle w:val="Hipervnculo"/>
          </w:rPr>
          <w:t>PIB per cápita</w:t>
        </w:r>
      </w:hyperlink>
      <w:hyperlink r:id="rId29" w:tooltip="2008" w:history="1">
        <w:r>
          <w:rPr>
            <w:rStyle w:val="Hipervnculo"/>
          </w:rPr>
          <w:t>2008</w:t>
        </w:r>
      </w:hyperlink>
      <w:r>
        <w:t xml:space="preserve"> (nominal) , según estimaciones del </w:t>
      </w:r>
      <w:hyperlink r:id="rId30" w:tooltip="Fondo Monetario Internacional" w:history="1">
        <w:r>
          <w:rPr>
            <w:rStyle w:val="Hipervnculo"/>
          </w:rPr>
          <w:t>FMI</w:t>
        </w:r>
      </w:hyperlink>
      <w:r>
        <w:t xml:space="preserve"> (</w:t>
      </w:r>
      <w:hyperlink r:id="rId31" w:tooltip="Abril de 2008" w:history="1">
        <w:r>
          <w:rPr>
            <w:rStyle w:val="Hipervnculo"/>
          </w:rPr>
          <w:t>abril de 2008</w:t>
        </w:r>
      </w:hyperlink>
      <w:r>
        <w:t>).</w:t>
      </w:r>
    </w:p>
    <w:p w:rsidR="0033227D" w:rsidRDefault="0033227D" w:rsidP="0033227D">
      <w:pPr>
        <w:pStyle w:val="NormalWeb"/>
        <w:rPr>
          <w:lang w:val="es-ES"/>
        </w:rPr>
      </w:pPr>
      <w:r>
        <w:rPr>
          <w:lang w:val="es-ES"/>
        </w:rPr>
        <w:t xml:space="preserve">En </w:t>
      </w:r>
      <w:hyperlink r:id="rId32" w:tooltip="Macroeconomía" w:history="1">
        <w:r>
          <w:rPr>
            <w:rStyle w:val="Hipervnculo"/>
            <w:lang w:val="es-ES"/>
          </w:rPr>
          <w:t>macroeconomía</w:t>
        </w:r>
      </w:hyperlink>
      <w:r>
        <w:rPr>
          <w:lang w:val="es-ES"/>
        </w:rPr>
        <w:t xml:space="preserve">, el </w:t>
      </w:r>
      <w:r>
        <w:rPr>
          <w:b/>
          <w:bCs/>
          <w:lang w:val="es-ES"/>
        </w:rPr>
        <w:t>producto interno bruto</w:t>
      </w:r>
      <w:r>
        <w:rPr>
          <w:lang w:val="es-ES"/>
        </w:rPr>
        <w:t xml:space="preserve"> (</w:t>
      </w:r>
      <w:r>
        <w:rPr>
          <w:b/>
          <w:bCs/>
          <w:lang w:val="es-ES"/>
        </w:rPr>
        <w:t>PIB</w:t>
      </w:r>
      <w:r>
        <w:rPr>
          <w:lang w:val="es-ES"/>
        </w:rPr>
        <w:t>),</w:t>
      </w:r>
      <w:hyperlink r:id="rId33" w:anchor="cite_note-0" w:history="1">
        <w:r>
          <w:rPr>
            <w:rStyle w:val="Hipervnculo"/>
            <w:vertAlign w:val="superscript"/>
            <w:lang w:val="es-ES"/>
          </w:rPr>
          <w:t>1</w:t>
        </w:r>
      </w:hyperlink>
      <w:hyperlink r:id="rId34" w:anchor="cite_note-1" w:history="1">
        <w:r>
          <w:rPr>
            <w:rStyle w:val="Hipervnculo"/>
            <w:vertAlign w:val="superscript"/>
            <w:lang w:val="es-ES"/>
          </w:rPr>
          <w:t>2</w:t>
        </w:r>
      </w:hyperlink>
      <w:r>
        <w:rPr>
          <w:lang w:val="es-ES"/>
        </w:rPr>
        <w:t xml:space="preserve"> conocido también como </w:t>
      </w:r>
      <w:r>
        <w:rPr>
          <w:b/>
          <w:bCs/>
          <w:lang w:val="es-ES"/>
        </w:rPr>
        <w:t>producto bruto interno</w:t>
      </w:r>
      <w:r>
        <w:rPr>
          <w:lang w:val="es-ES"/>
        </w:rPr>
        <w:t xml:space="preserve"> (</w:t>
      </w:r>
      <w:r>
        <w:rPr>
          <w:b/>
          <w:bCs/>
          <w:lang w:val="es-ES"/>
        </w:rPr>
        <w:t>PBI</w:t>
      </w:r>
      <w:r>
        <w:rPr>
          <w:lang w:val="es-ES"/>
        </w:rPr>
        <w:t xml:space="preserve">) y en </w:t>
      </w:r>
      <w:hyperlink r:id="rId35" w:tooltip="España" w:history="1">
        <w:r>
          <w:rPr>
            <w:rStyle w:val="Hipervnculo"/>
            <w:lang w:val="es-ES"/>
          </w:rPr>
          <w:t>España</w:t>
        </w:r>
      </w:hyperlink>
      <w:r>
        <w:rPr>
          <w:lang w:val="es-ES"/>
        </w:rPr>
        <w:t xml:space="preserve"> como </w:t>
      </w:r>
      <w:r>
        <w:rPr>
          <w:b/>
          <w:bCs/>
          <w:lang w:val="es-ES"/>
        </w:rPr>
        <w:t>producto interior bruto</w:t>
      </w:r>
      <w:r>
        <w:rPr>
          <w:lang w:val="es-ES"/>
        </w:rPr>
        <w:t>,</w:t>
      </w:r>
      <w:hyperlink r:id="rId36" w:anchor="cite_note-2" w:history="1">
        <w:r>
          <w:rPr>
            <w:rStyle w:val="Hipervnculo"/>
            <w:vertAlign w:val="superscript"/>
            <w:lang w:val="es-ES"/>
          </w:rPr>
          <w:t>3</w:t>
        </w:r>
      </w:hyperlink>
      <w:hyperlink r:id="rId37" w:anchor="cite_note-3" w:history="1">
        <w:r>
          <w:rPr>
            <w:rStyle w:val="Hipervnculo"/>
            <w:vertAlign w:val="superscript"/>
            <w:lang w:val="es-ES"/>
          </w:rPr>
          <w:t>4</w:t>
        </w:r>
      </w:hyperlink>
      <w:r>
        <w:rPr>
          <w:lang w:val="es-ES"/>
        </w:rPr>
        <w:t xml:space="preserve"> es una medida agregada que expresa el </w:t>
      </w:r>
      <w:hyperlink r:id="rId38" w:tooltip="Valor monetario" w:history="1">
        <w:r>
          <w:rPr>
            <w:rStyle w:val="Hipervnculo"/>
            <w:lang w:val="es-ES"/>
          </w:rPr>
          <w:t>valor monetario</w:t>
        </w:r>
      </w:hyperlink>
      <w:r>
        <w:rPr>
          <w:lang w:val="es-ES"/>
        </w:rPr>
        <w:t xml:space="preserve"> de la producción de bienes y servicios finales de un país durante un período (normalmente, un año). Se trata de la </w:t>
      </w:r>
      <w:hyperlink r:id="rId39" w:tooltip="Macromagnitud" w:history="1">
        <w:r>
          <w:rPr>
            <w:rStyle w:val="Hipervnculo"/>
            <w:lang w:val="es-ES"/>
          </w:rPr>
          <w:t>macro magnitud</w:t>
        </w:r>
      </w:hyperlink>
      <w:r>
        <w:rPr>
          <w:lang w:val="es-ES"/>
        </w:rPr>
        <w:t xml:space="preserve"> por antonomasia de la </w:t>
      </w:r>
      <w:hyperlink r:id="rId40" w:tooltip="Ciencia económica" w:history="1">
        <w:r>
          <w:rPr>
            <w:rStyle w:val="Hipervnculo"/>
            <w:lang w:val="es-ES"/>
          </w:rPr>
          <w:t>ciencia económica</w:t>
        </w:r>
      </w:hyperlink>
      <w:r>
        <w:rPr>
          <w:lang w:val="es-ES"/>
        </w:rPr>
        <w:t>.</w:t>
      </w:r>
    </w:p>
    <w:p w:rsidR="0033227D" w:rsidRDefault="0033227D" w:rsidP="0033227D">
      <w:pPr>
        <w:pStyle w:val="NormalWeb"/>
        <w:rPr>
          <w:lang w:val="es-ES"/>
        </w:rPr>
      </w:pPr>
      <w:r>
        <w:rPr>
          <w:lang w:val="es-ES"/>
        </w:rPr>
        <w:t>Actualmente, el uso del PIB está completamente desacreditado en todos los ámbitos de estudio dado que, entre otras razones:</w:t>
      </w:r>
    </w:p>
    <w:p w:rsidR="0033227D" w:rsidRDefault="0033227D" w:rsidP="00E45462">
      <w:pPr>
        <w:numPr>
          <w:ilvl w:val="0"/>
          <w:numId w:val="18"/>
        </w:numPr>
        <w:spacing w:before="100" w:beforeAutospacing="1" w:after="100" w:afterAutospacing="1" w:line="240" w:lineRule="auto"/>
      </w:pPr>
      <w:r>
        <w:t xml:space="preserve">No contempla la </w:t>
      </w:r>
      <w:hyperlink r:id="rId41" w:tooltip="Economía informal" w:history="1">
        <w:r>
          <w:rPr>
            <w:rStyle w:val="Hipervnculo"/>
            <w:b/>
            <w:bCs/>
          </w:rPr>
          <w:t>economía informal</w:t>
        </w:r>
      </w:hyperlink>
      <w:r>
        <w:t>. Aunque los economistas pensaban que era un elemento residual, la economía informal ha ido creciendo con el tiempo en todos los países. La economía informal no deja trazas económicas contables, por ello, algunos estudios han intentado extrapolar su valor en la economía. Para España, por ejemplo, se estima que la economía informal supone entre el 20 y el 30% del PIB. Es la propia dinámica del capitalismo la que auspicia el crecimiento de la economía informal.</w:t>
      </w:r>
    </w:p>
    <w:p w:rsidR="0033227D" w:rsidRDefault="0033227D" w:rsidP="00E45462">
      <w:pPr>
        <w:numPr>
          <w:ilvl w:val="0"/>
          <w:numId w:val="19"/>
        </w:numPr>
        <w:spacing w:before="100" w:beforeAutospacing="1" w:after="100" w:afterAutospacing="1" w:line="240" w:lineRule="auto"/>
      </w:pPr>
      <w:r>
        <w:t xml:space="preserve">No contempla </w:t>
      </w:r>
      <w:r>
        <w:rPr>
          <w:b/>
          <w:bCs/>
        </w:rPr>
        <w:t>actividades laborales no remuneradas</w:t>
      </w:r>
      <w:r>
        <w:t xml:space="preserve"> como el trabajo doméstico (en el propio hogar). Hacia 1975, se estimó, para Estados Unidos, que las horas del trabajo no remunerado habían supuesto (al precio del salario mínimo) el 25% del PIB.</w:t>
      </w:r>
    </w:p>
    <w:p w:rsidR="0033227D" w:rsidRDefault="0033227D" w:rsidP="00E45462">
      <w:pPr>
        <w:numPr>
          <w:ilvl w:val="0"/>
          <w:numId w:val="20"/>
        </w:numPr>
        <w:spacing w:before="100" w:beforeAutospacing="1" w:after="100" w:afterAutospacing="1" w:line="240" w:lineRule="auto"/>
      </w:pPr>
      <w:r>
        <w:t xml:space="preserve">No contempla </w:t>
      </w:r>
      <w:r>
        <w:rPr>
          <w:b/>
          <w:bCs/>
        </w:rPr>
        <w:t>otros mecanismos de actividad económica</w:t>
      </w:r>
      <w:r>
        <w:t xml:space="preserve">, en los que no interviene el dinero, como la </w:t>
      </w:r>
      <w:hyperlink r:id="rId42" w:tooltip="Reciprocidad" w:history="1">
        <w:r>
          <w:rPr>
            <w:rStyle w:val="Hipervnculo"/>
          </w:rPr>
          <w:t>reciprocidad</w:t>
        </w:r>
      </w:hyperlink>
      <w:r>
        <w:t xml:space="preserve">, la </w:t>
      </w:r>
      <w:hyperlink r:id="rId43" w:tooltip="Redistribución" w:history="1">
        <w:r>
          <w:rPr>
            <w:rStyle w:val="Hipervnculo"/>
          </w:rPr>
          <w:t>redistribución</w:t>
        </w:r>
      </w:hyperlink>
      <w:r>
        <w:t xml:space="preserve"> o el trueque.</w:t>
      </w:r>
    </w:p>
    <w:p w:rsidR="0033227D" w:rsidRDefault="0033227D" w:rsidP="00E45462">
      <w:pPr>
        <w:numPr>
          <w:ilvl w:val="0"/>
          <w:numId w:val="21"/>
        </w:numPr>
        <w:spacing w:before="100" w:beforeAutospacing="1" w:after="100" w:afterAutospacing="1" w:line="240" w:lineRule="auto"/>
      </w:pPr>
      <w:r>
        <w:lastRenderedPageBreak/>
        <w:t xml:space="preserve">No contempla la </w:t>
      </w:r>
      <w:r>
        <w:rPr>
          <w:b/>
          <w:bCs/>
        </w:rPr>
        <w:t>producción para el autoconsumo</w:t>
      </w:r>
      <w:r>
        <w:t xml:space="preserve"> dado que no pasa por el mercado y, por tanto, no se contabiliza en el PIB.</w:t>
      </w:r>
    </w:p>
    <w:p w:rsidR="0033227D" w:rsidRDefault="0033227D" w:rsidP="00E45462">
      <w:pPr>
        <w:numPr>
          <w:ilvl w:val="0"/>
          <w:numId w:val="22"/>
        </w:numPr>
        <w:spacing w:before="100" w:beforeAutospacing="1" w:after="100" w:afterAutospacing="1" w:line="240" w:lineRule="auto"/>
      </w:pPr>
      <w:r>
        <w:t>Sólo utiliza variables contables que puedan expresarse directamente en términos monetarios y, por tanto, prescinde de aspectos como los costes ecológicos o los costes sociales: el impacto ecológico de la producción, las desigualdades en la distribución de la riqueza, las desigualdades de género, etc.</w:t>
      </w:r>
    </w:p>
    <w:p w:rsidR="0033227D" w:rsidRDefault="0033227D" w:rsidP="0033227D">
      <w:pPr>
        <w:pStyle w:val="NormalWeb"/>
        <w:rPr>
          <w:lang w:val="es-ES"/>
        </w:rPr>
      </w:pPr>
      <w:r>
        <w:rPr>
          <w:lang w:val="es-ES"/>
        </w:rPr>
        <w:br/>
        <w:t xml:space="preserve">El PIB es usado como una medida del bienestar material de una sociedad y es objeto de estudio de la </w:t>
      </w:r>
      <w:hyperlink r:id="rId44" w:tooltip="Macroeconomía" w:history="1">
        <w:r>
          <w:rPr>
            <w:rStyle w:val="Hipervnculo"/>
            <w:lang w:val="es-ES"/>
          </w:rPr>
          <w:t>macroeconomía</w:t>
        </w:r>
      </w:hyperlink>
      <w:r>
        <w:rPr>
          <w:lang w:val="es-ES"/>
        </w:rPr>
        <w:t xml:space="preserve">. Su cálculo se encuadra dentro de la </w:t>
      </w:r>
      <w:hyperlink r:id="rId45" w:tooltip="Contabilidad nacional" w:history="1">
        <w:r>
          <w:rPr>
            <w:rStyle w:val="Hipervnculo"/>
            <w:lang w:val="es-ES"/>
          </w:rPr>
          <w:t>contabilidad nacional</w:t>
        </w:r>
      </w:hyperlink>
      <w:r>
        <w:rPr>
          <w:lang w:val="es-ES"/>
        </w:rPr>
        <w:t xml:space="preserve">. Para estimarlo, se emplean varios métodos complementarios; tras el pertinente ajuste de los resultados obtenidos en los mismos, al menos parcialmente resulta incluida en su cálculo la economía sumergida, que se compone de la actividad económica ilegal y de la llamada </w:t>
      </w:r>
      <w:hyperlink r:id="rId46" w:tooltip="Economía informal" w:history="1">
        <w:r>
          <w:rPr>
            <w:rStyle w:val="Hipervnculo"/>
            <w:lang w:val="es-ES"/>
          </w:rPr>
          <w:t>economía informal</w:t>
        </w:r>
      </w:hyperlink>
      <w:r>
        <w:rPr>
          <w:lang w:val="es-ES"/>
        </w:rPr>
        <w:t xml:space="preserve"> o irregular (actividad económica intrínsecamente lícita aunque oculta para evitar el control administrativo.</w:t>
      </w:r>
    </w:p>
    <w:p w:rsidR="0033227D" w:rsidRDefault="0033227D" w:rsidP="0033227D">
      <w:pPr>
        <w:spacing w:after="0" w:line="360" w:lineRule="auto"/>
        <w:ind w:left="54"/>
        <w:jc w:val="both"/>
        <w:rPr>
          <w:rFonts w:ascii="Arial Narrow" w:hAnsi="Arial Narrow"/>
          <w:b/>
          <w:sz w:val="24"/>
          <w:szCs w:val="24"/>
          <w:u w:val="single"/>
        </w:rPr>
      </w:pPr>
      <w:r w:rsidRPr="002E3948">
        <w:rPr>
          <w:rFonts w:ascii="Arial Narrow" w:hAnsi="Arial Narrow"/>
          <w:b/>
          <w:sz w:val="24"/>
          <w:szCs w:val="24"/>
          <w:u w:val="single"/>
        </w:rPr>
        <w:t>http://es.wikipedia.org/wiki/Producto_interno_bruto</w:t>
      </w:r>
    </w:p>
    <w:p w:rsidR="0033227D" w:rsidRDefault="0033227D" w:rsidP="0033227D">
      <w:pPr>
        <w:spacing w:after="0" w:line="360" w:lineRule="auto"/>
        <w:ind w:left="54"/>
        <w:jc w:val="both"/>
        <w:rPr>
          <w:rFonts w:ascii="Arial Narrow" w:hAnsi="Arial Narrow"/>
          <w:b/>
          <w:sz w:val="24"/>
          <w:szCs w:val="24"/>
          <w:u w:val="single"/>
        </w:rPr>
      </w:pPr>
    </w:p>
    <w:p w:rsidR="0033227D" w:rsidRPr="00AC768D" w:rsidRDefault="0033227D" w:rsidP="0033227D">
      <w:pPr>
        <w:spacing w:after="0" w:line="360" w:lineRule="auto"/>
        <w:ind w:left="54"/>
        <w:jc w:val="both"/>
        <w:rPr>
          <w:rFonts w:ascii="Arial Narrow" w:hAnsi="Arial Narrow"/>
          <w:b/>
          <w:sz w:val="24"/>
          <w:szCs w:val="24"/>
          <w:u w:val="single"/>
        </w:rPr>
      </w:pPr>
    </w:p>
    <w:p w:rsidR="0033227D" w:rsidRPr="00B24465" w:rsidRDefault="0033227D" w:rsidP="0033227D">
      <w:pPr>
        <w:pStyle w:val="Pa5"/>
        <w:spacing w:line="360" w:lineRule="auto"/>
        <w:ind w:left="54"/>
        <w:jc w:val="both"/>
        <w:rPr>
          <w:rFonts w:ascii="Arial Narrow" w:hAnsi="Arial Narrow" w:cs="Garamond Premr Pro"/>
        </w:rPr>
      </w:pPr>
      <w:r w:rsidRPr="00B24465">
        <w:rPr>
          <w:rStyle w:val="A6"/>
          <w:rFonts w:ascii="Arial Narrow" w:hAnsi="Arial Narrow"/>
          <w:color w:val="auto"/>
          <w:sz w:val="24"/>
          <w:szCs w:val="24"/>
        </w:rPr>
        <w:t>E</w:t>
      </w:r>
      <w:r w:rsidRPr="00B24465">
        <w:rPr>
          <w:rFonts w:ascii="Arial Narrow" w:hAnsi="Arial Narrow" w:cs="Garamond Premr Pro"/>
        </w:rPr>
        <w:t>cuador- contrario a lo ocurrido en el fútbol- no ha podido despegar históricamente en ninguno de los índices de desarrollo económico y social. Una rápida mirada muestra que al presente Ecuador se encuentra en el puesto 105 en el Ranking de Competitividad Global</w:t>
      </w:r>
      <w:r w:rsidRPr="00B24465">
        <w:rPr>
          <w:rStyle w:val="A7"/>
          <w:rFonts w:ascii="Arial Narrow" w:hAnsi="Arial Narrow"/>
          <w:color w:val="auto"/>
          <w:sz w:val="24"/>
          <w:szCs w:val="24"/>
        </w:rPr>
        <w:t>1</w:t>
      </w:r>
      <w:r w:rsidRPr="00B24465">
        <w:rPr>
          <w:rFonts w:ascii="Arial Narrow" w:hAnsi="Arial Narrow" w:cs="Garamond Premr Pro"/>
        </w:rPr>
        <w:t>, en el puesto 130 del ranking “Doing Business 2011”</w:t>
      </w:r>
      <w:r w:rsidRPr="00B24465">
        <w:rPr>
          <w:rStyle w:val="A7"/>
          <w:rFonts w:ascii="Arial Narrow" w:hAnsi="Arial Narrow"/>
          <w:color w:val="auto"/>
          <w:sz w:val="24"/>
          <w:szCs w:val="24"/>
        </w:rPr>
        <w:t>2</w:t>
      </w:r>
      <w:r w:rsidRPr="00B24465">
        <w:rPr>
          <w:rFonts w:ascii="Arial Narrow" w:hAnsi="Arial Narrow" w:cs="Garamond Premr Pro"/>
        </w:rPr>
        <w:t>, en el 77 en el Índice de Desarrollo Humano 2010</w:t>
      </w:r>
      <w:r w:rsidRPr="00B24465">
        <w:rPr>
          <w:rStyle w:val="A7"/>
          <w:rFonts w:ascii="Arial Narrow" w:hAnsi="Arial Narrow"/>
          <w:color w:val="auto"/>
          <w:sz w:val="24"/>
          <w:szCs w:val="24"/>
        </w:rPr>
        <w:t>3</w:t>
      </w:r>
      <w:r w:rsidRPr="00B24465">
        <w:rPr>
          <w:rFonts w:ascii="Arial Narrow" w:hAnsi="Arial Narrow" w:cs="Garamond Premr Pro"/>
        </w:rPr>
        <w:t xml:space="preserve">, en el 147 de Libertad Económica </w:t>
      </w:r>
      <w:r w:rsidRPr="00B24465">
        <w:rPr>
          <w:rStyle w:val="A7"/>
          <w:rFonts w:ascii="Arial Narrow" w:hAnsi="Arial Narrow"/>
          <w:color w:val="auto"/>
          <w:sz w:val="24"/>
          <w:szCs w:val="24"/>
        </w:rPr>
        <w:t xml:space="preserve">4 </w:t>
      </w:r>
      <w:r w:rsidRPr="00B24465">
        <w:rPr>
          <w:rFonts w:ascii="Arial Narrow" w:hAnsi="Arial Narrow" w:cs="Garamond Premr Pro"/>
        </w:rPr>
        <w:t>y en el 127 del Índice de Percepción de la Corrupción</w:t>
      </w:r>
      <w:r w:rsidRPr="00B24465">
        <w:rPr>
          <w:rStyle w:val="A7"/>
          <w:rFonts w:ascii="Arial Narrow" w:hAnsi="Arial Narrow"/>
          <w:color w:val="auto"/>
          <w:sz w:val="24"/>
          <w:szCs w:val="24"/>
        </w:rPr>
        <w:t>5</w:t>
      </w:r>
      <w:r w:rsidRPr="00B24465">
        <w:rPr>
          <w:rFonts w:ascii="Arial Narrow" w:hAnsi="Arial Narrow" w:cs="Garamond Premr Pro"/>
        </w:rPr>
        <w:t>.</w:t>
      </w:r>
    </w:p>
    <w:p w:rsidR="0033227D" w:rsidRPr="00B24465" w:rsidRDefault="0033227D" w:rsidP="0033227D">
      <w:pPr>
        <w:spacing w:line="360" w:lineRule="auto"/>
        <w:ind w:left="54"/>
        <w:jc w:val="both"/>
        <w:rPr>
          <w:rFonts w:ascii="Arial Narrow" w:hAnsi="Arial Narrow"/>
          <w:sz w:val="24"/>
          <w:szCs w:val="24"/>
        </w:rPr>
      </w:pPr>
      <w:r w:rsidRPr="00B24465">
        <w:rPr>
          <w:rFonts w:ascii="Arial Narrow" w:hAnsi="Arial Narrow" w:cs="Garamond Premr Pro"/>
          <w:sz w:val="24"/>
          <w:szCs w:val="24"/>
        </w:rPr>
        <w:t>Ecuador tiene un problema estructural evidente, independiente de la coyuntura. Sin embargo, generalmente los esfuerzos de los gobiernos y las críticas de la oposición de turno han mirado el corto plazo y por lo tanto la coyuntura.</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Pr>
          <w:rFonts w:ascii="Arial Narrow" w:hAnsi="Arial Narrow" w:cs="Garamond Premr Pro Smbd"/>
          <w:sz w:val="24"/>
          <w:szCs w:val="24"/>
        </w:rPr>
        <w:t>SUSTENTO</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i/>
          <w:iCs/>
          <w:sz w:val="24"/>
          <w:szCs w:val="24"/>
        </w:rPr>
        <w:t>Francisco Alemán Vargas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Si no hay un esfuerzo coordinado de la sociedad en cambiar, simplemente seguirán importando las predicciones de 12 meses, y la planeación estratégica empresarial estará fuertemente influenciada por esta visión de corto plazo.</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Crecimiento económico: el sube y baja</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Una visión más aterrizada muestra que el crecimiento económico de Ecuador (medido por el PIB) ha sido parecido a una montaña rusa, como se muestra en el Gráfico 1. </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w:hAnsi="Arial" w:cs="Arial"/>
          <w:sz w:val="24"/>
          <w:szCs w:val="24"/>
        </w:rPr>
        <w:t>￼</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lastRenderedPageBreak/>
        <w:t xml:space="preserve">Al finalizar </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 xml:space="preserve">Gráfico 1. Crecimiento del PIB en Ecuador </w:t>
      </w:r>
    </w:p>
    <w:p w:rsidR="0033227D" w:rsidRPr="00B24465" w:rsidRDefault="0033227D" w:rsidP="0033227D">
      <w:pPr>
        <w:pStyle w:val="Default"/>
        <w:spacing w:line="360" w:lineRule="auto"/>
        <w:jc w:val="center"/>
        <w:rPr>
          <w:rFonts w:ascii="Arial Narrow" w:hAnsi="Arial Narrow"/>
          <w:color w:val="auto"/>
        </w:rPr>
      </w:pPr>
      <w:r w:rsidRPr="00B24465">
        <w:rPr>
          <w:rFonts w:ascii="Arial Narrow" w:hAnsi="Arial Narrow"/>
          <w:noProof/>
          <w:color w:val="auto"/>
          <w:lang w:val="es-EC" w:eastAsia="es-EC"/>
        </w:rPr>
        <w:drawing>
          <wp:inline distT="0" distB="0" distL="0" distR="0" wp14:anchorId="304DFBB2" wp14:editId="3ABDB8A7">
            <wp:extent cx="5390707" cy="3232298"/>
            <wp:effectExtent l="0" t="0" r="0" b="0"/>
            <wp:docPr id="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srcRect l="15734" t="25357" r="8433" b="8187"/>
                    <a:stretch/>
                  </pic:blipFill>
                  <pic:spPr bwMode="auto">
                    <a:xfrm>
                      <a:off x="0" y="0"/>
                      <a:ext cx="5412228" cy="3245202"/>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Pr="00B24465" w:rsidRDefault="0033227D" w:rsidP="0033227D">
      <w:pPr>
        <w:spacing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Al finalizar el 2010, la estimación fue que la economía habría crecido en 3.7% </w:t>
      </w:r>
      <w:r w:rsidRPr="00B24465">
        <w:rPr>
          <w:rStyle w:val="A7"/>
          <w:rFonts w:ascii="Arial Narrow" w:hAnsi="Arial Narrow"/>
          <w:color w:val="auto"/>
          <w:sz w:val="24"/>
          <w:szCs w:val="24"/>
        </w:rPr>
        <w:t>6</w:t>
      </w:r>
      <w:r w:rsidRPr="00B24465">
        <w:rPr>
          <w:rFonts w:ascii="Arial Narrow" w:hAnsi="Arial Narrow" w:cs="Garamond Premr Pro"/>
          <w:sz w:val="24"/>
          <w:szCs w:val="24"/>
        </w:rPr>
        <w:t xml:space="preserve">; en ese mismo período el crecimiento del PIB per cápita sería del 8% </w:t>
      </w:r>
      <w:r w:rsidRPr="00B24465">
        <w:rPr>
          <w:rStyle w:val="A7"/>
          <w:rFonts w:ascii="Arial Narrow" w:hAnsi="Arial Narrow"/>
          <w:color w:val="auto"/>
          <w:sz w:val="24"/>
          <w:szCs w:val="24"/>
        </w:rPr>
        <w:t>7</w:t>
      </w:r>
      <w:r w:rsidRPr="00B24465">
        <w:rPr>
          <w:rFonts w:ascii="Arial Narrow" w:hAnsi="Arial Narrow" w:cs="Garamond Premr Pro"/>
          <w:sz w:val="24"/>
          <w:szCs w:val="24"/>
        </w:rPr>
        <w:t>. Sin embargo, es evidente que en el país la dolarización ha traído una dinámica distinta. El crecimiento en algunos sectores de la economía ha sido sostenido, pese incluso a lacrisis mundial del 2009. Cuando se revisa los crecimientos en ventas del 2008-2009 se encuentra que 70 de las primeras 350 empresas crecieron por encima del 20% en ventas, en plena recesión</w:t>
      </w:r>
      <w:r w:rsidRPr="00B24465">
        <w:rPr>
          <w:rStyle w:val="A7"/>
          <w:rFonts w:ascii="Arial Narrow" w:hAnsi="Arial Narrow"/>
          <w:color w:val="auto"/>
          <w:sz w:val="24"/>
          <w:szCs w:val="24"/>
        </w:rPr>
        <w:t>8</w:t>
      </w:r>
      <w:r w:rsidRPr="00B24465">
        <w:rPr>
          <w:rFonts w:ascii="Arial Narrow" w:hAnsi="Arial Narrow" w:cs="Garamond Premr Pro"/>
          <w:sz w:val="24"/>
          <w:szCs w:val="24"/>
        </w:rPr>
        <w:t>.</w:t>
      </w:r>
    </w:p>
    <w:p w:rsidR="0033227D" w:rsidRPr="00B24465" w:rsidRDefault="0033227D" w:rsidP="0033227D">
      <w:pPr>
        <w:pStyle w:val="Default"/>
        <w:spacing w:line="360" w:lineRule="auto"/>
        <w:jc w:val="both"/>
        <w:rPr>
          <w:rFonts w:ascii="Arial Narrow" w:hAnsi="Arial Narrow"/>
          <w:color w:val="auto"/>
        </w:rPr>
      </w:pPr>
    </w:p>
    <w:p w:rsidR="0033227D" w:rsidRPr="00B24465" w:rsidRDefault="0033227D" w:rsidP="0033227D">
      <w:pPr>
        <w:pStyle w:val="Pa5"/>
        <w:spacing w:line="360" w:lineRule="auto"/>
        <w:jc w:val="both"/>
        <w:rPr>
          <w:rFonts w:ascii="Arial Narrow" w:hAnsi="Arial Narrow" w:cs="Garamond Premr Pro"/>
        </w:rPr>
      </w:pPr>
      <w:r w:rsidRPr="00B24465">
        <w:rPr>
          <w:rFonts w:ascii="Arial Narrow" w:hAnsi="Arial Narrow" w:cs="Garamond Premr Pro"/>
        </w:rPr>
        <w:t>El crecimiento de las ventas de automóviles nuevos, 73 mil vehículos el 2007, 112 mil vehículos el 2008, 92 mil el 2009 (año de recesión) y 125 mil el 2010</w:t>
      </w:r>
      <w:r w:rsidRPr="00B24465">
        <w:rPr>
          <w:rStyle w:val="A7"/>
          <w:rFonts w:ascii="Arial Narrow" w:hAnsi="Arial Narrow"/>
          <w:color w:val="auto"/>
          <w:sz w:val="24"/>
          <w:szCs w:val="24"/>
        </w:rPr>
        <w:t>9</w:t>
      </w:r>
      <w:r w:rsidRPr="00B24465">
        <w:rPr>
          <w:rFonts w:ascii="Arial Narrow" w:hAnsi="Arial Narrow" w:cs="Garamond Premr Pro"/>
        </w:rPr>
        <w:t xml:space="preserve">, es un ejemplo de como la dolarización y el crédito de consumo cambiaron nuestros hábitos. </w:t>
      </w:r>
    </w:p>
    <w:p w:rsidR="0033227D" w:rsidRPr="00B24465" w:rsidRDefault="0033227D" w:rsidP="0033227D">
      <w:pPr>
        <w:pStyle w:val="Pa5"/>
        <w:spacing w:line="360" w:lineRule="auto"/>
        <w:jc w:val="both"/>
        <w:rPr>
          <w:rFonts w:ascii="Arial Narrow" w:hAnsi="Arial Narrow" w:cs="Garamond Premr Pro"/>
        </w:rPr>
      </w:pPr>
      <w:r w:rsidRPr="00B24465">
        <w:rPr>
          <w:rFonts w:ascii="Arial Narrow" w:hAnsi="Arial Narrow" w:cs="Garamond Premr Pro"/>
        </w:rPr>
        <w:t xml:space="preserve">La experiencia de crecimiento exitosa de las cadenas distribuidoras de electrodomésticos y artículos eléctricos, es otra muestra de que estamos en una economía distinta, cuyo principal </w:t>
      </w:r>
      <w:r w:rsidRPr="00B24465">
        <w:rPr>
          <w:rFonts w:ascii="Arial Narrow" w:hAnsi="Arial Narrow" w:cs="Garamond Premr Pro"/>
          <w:i/>
          <w:iCs/>
        </w:rPr>
        <w:t xml:space="preserve">driver </w:t>
      </w:r>
      <w:r w:rsidRPr="00B24465">
        <w:rPr>
          <w:rFonts w:ascii="Arial Narrow" w:hAnsi="Arial Narrow" w:cs="Garamond Premr Pro"/>
        </w:rPr>
        <w:t>es el crédito de consumo, aupado por el gasto fiscal en la economía.</w:t>
      </w:r>
    </w:p>
    <w:p w:rsidR="0033227D" w:rsidRPr="00B24465" w:rsidRDefault="0033227D" w:rsidP="0033227D">
      <w:pPr>
        <w:spacing w:line="360" w:lineRule="auto"/>
        <w:ind w:left="360"/>
        <w:jc w:val="both"/>
        <w:rPr>
          <w:rStyle w:val="A1"/>
          <w:rFonts w:ascii="Arial Narrow" w:hAnsi="Arial Narrow"/>
          <w:color w:val="auto"/>
          <w:sz w:val="24"/>
          <w:szCs w:val="24"/>
        </w:rPr>
      </w:pPr>
      <w:r w:rsidRPr="00B24465">
        <w:rPr>
          <w:rStyle w:val="A1"/>
          <w:rFonts w:ascii="Arial Narrow" w:hAnsi="Arial Narrow"/>
          <w:color w:val="auto"/>
          <w:sz w:val="24"/>
          <w:szCs w:val="24"/>
        </w:rPr>
        <w:t>* MPA, Universidad de Harvard, Gerente General de Urbanis y Profesor de ESPAE.</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Para el 2011, el Gobierno ha indicado que el crecimiento será del 5.06%10, aunque otras previsiones más conservadoras del FMI y CEPAL consideran que éste será solamente del 2% y 3.5% respectivamente11.</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lastRenderedPageBreak/>
        <w:t>Realmente la clave está en la capacidad del Gobierno de lograr los fondos para cubrir su déficit que está en el orden de los US$5.000 millones. De no conseguir el financiamiento, las importaciones se desacelerarán y con ello el crecimiento esperado. Hasta ahora el Gobierno ha sido exitoso en esta tarea, a pesar de las secuelas de la recompra de deuda.</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Un motor: el gasto público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El Estado ha venido expandiendo fuertemente el gasto público. Con relación al año pasado, en el 2010 el alza anual del gasto público devengado fue superior al 40%12. Y es que el gasto ha venido creciendo con relación al PIB en los últimos 4 años, y se espera que éste sea del 32% con relación al PIB13, una cifra realmente importante.</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Hay mucha controversia sobre la sostenibilidad del modelo en el largo plazo, porque el financiamiento requerido para el cuatrienio 2011-2014 con relación al PIB estimado es del orden de 8.7%, 6.8%, 6.3% y 6.7% 14. La evidencia ha demostrado que el Gobierno ha podido implantar su modelo haciendo uso de toda su capacidad de obtener financiamiento interno y externo. La pregunta es si podrá mantenerlo en el futuro, o si podrá soportar un shock externo de reducción de precios del petróleo, este último un escenario a todas luces hoy improbable.</w:t>
      </w:r>
    </w:p>
    <w:p w:rsidR="0033227D" w:rsidRPr="00B24465" w:rsidRDefault="0033227D" w:rsidP="0033227D">
      <w:pPr>
        <w:spacing w:line="360" w:lineRule="auto"/>
        <w:jc w:val="both"/>
        <w:rPr>
          <w:rFonts w:ascii="Arial Narrow" w:hAnsi="Arial Narrow" w:cs="Garamond Premr Pro"/>
          <w:sz w:val="24"/>
          <w:szCs w:val="24"/>
        </w:rPr>
      </w:pPr>
      <w:r w:rsidRPr="00B24465">
        <w:rPr>
          <w:rFonts w:ascii="Arial Narrow" w:hAnsi="Arial Narrow" w:cs="Garamond Premr Pro"/>
          <w:sz w:val="24"/>
          <w:szCs w:val="24"/>
        </w:rPr>
        <w:t>A contrario sensu, el gasto privado se ha reducido en 3 o 4 puntos del PIB, lo que obviamente genera un crecimiento general del 2 o 3%.</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Otro motor: el crédito de consumo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La historia del crédito ha sido positiva, la expansión crediticia ha sido cercana al 19% anual. Sin embargo, esta expansión ha sido principalmente liderada por el crédito de consumo (46%). La dirigida a la producción ha sido del 16%15.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Mención aparte es el crecimiento de los créditos hipotecarios. Si bien la banca privada creció en el 19%, el IESS (ahora BIESS) ha sido el gran jugador que ha dinamizado este tipo de créditos. Hoy el BIESS concentra el 40% de los créditos hipotecarios, algo que apenas hace unos años era del 3% del total de dichos créditos16.</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Se espera que el crecimiento del crédito, siga principalmente en el segmento comercial, si la expansión fiscal prevista en el presupuesto ocurre en el 2011.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Sería importante que los sectores tradicionales de producción puedan lograr mayores créditos para sus proyectos. La banca pública podría ser una respuesta. Aunque CFN ha estado muy activa en créditos, éstos se han canalizado principal y lógicamente (por la dinamia de la economía) a empresas comerciales.</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lastRenderedPageBreak/>
        <w:t xml:space="preserve">El riesgo permanente en economías pequeñas y altamente concentradas como Ecuador, es que la banca privada esté atrapada en una suerte de </w:t>
      </w:r>
      <w:r w:rsidRPr="00B24465">
        <w:rPr>
          <w:rFonts w:ascii="Arial Narrow" w:hAnsi="Arial Narrow" w:cs="Garamond Premr Pro"/>
          <w:i/>
          <w:iCs/>
          <w:sz w:val="24"/>
          <w:szCs w:val="24"/>
        </w:rPr>
        <w:t>ironlaw</w:t>
      </w:r>
      <w:r w:rsidRPr="00B24465">
        <w:rPr>
          <w:rFonts w:ascii="Arial Narrow" w:hAnsi="Arial Narrow" w:cs="Garamond Premr Pro"/>
          <w:sz w:val="24"/>
          <w:szCs w:val="24"/>
        </w:rPr>
        <w:t>del crédito, por el cual, quienes pueden acceder a ellos son los grandes jugadores, que ocasionan un ciclo de mayor y mayor concentración, en detrimento de las PYMES.</w:t>
      </w:r>
    </w:p>
    <w:p w:rsidR="0033227D" w:rsidRPr="00B24465"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La tasa de interés, la inflación y otros precios en la economía</w:t>
      </w:r>
    </w:p>
    <w:p w:rsidR="0033227D" w:rsidRPr="00B24465" w:rsidRDefault="0033227D" w:rsidP="0033227D">
      <w:pPr>
        <w:spacing w:line="360" w:lineRule="auto"/>
        <w:ind w:left="360"/>
        <w:jc w:val="both"/>
        <w:rPr>
          <w:rFonts w:ascii="Arial Narrow" w:hAnsi="Arial Narrow" w:cs="Garamond Premr Pro"/>
          <w:sz w:val="24"/>
          <w:szCs w:val="24"/>
        </w:rPr>
      </w:pPr>
      <w:r w:rsidRPr="00B24465">
        <w:rPr>
          <w:rFonts w:ascii="Arial Narrow" w:hAnsi="Arial Narrow" w:cs="Garamond Premr Pro"/>
          <w:sz w:val="24"/>
          <w:szCs w:val="24"/>
        </w:rPr>
        <w:t>La inflación en el Ecuador, representada en el Gráfico 2, muestra cifras bajas. La estimación del año será que ésta se sitúe alrededor del 2.8%. Se prevé que como resultado de la expansión fiscal, esta tasa se incremente en un punto porcentual para el 201117.</w:t>
      </w:r>
    </w:p>
    <w:p w:rsidR="0033227D" w:rsidRPr="00B24465" w:rsidRDefault="0033227D" w:rsidP="0033227D">
      <w:pPr>
        <w:spacing w:line="360" w:lineRule="auto"/>
        <w:ind w:left="360"/>
        <w:jc w:val="center"/>
        <w:rPr>
          <w:rFonts w:ascii="Arial Narrow" w:hAnsi="Arial Narrow"/>
          <w:sz w:val="24"/>
          <w:szCs w:val="24"/>
        </w:rPr>
      </w:pPr>
      <w:r w:rsidRPr="00B24465">
        <w:rPr>
          <w:rFonts w:ascii="Arial Narrow" w:hAnsi="Arial Narrow"/>
          <w:noProof/>
          <w:sz w:val="24"/>
          <w:szCs w:val="24"/>
          <w:lang w:val="es-EC" w:eastAsia="es-EC"/>
        </w:rPr>
        <w:drawing>
          <wp:inline distT="0" distB="0" distL="0" distR="0" wp14:anchorId="1B61A21B" wp14:editId="0B94AB92">
            <wp:extent cx="4367284" cy="2033516"/>
            <wp:effectExtent l="0" t="0" r="0" b="0"/>
            <wp:docPr id="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srcRect l="14200" t="22481" r="12389" b="16694"/>
                    <a:stretch/>
                  </pic:blipFill>
                  <pic:spPr bwMode="auto">
                    <a:xfrm>
                      <a:off x="0" y="0"/>
                      <a:ext cx="4361078" cy="2030626"/>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Las tasas de interés se mantendrán estables, sobre todo porque el Gobierno implícitamente reconoce que están en un nivel conveniente. Si se analiza las tasas corporativas, mostradas en el Gráfico 3, estas registran promedios de 8.5%18.</w:t>
      </w:r>
    </w:p>
    <w:p w:rsidR="0033227D" w:rsidRPr="00B24465" w:rsidRDefault="0033227D" w:rsidP="0033227D">
      <w:pPr>
        <w:autoSpaceDE w:val="0"/>
        <w:autoSpaceDN w:val="0"/>
        <w:adjustRightInd w:val="0"/>
        <w:spacing w:after="0" w:line="360" w:lineRule="auto"/>
        <w:jc w:val="both"/>
        <w:rPr>
          <w:rFonts w:ascii="Arial Narrow" w:hAnsi="Arial Narrow"/>
          <w:sz w:val="24"/>
          <w:szCs w:val="24"/>
        </w:rPr>
      </w:pP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Las tasas de interés se mantendrán estables, sobre todo porque el Gobierno implícitamente reconoce que están en un nivel conveniente. Si se analiza las tasas corporativas, mostradas en el Gráfico 3, estas registran promedios de 8.5%18.</w:t>
      </w:r>
    </w:p>
    <w:p w:rsidR="0033227D" w:rsidRDefault="0033227D" w:rsidP="0033227D">
      <w:pPr>
        <w:autoSpaceDE w:val="0"/>
        <w:autoSpaceDN w:val="0"/>
        <w:adjustRightInd w:val="0"/>
        <w:spacing w:after="0" w:line="360" w:lineRule="auto"/>
        <w:jc w:val="both"/>
        <w:rPr>
          <w:rFonts w:ascii="Arial Narrow" w:hAnsi="Arial Narrow" w:cs="Garamond Premr Pro Smbd"/>
          <w:sz w:val="24"/>
          <w:szCs w:val="24"/>
        </w:rPr>
      </w:pPr>
      <w:r w:rsidRPr="00B24465">
        <w:rPr>
          <w:rFonts w:ascii="Arial Narrow" w:hAnsi="Arial Narrow" w:cs="Garamond Premr Pro Smbd"/>
          <w:b/>
          <w:bCs/>
          <w:sz w:val="24"/>
          <w:szCs w:val="24"/>
        </w:rPr>
        <w:t>El comercio exterior: ¿twindeficits?</w:t>
      </w:r>
    </w:p>
    <w:p w:rsidR="0033227D" w:rsidRDefault="0033227D" w:rsidP="0033227D">
      <w:pPr>
        <w:autoSpaceDE w:val="0"/>
        <w:autoSpaceDN w:val="0"/>
        <w:adjustRightInd w:val="0"/>
        <w:spacing w:after="0" w:line="360" w:lineRule="auto"/>
        <w:jc w:val="both"/>
        <w:rPr>
          <w:rFonts w:ascii="Arial Narrow" w:hAnsi="Arial Narrow" w:cs="Garamond Premr Pro Smbd"/>
          <w:sz w:val="24"/>
          <w:szCs w:val="24"/>
        </w:rPr>
      </w:pP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En una economía abierta, una política fiscal expansionista debería incentivar el consumo reduciendo el ahorro nacional, y por lo tanto causar un déficit en la balanza comercial. Esto se conoce como los déficits gemelos (twindeficits). Por lo tanto, según esta visión, no importa cuanto se restrinjan ciertas importaciones, el consumo se dirigirá a otros bienes importados.</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lastRenderedPageBreak/>
        <w:t>La balanza comercial a octubre cerró con un déficit de US$1.200 millones, lo que comparado con el mismo período del 2009 (US$277 millones de déficit) es un incremento de más del 300% 19. Estos datos se analizan en el Gráfico 4.</w:t>
      </w:r>
    </w:p>
    <w:p w:rsidR="0033227D" w:rsidRPr="00B24465" w:rsidRDefault="0033227D" w:rsidP="0033227D">
      <w:pPr>
        <w:autoSpaceDE w:val="0"/>
        <w:autoSpaceDN w:val="0"/>
        <w:adjustRightInd w:val="0"/>
        <w:spacing w:after="0" w:line="360" w:lineRule="auto"/>
        <w:jc w:val="both"/>
        <w:rPr>
          <w:rFonts w:ascii="Arial Narrow" w:hAnsi="Arial Narrow" w:cs="Hoefler Text"/>
          <w:sz w:val="24"/>
          <w:szCs w:val="24"/>
        </w:rPr>
      </w:pPr>
      <w:r w:rsidRPr="00B24465">
        <w:rPr>
          <w:rFonts w:ascii="Arial Narrow" w:hAnsi="Arial Narrow" w:cs="Hoefler Text"/>
          <w:sz w:val="24"/>
          <w:szCs w:val="24"/>
        </w:rPr>
        <w:t>18 Banco Central del Ecuador</w:t>
      </w:r>
    </w:p>
    <w:p w:rsidR="0033227D" w:rsidRPr="00B24465" w:rsidRDefault="0033227D" w:rsidP="0033227D">
      <w:pPr>
        <w:autoSpaceDE w:val="0"/>
        <w:autoSpaceDN w:val="0"/>
        <w:adjustRightInd w:val="0"/>
        <w:spacing w:after="0" w:line="360" w:lineRule="auto"/>
        <w:jc w:val="both"/>
        <w:rPr>
          <w:rFonts w:ascii="Arial Narrow" w:hAnsi="Arial Narrow" w:cs="Hoefler Text"/>
          <w:sz w:val="24"/>
          <w:szCs w:val="24"/>
        </w:rPr>
      </w:pPr>
      <w:r w:rsidRPr="00B24465">
        <w:rPr>
          <w:rFonts w:ascii="Arial Narrow" w:hAnsi="Arial Narrow" w:cs="Hoefler Text"/>
          <w:sz w:val="24"/>
          <w:szCs w:val="24"/>
        </w:rPr>
        <w:t xml:space="preserve">19 Banco Central del Ecuador </w:t>
      </w:r>
    </w:p>
    <w:p w:rsidR="0033227D" w:rsidRPr="00B24465" w:rsidRDefault="0033227D" w:rsidP="0033227D">
      <w:pPr>
        <w:spacing w:line="360" w:lineRule="auto"/>
        <w:ind w:left="360"/>
        <w:jc w:val="center"/>
        <w:rPr>
          <w:rFonts w:ascii="Arial Narrow" w:hAnsi="Arial Narrow"/>
          <w:sz w:val="24"/>
          <w:szCs w:val="24"/>
        </w:rPr>
      </w:pPr>
      <w:r w:rsidRPr="00B24465">
        <w:rPr>
          <w:rFonts w:ascii="Arial Narrow" w:hAnsi="Arial Narrow"/>
          <w:noProof/>
          <w:sz w:val="24"/>
          <w:szCs w:val="24"/>
          <w:lang w:val="es-EC" w:eastAsia="es-EC"/>
        </w:rPr>
        <w:drawing>
          <wp:inline distT="0" distB="0" distL="0" distR="0" wp14:anchorId="6186B7A2" wp14:editId="083FB984">
            <wp:extent cx="3912781" cy="2147777"/>
            <wp:effectExtent l="0" t="0" r="0"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srcRect l="12261" t="23731" r="21749" b="11822"/>
                    <a:stretch/>
                  </pic:blipFill>
                  <pic:spPr bwMode="auto">
                    <a:xfrm>
                      <a:off x="0" y="0"/>
                      <a:ext cx="3919562" cy="2151499"/>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Las tasas de interés se mantendrán estables, sobre todo porque el Gobierno implícitamente reconoce que están en un nivel conveniente. Si se analiza las tasas corporativas, mostradas en el Gráfico 3, estas registran promedios de 8.5%18.</w:t>
      </w:r>
    </w:p>
    <w:p w:rsidR="0033227D" w:rsidRDefault="0033227D" w:rsidP="0033227D">
      <w:pPr>
        <w:spacing w:line="360" w:lineRule="auto"/>
        <w:ind w:firstLine="720"/>
        <w:jc w:val="both"/>
        <w:rPr>
          <w:rFonts w:ascii="Arial Narrow" w:hAnsi="Arial Narrow"/>
          <w:sz w:val="24"/>
          <w:szCs w:val="24"/>
        </w:rPr>
      </w:pPr>
      <w:r w:rsidRPr="00B24465">
        <w:rPr>
          <w:rFonts w:ascii="Arial Narrow" w:hAnsi="Arial Narrow"/>
          <w:noProof/>
          <w:sz w:val="24"/>
          <w:szCs w:val="24"/>
          <w:lang w:val="es-EC" w:eastAsia="es-EC"/>
        </w:rPr>
        <w:drawing>
          <wp:inline distT="0" distB="0" distL="0" distR="0" wp14:anchorId="0FBCB381" wp14:editId="553F1854">
            <wp:extent cx="5029200" cy="2105246"/>
            <wp:effectExtent l="0" t="0" r="0" b="0"/>
            <wp:docPr id="5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srcRect l="2438" t="23868" r="12834" b="13025"/>
                    <a:stretch/>
                  </pic:blipFill>
                  <pic:spPr bwMode="auto">
                    <a:xfrm>
                      <a:off x="0" y="0"/>
                      <a:ext cx="5032862" cy="2106779"/>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Pr="00B24465" w:rsidRDefault="0033227D" w:rsidP="0033227D">
      <w:pPr>
        <w:spacing w:line="360" w:lineRule="auto"/>
        <w:jc w:val="both"/>
        <w:rPr>
          <w:rFonts w:ascii="Arial Narrow" w:hAnsi="Arial Narrow"/>
          <w:sz w:val="24"/>
          <w:szCs w:val="24"/>
        </w:rPr>
      </w:pPr>
      <w:r w:rsidRPr="00B24465">
        <w:rPr>
          <w:rFonts w:ascii="Arial Narrow" w:hAnsi="Arial Narrow"/>
          <w:sz w:val="24"/>
          <w:szCs w:val="24"/>
        </w:rPr>
        <w:t>Si uno mira más de</w:t>
      </w:r>
      <w:r>
        <w:rPr>
          <w:rFonts w:ascii="Arial Narrow" w:hAnsi="Arial Narrow"/>
          <w:sz w:val="24"/>
          <w:szCs w:val="24"/>
        </w:rPr>
        <w:t xml:space="preserve">sagregada mente, tomará nota que </w:t>
      </w:r>
      <w:r w:rsidRPr="00B24465">
        <w:rPr>
          <w:rFonts w:ascii="Arial Narrow" w:hAnsi="Arial Narrow"/>
          <w:sz w:val="24"/>
          <w:szCs w:val="24"/>
        </w:rPr>
        <w:t>las importaciones de bienes de consumo crecieron en el 16.5% en volumen con relación al mismo período del año pasado.</w:t>
      </w:r>
    </w:p>
    <w:p w:rsidR="0033227D" w:rsidRPr="00B24465" w:rsidRDefault="0033227D" w:rsidP="0033227D">
      <w:pPr>
        <w:autoSpaceDE w:val="0"/>
        <w:autoSpaceDN w:val="0"/>
        <w:adjustRightInd w:val="0"/>
        <w:spacing w:after="0" w:line="360" w:lineRule="auto"/>
        <w:jc w:val="both"/>
        <w:rPr>
          <w:rFonts w:ascii="Arial Narrow" w:hAnsi="Arial Narrow"/>
          <w:sz w:val="24"/>
          <w:szCs w:val="24"/>
        </w:rPr>
      </w:pPr>
      <w:r w:rsidRPr="00B24465">
        <w:rPr>
          <w:rFonts w:ascii="Arial Narrow" w:hAnsi="Arial Narrow"/>
          <w:sz w:val="24"/>
          <w:szCs w:val="24"/>
        </w:rPr>
        <w:t>El Gobierno tratará –como lo está haciendo ahora- de usar la política arancelaria como instrumento para reducir el déficit de la balanza comercial.</w:t>
      </w:r>
    </w:p>
    <w:p w:rsidR="0033227D" w:rsidRDefault="0033227D" w:rsidP="0033227D">
      <w:pPr>
        <w:autoSpaceDE w:val="0"/>
        <w:autoSpaceDN w:val="0"/>
        <w:adjustRightInd w:val="0"/>
        <w:spacing w:after="0" w:line="360" w:lineRule="auto"/>
        <w:jc w:val="both"/>
        <w:rPr>
          <w:rFonts w:ascii="Arial Narrow" w:hAnsi="Arial Narrow" w:cs="Garamond Premr Pro Smbd"/>
          <w:b/>
          <w:bCs/>
          <w:sz w:val="24"/>
          <w:szCs w:val="24"/>
        </w:rPr>
      </w:pPr>
    </w:p>
    <w:p w:rsidR="0033227D" w:rsidRDefault="0033227D" w:rsidP="0033227D">
      <w:pPr>
        <w:autoSpaceDE w:val="0"/>
        <w:autoSpaceDN w:val="0"/>
        <w:adjustRightInd w:val="0"/>
        <w:spacing w:after="0" w:line="360" w:lineRule="auto"/>
        <w:jc w:val="both"/>
        <w:rPr>
          <w:rFonts w:ascii="Arial Narrow" w:hAnsi="Arial Narrow" w:cs="Garamond Premr Pro Smbd"/>
          <w:b/>
          <w:bCs/>
          <w:sz w:val="24"/>
          <w:szCs w:val="24"/>
        </w:rPr>
      </w:pPr>
      <w:r w:rsidRPr="00B24465">
        <w:rPr>
          <w:rFonts w:ascii="Arial Narrow" w:hAnsi="Arial Narrow" w:cs="Garamond Premr Pro Smbd"/>
          <w:b/>
          <w:bCs/>
          <w:sz w:val="24"/>
          <w:szCs w:val="24"/>
        </w:rPr>
        <w:lastRenderedPageBreak/>
        <w:t>El empleo y los salarios</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El empleo camina hacia una mayor formalización y con ello también a un mayor costo para los empleadores. Los incrementos salariales anuales han estado por encima de la tasa inflacionaria generalmente, y el 2011 no será la excepción. La creación del salario digno, que en esencia es un aumento (a US$275, incremento del 14.6%) para las empresas que dan utilidades, le añade otro elemento a la estructura de costos de las empresas20. La relación entre salarios e inflación se muestran en el Cuadro 1.</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La tasa de desempleo se ha mostrado estable en el 7.5% luego de haber tenido trimestres de hasta 9%. Sin embargo, la tasa de subempleo se ha reducido, el crecimiento de la población económicamente activa se ha detenido, y suponemos que la informalidad ha aumentado. El Cuadro 2 representa los datos de desempleo para los últimos cuatro años.</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2007 mar (17) 4.551.611 8,8 58,5</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2007 jun 4.574.821 7,4 53,7</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2007 sep 4.585.044 7,1 51,9</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2007 dic 4.293.138 6,1 50,2</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2008 mar 4.487.454 6,9 52,3</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2008 jun 4.513.775 6,4 50,1</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2008 sep 4.552.669 7,1 51,4</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2008 dic 4.383.512 7,3 48,8</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2009 mar 4.563.959 8,6 51,9</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2009 jun 4.582.177 8,3 51,6</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2009 sep 4.445.659 9,1 51,7</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2009 dic 4.431.196 7,9 50,5</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2010 mar 4.601.165 9,1 51,3</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2010 jun 4.450.300 7,7 50,4</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Helvetica Light"/>
          <w:sz w:val="24"/>
          <w:szCs w:val="24"/>
        </w:rPr>
        <w:t>2010 sep 4.509.076 7,4 49,6</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Población Económicamente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Activa PEA</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Tasa de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Subempleo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Tasa de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lastRenderedPageBreak/>
        <w:t>Desempleo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AÑOS</w:t>
      </w:r>
    </w:p>
    <w:p w:rsidR="0033227D" w:rsidRPr="00B24465" w:rsidRDefault="0033227D" w:rsidP="0033227D">
      <w:pPr>
        <w:autoSpaceDE w:val="0"/>
        <w:autoSpaceDN w:val="0"/>
        <w:adjustRightInd w:val="0"/>
        <w:spacing w:after="0" w:line="360" w:lineRule="auto"/>
        <w:jc w:val="both"/>
        <w:rPr>
          <w:rFonts w:ascii="Arial Narrow" w:hAnsi="Arial Narrow" w:cs="Adobe Caslon Pro Bold"/>
          <w:sz w:val="24"/>
          <w:szCs w:val="24"/>
        </w:rPr>
      </w:pPr>
      <w:r w:rsidRPr="00B24465">
        <w:rPr>
          <w:rFonts w:ascii="Arial Narrow" w:hAnsi="Arial Narrow" w:cs="Adobe Caslon Pro Bold"/>
          <w:b/>
          <w:bCs/>
          <w:sz w:val="24"/>
          <w:szCs w:val="24"/>
        </w:rPr>
        <w:t>Fuente: Informe Trimestral del Mercado Laboral, Banco Central del Ecuador</w:t>
      </w:r>
    </w:p>
    <w:p w:rsidR="0033227D" w:rsidRDefault="0033227D" w:rsidP="0033227D">
      <w:pPr>
        <w:spacing w:line="360" w:lineRule="auto"/>
        <w:jc w:val="both"/>
        <w:rPr>
          <w:rFonts w:ascii="Arial Narrow" w:hAnsi="Arial Narrow" w:cs="Adobe Caslon Pro Bold"/>
          <w:b/>
          <w:bCs/>
          <w:sz w:val="24"/>
          <w:szCs w:val="24"/>
        </w:rPr>
      </w:pPr>
      <w:r w:rsidRPr="00B24465">
        <w:rPr>
          <w:rFonts w:ascii="Arial Narrow" w:hAnsi="Arial Narrow" w:cs="Adobe Caslon Pro Bold"/>
          <w:b/>
          <w:bCs/>
          <w:sz w:val="24"/>
          <w:szCs w:val="24"/>
        </w:rPr>
        <w:t>Fuente: Banco Central del Ecuador - INEC.</w:t>
      </w:r>
    </w:p>
    <w:p w:rsidR="0033227D" w:rsidRPr="00B24465" w:rsidRDefault="0033227D" w:rsidP="0033227D">
      <w:pPr>
        <w:spacing w:line="360" w:lineRule="auto"/>
        <w:jc w:val="center"/>
        <w:rPr>
          <w:rFonts w:ascii="Arial Narrow" w:hAnsi="Arial Narrow" w:cs="Adobe Caslon Pro Bold"/>
          <w:b/>
          <w:bCs/>
          <w:sz w:val="24"/>
          <w:szCs w:val="24"/>
        </w:rPr>
      </w:pPr>
      <w:r w:rsidRPr="00B24465">
        <w:rPr>
          <w:rFonts w:ascii="Arial Narrow" w:hAnsi="Arial Narrow"/>
          <w:noProof/>
          <w:sz w:val="24"/>
          <w:szCs w:val="24"/>
          <w:lang w:val="es-EC" w:eastAsia="es-EC"/>
        </w:rPr>
        <w:drawing>
          <wp:inline distT="0" distB="0" distL="0" distR="0" wp14:anchorId="70953EC1" wp14:editId="28957610">
            <wp:extent cx="3838353" cy="1828800"/>
            <wp:effectExtent l="0" t="0" r="0" b="0"/>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1"/>
                    <a:srcRect l="18737" t="25784" r="16646" b="19436"/>
                    <a:stretch/>
                  </pic:blipFill>
                  <pic:spPr bwMode="auto">
                    <a:xfrm>
                      <a:off x="0" y="0"/>
                      <a:ext cx="3838225" cy="1828739"/>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Pr="00B24465" w:rsidRDefault="0033227D" w:rsidP="0033227D">
      <w:pPr>
        <w:spacing w:line="360" w:lineRule="auto"/>
        <w:jc w:val="both"/>
        <w:rPr>
          <w:rFonts w:ascii="Arial Narrow" w:hAnsi="Arial Narrow" w:cs="Adobe Caslon Pro Bold"/>
          <w:b/>
          <w:bCs/>
          <w:sz w:val="24"/>
          <w:szCs w:val="24"/>
        </w:rPr>
      </w:pPr>
    </w:p>
    <w:p w:rsidR="0033227D" w:rsidRPr="00B24465" w:rsidRDefault="0033227D" w:rsidP="0033227D">
      <w:pPr>
        <w:autoSpaceDE w:val="0"/>
        <w:autoSpaceDN w:val="0"/>
        <w:adjustRightInd w:val="0"/>
        <w:spacing w:after="0" w:line="360" w:lineRule="auto"/>
        <w:jc w:val="both"/>
        <w:rPr>
          <w:rFonts w:ascii="Arial Narrow" w:hAnsi="Arial Narrow" w:cs="Adobe Caslon Pro Bold"/>
          <w:sz w:val="24"/>
          <w:szCs w:val="24"/>
        </w:rPr>
      </w:pPr>
      <w:r w:rsidRPr="00B24465">
        <w:rPr>
          <w:rFonts w:ascii="Arial Narrow" w:hAnsi="Arial Narrow" w:cs="Adobe Caslon Pro Bold"/>
          <w:b/>
          <w:bCs/>
          <w:sz w:val="24"/>
          <w:szCs w:val="24"/>
        </w:rPr>
        <w:t>Fuente: Informe Trimestral del Mercado Laboral, Banco Central del Ecuador</w:t>
      </w:r>
    </w:p>
    <w:p w:rsidR="0033227D" w:rsidRDefault="0033227D" w:rsidP="0033227D">
      <w:pPr>
        <w:spacing w:line="360" w:lineRule="auto"/>
        <w:jc w:val="both"/>
        <w:rPr>
          <w:rStyle w:val="A2"/>
          <w:rFonts w:ascii="Arial Narrow" w:hAnsi="Arial Narrow"/>
          <w:color w:val="auto"/>
          <w:sz w:val="24"/>
          <w:szCs w:val="24"/>
        </w:rPr>
      </w:pPr>
      <w:r w:rsidRPr="00B24465">
        <w:rPr>
          <w:rFonts w:ascii="Arial Narrow" w:hAnsi="Arial Narrow" w:cs="Hoefler Text"/>
          <w:sz w:val="24"/>
          <w:szCs w:val="24"/>
        </w:rPr>
        <w:t xml:space="preserve">20 Cámara de Industrias de Guayaquil, Documentos de Política Salarial </w:t>
      </w:r>
      <w:r w:rsidRPr="00B24465">
        <w:rPr>
          <w:rFonts w:ascii="Arial Narrow" w:hAnsi="Arial Narrow" w:cs="Myriad Pro"/>
          <w:b/>
          <w:bCs/>
          <w:sz w:val="24"/>
          <w:szCs w:val="24"/>
        </w:rPr>
        <w:t xml:space="preserve">AÑOS 2006 2007 2008 2009 2010* </w:t>
      </w:r>
      <w:r w:rsidRPr="00B24465">
        <w:rPr>
          <w:rFonts w:ascii="Arial Narrow" w:hAnsi="Arial Narrow" w:cs="Myriad Pro"/>
          <w:sz w:val="24"/>
          <w:szCs w:val="24"/>
        </w:rPr>
        <w:t xml:space="preserve">160 170 200 218 240 6,7% 6,3% 17,6% 9,0% 10,1% 2,87% 3,32% 8,83% 4,31% 3,40   </w:t>
      </w:r>
      <w:r w:rsidRPr="00B24465">
        <w:rPr>
          <w:rStyle w:val="A2"/>
          <w:rFonts w:ascii="Arial Narrow" w:hAnsi="Arial Narrow"/>
          <w:color w:val="auto"/>
          <w:sz w:val="24"/>
          <w:szCs w:val="24"/>
        </w:rPr>
        <w:t>Cuadro 2. PEA y Desempleo</w:t>
      </w:r>
    </w:p>
    <w:p w:rsidR="0033227D" w:rsidRDefault="0033227D" w:rsidP="0033227D">
      <w:pPr>
        <w:spacing w:line="360" w:lineRule="auto"/>
        <w:jc w:val="both"/>
        <w:rPr>
          <w:rStyle w:val="A2"/>
          <w:rFonts w:ascii="Arial Narrow" w:hAnsi="Arial Narrow"/>
          <w:color w:val="auto"/>
          <w:sz w:val="24"/>
          <w:szCs w:val="24"/>
        </w:rPr>
      </w:pPr>
    </w:p>
    <w:p w:rsidR="0033227D" w:rsidRDefault="0033227D" w:rsidP="0033227D">
      <w:pPr>
        <w:spacing w:line="360" w:lineRule="auto"/>
        <w:jc w:val="center"/>
        <w:rPr>
          <w:rFonts w:ascii="Arial Narrow" w:hAnsi="Arial Narrow" w:cs="Myriad Pro"/>
          <w:sz w:val="24"/>
          <w:szCs w:val="24"/>
        </w:rPr>
      </w:pPr>
      <w:r w:rsidRPr="00B24465">
        <w:rPr>
          <w:rFonts w:ascii="Arial Narrow" w:hAnsi="Arial Narrow" w:cs="Myriad Pro"/>
          <w:noProof/>
          <w:sz w:val="24"/>
          <w:szCs w:val="24"/>
          <w:lang w:val="es-EC" w:eastAsia="es-EC"/>
        </w:rPr>
        <w:drawing>
          <wp:inline distT="0" distB="0" distL="0" distR="0" wp14:anchorId="08DF18B6" wp14:editId="71C3A9DF">
            <wp:extent cx="3423684" cy="2200939"/>
            <wp:effectExtent l="0" t="0" r="0" b="0"/>
            <wp:docPr id="5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2"/>
                    <a:srcRect l="19128" t="22997" r="23236" b="11071"/>
                    <a:stretch/>
                  </pic:blipFill>
                  <pic:spPr bwMode="auto">
                    <a:xfrm>
                      <a:off x="0" y="0"/>
                      <a:ext cx="3423555" cy="2200856"/>
                    </a:xfrm>
                    <a:prstGeom prst="rect">
                      <a:avLst/>
                    </a:prstGeom>
                    <a:noFill/>
                    <a:ln>
                      <a:noFill/>
                    </a:ln>
                    <a:extLst>
                      <a:ext uri="{53640926-AAD7-44D8-BBD7-CCE9431645EC}">
                        <a14:shadowObscured xmlns:a14="http://schemas.microsoft.com/office/drawing/2010/main"/>
                      </a:ext>
                    </a:extLst>
                  </pic:spPr>
                </pic:pic>
              </a:graphicData>
            </a:graphic>
          </wp:inline>
        </w:drawing>
      </w:r>
    </w:p>
    <w:p w:rsidR="0033227D" w:rsidRPr="00B24465" w:rsidRDefault="0033227D" w:rsidP="0033227D">
      <w:pPr>
        <w:spacing w:line="360" w:lineRule="auto"/>
        <w:jc w:val="both"/>
        <w:rPr>
          <w:rFonts w:ascii="Arial Narrow" w:hAnsi="Arial Narrow" w:cs="Myriad Pro"/>
          <w:b/>
          <w:bCs/>
          <w:sz w:val="24"/>
          <w:szCs w:val="24"/>
        </w:rPr>
      </w:pPr>
      <w:r w:rsidRPr="00B24465">
        <w:rPr>
          <w:rFonts w:ascii="Arial Narrow" w:hAnsi="Arial Narrow" w:cs="Myriad Pro"/>
          <w:sz w:val="24"/>
          <w:szCs w:val="24"/>
        </w:rPr>
        <w:t>%</w:t>
      </w:r>
      <w:r w:rsidRPr="00B24465">
        <w:rPr>
          <w:rFonts w:ascii="Arial Narrow" w:hAnsi="Arial Narrow" w:cs="Myriad Pro"/>
          <w:b/>
          <w:bCs/>
          <w:sz w:val="24"/>
          <w:szCs w:val="24"/>
        </w:rPr>
        <w:t>VALOR US$/MES VARIACIÓN ANUAL INFLACIÓN ANUAL</w:t>
      </w:r>
    </w:p>
    <w:p w:rsidR="0033227D" w:rsidRDefault="0033227D" w:rsidP="0033227D">
      <w:pPr>
        <w:autoSpaceDE w:val="0"/>
        <w:autoSpaceDN w:val="0"/>
        <w:adjustRightInd w:val="0"/>
        <w:spacing w:after="0" w:line="360" w:lineRule="auto"/>
        <w:jc w:val="both"/>
        <w:rPr>
          <w:rFonts w:ascii="Arial Narrow" w:hAnsi="Arial Narrow"/>
          <w:b/>
          <w:bCs/>
          <w:sz w:val="24"/>
          <w:szCs w:val="24"/>
          <w:u w:val="single"/>
        </w:rPr>
      </w:pPr>
    </w:p>
    <w:p w:rsidR="0033227D" w:rsidRPr="00D42BFB" w:rsidRDefault="0033227D" w:rsidP="0033227D">
      <w:pPr>
        <w:autoSpaceDE w:val="0"/>
        <w:autoSpaceDN w:val="0"/>
        <w:adjustRightInd w:val="0"/>
        <w:spacing w:after="0" w:line="360" w:lineRule="auto"/>
        <w:jc w:val="both"/>
        <w:rPr>
          <w:rFonts w:ascii="Arial Narrow" w:hAnsi="Arial Narrow"/>
          <w:sz w:val="24"/>
          <w:szCs w:val="24"/>
          <w:u w:val="single"/>
        </w:rPr>
      </w:pPr>
      <w:r w:rsidRPr="00D42BFB">
        <w:rPr>
          <w:rFonts w:ascii="Arial Narrow" w:hAnsi="Arial Narrow"/>
          <w:b/>
          <w:bCs/>
          <w:sz w:val="24"/>
          <w:szCs w:val="24"/>
          <w:u w:val="single"/>
        </w:rPr>
        <w:lastRenderedPageBreak/>
        <w:t>El Código de la Producción</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Mucho se ha debatido sobre si este código traerá un real incentivo para que la inversión privada se transforme en el motor de la economía. Los industriales han objetado tres aspectos del mismo: la exclusión de los beneficios del código para las empresas con domicilio en Quito y Guayaquil; el impuesto mínimo y de salida de divisas; y, el tema del salario digno.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El Gobierno ha argumentado fuertemente que en general el Código busca fomentar la producción y la generación de empleo “de calidad”. Apuesta a las ZEDES (Zonas Especiales de Desarrollo Logístico) para concentrar la inversión productiva, y establece incentivos para las nuevas inversiones que se establezcan, y cumplan con las condiciones del Código.</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Es obvio que la promulgación del Código abrirá algunas oportunidades en el campo de los servicios de logística, y en las áreas de desarrollos prioritarios que se indican más adelante. Sin embargo, los sectores de exportación tradicional, no están en la mira de esta Ley. El Estado apuesta a una transición del modelo tradicional de exportación, a uno de industrias y servicios locales. </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El Código establece la planificación del crecimiento de ciertos sectores de la economía (ganadores) y de sustitución de importaciones, y los incentivos a la inversión nueva.</w:t>
      </w:r>
    </w:p>
    <w:p w:rsidR="0033227D" w:rsidRPr="00B24465" w:rsidRDefault="0033227D" w:rsidP="0033227D">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Como resultado de estos lineamientos, la política arancelaria es el instrumento para proteger a la producción local, así como se busca incentivar a sectores prioritarios para la transformación de la producción21. Se definen los siguientes sectores prioritarios:</w:t>
      </w:r>
    </w:p>
    <w:p w:rsidR="0033227D" w:rsidRPr="00B24465" w:rsidRDefault="0033227D" w:rsidP="0033227D">
      <w:pPr>
        <w:autoSpaceDE w:val="0"/>
        <w:autoSpaceDN w:val="0"/>
        <w:adjustRightInd w:val="0"/>
        <w:spacing w:after="0" w:line="360" w:lineRule="auto"/>
        <w:ind w:left="620" w:hanging="360"/>
        <w:jc w:val="both"/>
        <w:rPr>
          <w:rFonts w:ascii="Arial Narrow" w:hAnsi="Arial Narrow" w:cs="Garamond Premr Pro"/>
          <w:sz w:val="24"/>
          <w:szCs w:val="24"/>
        </w:rPr>
      </w:pPr>
      <w:r w:rsidRPr="00B24465">
        <w:rPr>
          <w:rFonts w:ascii="Arial Narrow" w:hAnsi="Arial Narrow" w:cs="Garamond Premr Pro"/>
          <w:sz w:val="24"/>
          <w:szCs w:val="24"/>
        </w:rPr>
        <w:t>Producción de alimentos frescos, congelados o 1. Industrializados</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Cadena forestal y agroforestal y sus productos elaborados2.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Metalmecánica3.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Petroquímica4.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Farmacéutica5.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Pr>
          <w:rFonts w:ascii="Arial Narrow" w:hAnsi="Arial Narrow" w:cs="Garamond Premr Pro"/>
          <w:sz w:val="24"/>
          <w:szCs w:val="24"/>
        </w:rPr>
        <w:t>Turismo6</w:t>
      </w:r>
      <w:r w:rsidRPr="00D42BFB">
        <w:rPr>
          <w:rFonts w:ascii="Arial Narrow" w:hAnsi="Arial Narrow" w:cs="Garamond Premr Pro"/>
          <w:sz w:val="24"/>
          <w:szCs w:val="24"/>
        </w:rPr>
        <w:t xml:space="preserve">.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Energías Renovables7.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Servicios Logísticos de Comercio Exterior8. </w:t>
      </w:r>
    </w:p>
    <w:p w:rsidR="0033227D" w:rsidRPr="00D42BFB"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Biotecnología y Software9. </w:t>
      </w:r>
    </w:p>
    <w:p w:rsidR="0033227D" w:rsidRDefault="0033227D" w:rsidP="00E45462">
      <w:pPr>
        <w:pStyle w:val="Prrafodelista"/>
        <w:numPr>
          <w:ilvl w:val="0"/>
          <w:numId w:val="10"/>
        </w:numPr>
        <w:autoSpaceDE w:val="0"/>
        <w:autoSpaceDN w:val="0"/>
        <w:adjustRightInd w:val="0"/>
        <w:spacing w:after="0" w:line="360" w:lineRule="auto"/>
        <w:jc w:val="both"/>
        <w:rPr>
          <w:rFonts w:ascii="Arial Narrow" w:hAnsi="Arial Narrow" w:cs="Garamond Premr Pro"/>
          <w:sz w:val="24"/>
          <w:szCs w:val="24"/>
        </w:rPr>
      </w:pPr>
      <w:r w:rsidRPr="00D42BFB">
        <w:rPr>
          <w:rFonts w:ascii="Arial Narrow" w:hAnsi="Arial Narrow" w:cs="Garamond Premr Pro"/>
          <w:sz w:val="24"/>
          <w:szCs w:val="24"/>
        </w:rPr>
        <w:t xml:space="preserve">Otros determinados por el Presidente de la República10. </w:t>
      </w:r>
    </w:p>
    <w:p w:rsidR="0033227D" w:rsidRDefault="0033227D" w:rsidP="008045BC">
      <w:pPr>
        <w:spacing w:after="0" w:line="360" w:lineRule="auto"/>
        <w:ind w:left="360"/>
        <w:jc w:val="both"/>
        <w:rPr>
          <w:rFonts w:ascii="Arial Narrow" w:hAnsi="Arial Narrow"/>
          <w:sz w:val="24"/>
          <w:szCs w:val="24"/>
        </w:rPr>
      </w:pPr>
    </w:p>
    <w:p w:rsidR="008045BC" w:rsidRPr="008045BC" w:rsidRDefault="008045BC" w:rsidP="008045BC">
      <w:pPr>
        <w:spacing w:before="100" w:beforeAutospacing="1" w:after="100" w:afterAutospacing="1" w:line="360" w:lineRule="auto"/>
        <w:ind w:left="360"/>
        <w:jc w:val="both"/>
        <w:rPr>
          <w:rFonts w:ascii="Arial Narrow" w:eastAsia="Times New Roman" w:hAnsi="Arial Narrow" w:cs="Times New Roman"/>
          <w:sz w:val="24"/>
          <w:szCs w:val="24"/>
          <w:lang w:eastAsia="es-ES_tradnl"/>
        </w:rPr>
      </w:pPr>
    </w:p>
    <w:bookmarkStart w:id="34" w:name="_RECONCEPTUALIZACION"/>
    <w:bookmarkEnd w:id="34"/>
    <w:p w:rsidR="0033227D" w:rsidRDefault="00A279CB" w:rsidP="00A279CB">
      <w:pPr>
        <w:pStyle w:val="Ttulo1"/>
      </w:pPr>
      <w:r>
        <w:lastRenderedPageBreak/>
        <w:fldChar w:fldCharType="begin"/>
      </w:r>
      <w:r>
        <w:instrText xml:space="preserve"> HYPERLINK  \l "_RECONCEPTUALIZACIÓN." </w:instrText>
      </w:r>
      <w:r>
        <w:fldChar w:fldCharType="separate"/>
      </w:r>
      <w:r w:rsidR="0033227D" w:rsidRPr="00A279CB">
        <w:rPr>
          <w:rStyle w:val="Hipervnculo"/>
        </w:rPr>
        <w:t>RECONCEPTUALIZ</w:t>
      </w:r>
      <w:r w:rsidR="0033227D" w:rsidRPr="00A279CB">
        <w:rPr>
          <w:rStyle w:val="Hipervnculo"/>
        </w:rPr>
        <w:t>A</w:t>
      </w:r>
      <w:r w:rsidR="0033227D" w:rsidRPr="00A279CB">
        <w:rPr>
          <w:rStyle w:val="Hipervnculo"/>
        </w:rPr>
        <w:t>CION</w:t>
      </w:r>
      <w:r>
        <w:fldChar w:fldCharType="end"/>
      </w:r>
      <w:r w:rsidR="0033227D" w:rsidRPr="002678D6">
        <w:t xml:space="preserve"> </w:t>
      </w:r>
    </w:p>
    <w:p w:rsidR="0033227D" w:rsidRPr="00232445" w:rsidRDefault="0033227D" w:rsidP="00232445">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rStyle w:val="a"/>
        </w:rPr>
        <w:t>LA RECONCEPTUALIZACIÓN DEL TRABAJO SOCIAL</w:t>
      </w:r>
      <w:proofErr w:type="gramStart"/>
      <w:r>
        <w:rPr>
          <w:rStyle w:val="a"/>
        </w:rPr>
        <w:t>:CONTEXTO</w:t>
      </w:r>
      <w:proofErr w:type="gramEnd"/>
      <w:r>
        <w:rPr>
          <w:rStyle w:val="a"/>
        </w:rPr>
        <w:t>, PROPUESTAS Y CRÍTICAS</w:t>
      </w:r>
      <w:r w:rsidRPr="00232445">
        <w:rPr>
          <w:rFonts w:ascii="Times New Roman" w:eastAsia="Times New Roman" w:hAnsi="Times New Roman" w:cs="Times New Roman"/>
          <w:sz w:val="24"/>
          <w:szCs w:val="24"/>
          <w:lang w:val="es-EC" w:eastAsia="es-EC"/>
        </w:rPr>
        <w:t xml:space="preserve">  </w:t>
      </w:r>
    </w:p>
    <w:p w:rsidR="0033227D" w:rsidRPr="00676C6D" w:rsidRDefault="0033227D" w:rsidP="0033227D">
      <w:pPr>
        <w:spacing w:after="0" w:line="240" w:lineRule="auto"/>
        <w:rPr>
          <w:rFonts w:ascii="Times New Roman" w:eastAsia="Times New Roman" w:hAnsi="Times New Roman" w:cs="Times New Roman"/>
          <w:sz w:val="24"/>
          <w:szCs w:val="24"/>
          <w:lang w:val="es-EC" w:eastAsia="es-EC"/>
        </w:rPr>
      </w:pPr>
      <w:r w:rsidRPr="00676C6D">
        <w:rPr>
          <w:rFonts w:ascii="Times New Roman" w:eastAsia="Times New Roman" w:hAnsi="Times New Roman" w:cs="Times New Roman"/>
          <w:sz w:val="24"/>
          <w:szCs w:val="24"/>
          <w:lang w:val="es-EC" w:eastAsia="es-EC"/>
        </w:rPr>
        <w:t xml:space="preserve">A los hombres y mujeres que desde el trabajo social, entregaron sus vidas por la liberación de los más necesitados, en manos de los fascismos latinoamericanos. No es fácil analizar el movimiento reconceptualizador del servicio social en </w:t>
      </w:r>
      <w:r w:rsidR="00BA535A" w:rsidRPr="00676C6D">
        <w:rPr>
          <w:rFonts w:ascii="Times New Roman" w:eastAsia="Times New Roman" w:hAnsi="Times New Roman" w:cs="Times New Roman"/>
          <w:sz w:val="24"/>
          <w:szCs w:val="24"/>
          <w:lang w:val="es-EC" w:eastAsia="es-EC"/>
        </w:rPr>
        <w:t>América</w:t>
      </w:r>
      <w:r w:rsidRPr="00676C6D">
        <w:rPr>
          <w:rFonts w:ascii="Times New Roman" w:eastAsia="Times New Roman" w:hAnsi="Times New Roman" w:cs="Times New Roman"/>
          <w:sz w:val="24"/>
          <w:szCs w:val="24"/>
          <w:lang w:val="es-EC" w:eastAsia="es-EC"/>
        </w:rPr>
        <w:t xml:space="preserve"> latina, No sólo por la extensión y diversidad del área comprendida, y la complejidad del proceso histórico en que se dio, sino también por su significado político y teórico.</w:t>
      </w:r>
    </w:p>
    <w:p w:rsidR="0033227D" w:rsidRPr="00676C6D" w:rsidRDefault="0033227D" w:rsidP="0033227D">
      <w:pPr>
        <w:spacing w:after="0" w:line="240" w:lineRule="auto"/>
        <w:rPr>
          <w:rFonts w:ascii="Times New Roman" w:eastAsia="Times New Roman" w:hAnsi="Times New Roman" w:cs="Times New Roman"/>
          <w:sz w:val="24"/>
          <w:szCs w:val="24"/>
          <w:lang w:val="es-EC" w:eastAsia="es-EC"/>
        </w:rPr>
      </w:pPr>
      <w:r>
        <w:rPr>
          <w:noProof/>
          <w:lang w:val="es-EC" w:eastAsia="es-EC"/>
        </w:rPr>
        <w:drawing>
          <wp:inline distT="0" distB="0" distL="0" distR="0" wp14:anchorId="7A58D335" wp14:editId="3CAB9A8E">
            <wp:extent cx="5826317" cy="6485860"/>
            <wp:effectExtent l="19050" t="0" r="2983" b="0"/>
            <wp:docPr id="5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6349" t="26014" r="38404" b="31719"/>
                    <a:stretch/>
                  </pic:blipFill>
                  <pic:spPr bwMode="auto">
                    <a:xfrm>
                      <a:off x="0" y="0"/>
                      <a:ext cx="5846858" cy="6508726"/>
                    </a:xfrm>
                    <a:prstGeom prst="rect">
                      <a:avLst/>
                    </a:prstGeom>
                    <a:ln>
                      <a:noFill/>
                    </a:ln>
                    <a:extLst>
                      <a:ext uri="{53640926-AAD7-44D8-BBD7-CCE9431645EC}">
                        <a14:shadowObscured xmlns:a14="http://schemas.microsoft.com/office/drawing/2010/main"/>
                      </a:ext>
                    </a:extLst>
                  </pic:spPr>
                </pic:pic>
              </a:graphicData>
            </a:graphic>
          </wp:inline>
        </w:drawing>
      </w:r>
    </w:p>
    <w:p w:rsidR="0033227D" w:rsidRPr="00676C6D" w:rsidRDefault="0033227D" w:rsidP="0033227D">
      <w:pPr>
        <w:spacing w:after="0" w:line="240" w:lineRule="auto"/>
        <w:rPr>
          <w:rFonts w:ascii="Times New Roman" w:eastAsia="Times New Roman" w:hAnsi="Times New Roman" w:cs="Times New Roman"/>
          <w:sz w:val="126"/>
          <w:szCs w:val="126"/>
          <w:lang w:val="es-EC" w:eastAsia="es-EC"/>
        </w:rPr>
      </w:pPr>
      <w:r>
        <w:rPr>
          <w:noProof/>
          <w:lang w:val="es-EC" w:eastAsia="es-EC"/>
        </w:rPr>
        <w:lastRenderedPageBreak/>
        <w:drawing>
          <wp:inline distT="0" distB="0" distL="0" distR="0" wp14:anchorId="1E550EA2" wp14:editId="401F168C">
            <wp:extent cx="5794744" cy="7623544"/>
            <wp:effectExtent l="19050" t="0" r="0" b="0"/>
            <wp:docPr id="5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284" t="20270" r="37320" b="10134"/>
                    <a:stretch/>
                  </pic:blipFill>
                  <pic:spPr bwMode="auto">
                    <a:xfrm>
                      <a:off x="0" y="0"/>
                      <a:ext cx="5809621" cy="7643117"/>
                    </a:xfrm>
                    <a:prstGeom prst="rect">
                      <a:avLst/>
                    </a:prstGeom>
                    <a:ln>
                      <a:noFill/>
                    </a:ln>
                    <a:extLst>
                      <a:ext uri="{53640926-AAD7-44D8-BBD7-CCE9431645EC}">
                        <a14:shadowObscured xmlns:a14="http://schemas.microsoft.com/office/drawing/2010/main"/>
                      </a:ext>
                    </a:extLst>
                  </pic:spPr>
                </pic:pic>
              </a:graphicData>
            </a:graphic>
          </wp:inline>
        </w:drawing>
      </w:r>
    </w:p>
    <w:p w:rsidR="0033227D" w:rsidRDefault="0033227D"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33227D" w:rsidRDefault="0033227D"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33227D" w:rsidRDefault="0033227D"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lastRenderedPageBreak/>
        <w:drawing>
          <wp:inline distT="0" distB="0" distL="0" distR="0" wp14:anchorId="03B0CD75" wp14:editId="30C6B7C1">
            <wp:extent cx="5720314" cy="8378456"/>
            <wp:effectExtent l="19050" t="0" r="0" b="0"/>
            <wp:docPr id="6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6667" t="19595" r="38015" b="35473"/>
                    <a:stretch/>
                  </pic:blipFill>
                  <pic:spPr bwMode="auto">
                    <a:xfrm>
                      <a:off x="0" y="0"/>
                      <a:ext cx="5735000" cy="8399966"/>
                    </a:xfrm>
                    <a:prstGeom prst="rect">
                      <a:avLst/>
                    </a:prstGeom>
                    <a:ln>
                      <a:noFill/>
                    </a:ln>
                    <a:extLst>
                      <a:ext uri="{53640926-AAD7-44D8-BBD7-CCE9431645EC}">
                        <a14:shadowObscured xmlns:a14="http://schemas.microsoft.com/office/drawing/2010/main"/>
                      </a:ext>
                    </a:extLst>
                  </pic:spPr>
                </pic:pic>
              </a:graphicData>
            </a:graphic>
          </wp:inline>
        </w:drawing>
      </w:r>
    </w:p>
    <w:p w:rsidR="0033227D" w:rsidRDefault="00DC2CD8"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hyperlink r:id="rId56" w:history="1">
        <w:r w:rsidR="0033227D" w:rsidRPr="00DC1764">
          <w:rPr>
            <w:rStyle w:val="Hipervnculo"/>
            <w:rFonts w:ascii="Arial Narrow" w:hAnsi="Arial Narrow" w:cs="Garamond Premr Pro Smbd"/>
            <w:b/>
            <w:bCs/>
            <w:sz w:val="24"/>
            <w:szCs w:val="24"/>
          </w:rPr>
          <w:t>http://es.scribd.com/doc/6646967/ReconceptualizaciOn</w:t>
        </w:r>
      </w:hyperlink>
    </w:p>
    <w:p w:rsidR="0033227D" w:rsidRPr="00232445" w:rsidRDefault="0033227D" w:rsidP="00232445">
      <w:pPr>
        <w:autoSpaceDE w:val="0"/>
        <w:autoSpaceDN w:val="0"/>
        <w:adjustRightInd w:val="0"/>
        <w:spacing w:after="0" w:line="360" w:lineRule="auto"/>
        <w:jc w:val="both"/>
        <w:rPr>
          <w:rFonts w:ascii="Arial Narrow" w:hAnsi="Arial Narrow" w:cs="Garamond Premr Pro Smbd"/>
          <w:b/>
          <w:bCs/>
          <w:color w:val="FF0000"/>
          <w:sz w:val="24"/>
          <w:szCs w:val="24"/>
          <w:u w:val="single"/>
        </w:rPr>
      </w:pPr>
    </w:p>
    <w:bookmarkStart w:id="35" w:name="_PRESENTACIÓN_DE_RESULTADOS_1"/>
    <w:bookmarkEnd w:id="35"/>
    <w:p w:rsidR="00232445" w:rsidRDefault="001048AE" w:rsidP="001048AE">
      <w:pPr>
        <w:pStyle w:val="Ttulo1"/>
      </w:pPr>
      <w:r>
        <w:fldChar w:fldCharType="begin"/>
      </w:r>
      <w:r>
        <w:instrText xml:space="preserve"> HYPERLINK  \l "_PRESENTACIÓN_DE_RESULTADOS" </w:instrText>
      </w:r>
      <w:r>
        <w:fldChar w:fldCharType="separate"/>
      </w:r>
      <w:r w:rsidR="00232445" w:rsidRPr="001048AE">
        <w:rPr>
          <w:rStyle w:val="Hipervnculo"/>
        </w:rPr>
        <w:t xml:space="preserve">PRESENTACIÓN </w:t>
      </w:r>
      <w:r w:rsidR="00232445" w:rsidRPr="001048AE">
        <w:rPr>
          <w:rStyle w:val="Hipervnculo"/>
        </w:rPr>
        <w:t>D</w:t>
      </w:r>
      <w:r w:rsidR="00232445" w:rsidRPr="001048AE">
        <w:rPr>
          <w:rStyle w:val="Hipervnculo"/>
        </w:rPr>
        <w:t>E RE</w:t>
      </w:r>
      <w:r w:rsidR="00232445" w:rsidRPr="001048AE">
        <w:rPr>
          <w:rStyle w:val="Hipervnculo"/>
        </w:rPr>
        <w:t>S</w:t>
      </w:r>
      <w:r w:rsidR="00232445" w:rsidRPr="001048AE">
        <w:rPr>
          <w:rStyle w:val="Hipervnculo"/>
        </w:rPr>
        <w:t>ULTADOS</w:t>
      </w:r>
      <w:r>
        <w:fldChar w:fldCharType="end"/>
      </w:r>
      <w:r w:rsidR="00232445">
        <w:t xml:space="preserve"> </w:t>
      </w:r>
    </w:p>
    <w:p w:rsidR="00232445" w:rsidRDefault="00232445" w:rsidP="00232445">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32445" w:rsidRPr="001F05EB" w:rsidRDefault="00232445" w:rsidP="00232445">
      <w:pPr>
        <w:autoSpaceDE w:val="0"/>
        <w:autoSpaceDN w:val="0"/>
        <w:adjustRightInd w:val="0"/>
        <w:spacing w:after="0" w:line="240" w:lineRule="auto"/>
        <w:jc w:val="both"/>
        <w:rPr>
          <w:rFonts w:ascii="Helvetica-BoldOblique" w:hAnsi="Helvetica-BoldOblique" w:cs="Helvetica-BoldOblique"/>
          <w:b/>
          <w:bCs/>
          <w:i/>
          <w:iCs/>
          <w:color w:val="00339A"/>
          <w:sz w:val="24"/>
          <w:szCs w:val="24"/>
          <w:lang w:val="es-EC"/>
        </w:rPr>
      </w:pPr>
      <w:r w:rsidRPr="001F05EB">
        <w:rPr>
          <w:rFonts w:ascii="Helvetica-BoldOblique" w:hAnsi="Helvetica-BoldOblique" w:cs="Helvetica-BoldOblique"/>
          <w:b/>
          <w:bCs/>
          <w:i/>
          <w:iCs/>
          <w:color w:val="00339A"/>
          <w:sz w:val="24"/>
          <w:szCs w:val="24"/>
          <w:lang w:val="es-EC"/>
        </w:rPr>
        <w:t>Cualquier manifestación que aparezca en esta Presentación distintade las que hagan referencia a d</w:t>
      </w:r>
      <w:r>
        <w:rPr>
          <w:rFonts w:ascii="Helvetica-BoldOblique" w:hAnsi="Helvetica-BoldOblique" w:cs="Helvetica-BoldOblique"/>
          <w:b/>
          <w:bCs/>
          <w:i/>
          <w:iCs/>
          <w:color w:val="00339A"/>
          <w:sz w:val="24"/>
          <w:szCs w:val="24"/>
          <w:lang w:val="es-EC"/>
        </w:rPr>
        <w:t xml:space="preserve">atos históricos, incluyendo sin </w:t>
      </w:r>
      <w:r w:rsidRPr="001F05EB">
        <w:rPr>
          <w:rFonts w:ascii="Helvetica-BoldOblique" w:hAnsi="Helvetica-BoldOblique" w:cs="Helvetica-BoldOblique"/>
          <w:b/>
          <w:bCs/>
          <w:i/>
          <w:iCs/>
          <w:color w:val="00339A"/>
          <w:sz w:val="24"/>
          <w:szCs w:val="24"/>
          <w:lang w:val="es-EC"/>
        </w:rPr>
        <w:t>carácter limitativo al desarrollo oper</w:t>
      </w:r>
      <w:r>
        <w:rPr>
          <w:rFonts w:ascii="Helvetica-BoldOblique" w:hAnsi="Helvetica-BoldOblique" w:cs="Helvetica-BoldOblique"/>
          <w:b/>
          <w:bCs/>
          <w:i/>
          <w:iCs/>
          <w:color w:val="00339A"/>
          <w:sz w:val="24"/>
          <w:szCs w:val="24"/>
          <w:lang w:val="es-EC"/>
        </w:rPr>
        <w:t xml:space="preserve">ativo, estrategia de negocio, y </w:t>
      </w:r>
      <w:r w:rsidRPr="001F05EB">
        <w:rPr>
          <w:rFonts w:ascii="Helvetica-BoldOblique" w:hAnsi="Helvetica-BoldOblique" w:cs="Helvetica-BoldOblique"/>
          <w:b/>
          <w:bCs/>
          <w:i/>
          <w:iCs/>
          <w:color w:val="00339A"/>
          <w:sz w:val="24"/>
          <w:szCs w:val="24"/>
          <w:lang w:val="es-EC"/>
        </w:rPr>
        <w:t>objetivos futuros, son estimaciones d</w:t>
      </w:r>
      <w:r>
        <w:rPr>
          <w:rFonts w:ascii="Helvetica-BoldOblique" w:hAnsi="Helvetica-BoldOblique" w:cs="Helvetica-BoldOblique"/>
          <w:b/>
          <w:bCs/>
          <w:i/>
          <w:iCs/>
          <w:color w:val="00339A"/>
          <w:sz w:val="24"/>
          <w:szCs w:val="24"/>
          <w:lang w:val="es-EC"/>
        </w:rPr>
        <w:t xml:space="preserve">e futuro, y como tales implican </w:t>
      </w:r>
      <w:r w:rsidRPr="001F05EB">
        <w:rPr>
          <w:rFonts w:ascii="Helvetica-BoldOblique" w:hAnsi="Helvetica-BoldOblique" w:cs="Helvetica-BoldOblique"/>
          <w:b/>
          <w:bCs/>
          <w:i/>
          <w:iCs/>
          <w:color w:val="00339A"/>
          <w:sz w:val="24"/>
          <w:szCs w:val="24"/>
          <w:lang w:val="es-EC"/>
        </w:rPr>
        <w:t>rie</w:t>
      </w:r>
      <w:r>
        <w:rPr>
          <w:rFonts w:ascii="Helvetica-BoldOblique" w:hAnsi="Helvetica-BoldOblique" w:cs="Helvetica-BoldOblique"/>
          <w:b/>
          <w:bCs/>
          <w:i/>
          <w:iCs/>
          <w:color w:val="00339A"/>
          <w:sz w:val="24"/>
          <w:szCs w:val="24"/>
          <w:lang w:val="es-EC"/>
        </w:rPr>
        <w:t xml:space="preserve">sgos, conocidos y desconocidos, incertidumbres y otros factores </w:t>
      </w:r>
      <w:r w:rsidRPr="001F05EB">
        <w:rPr>
          <w:rFonts w:ascii="Helvetica-BoldOblique" w:hAnsi="Helvetica-BoldOblique" w:cs="Helvetica-BoldOblique"/>
          <w:b/>
          <w:bCs/>
          <w:i/>
          <w:iCs/>
          <w:color w:val="00339A"/>
          <w:sz w:val="24"/>
          <w:szCs w:val="24"/>
          <w:lang w:val="es-EC"/>
        </w:rPr>
        <w:t>que pueden provocar que lo</w:t>
      </w:r>
      <w:r>
        <w:rPr>
          <w:rFonts w:ascii="Helvetica-BoldOblique" w:hAnsi="Helvetica-BoldOblique" w:cs="Helvetica-BoldOblique"/>
          <w:b/>
          <w:bCs/>
          <w:i/>
          <w:iCs/>
          <w:color w:val="00339A"/>
          <w:sz w:val="24"/>
          <w:szCs w:val="24"/>
          <w:lang w:val="es-EC"/>
        </w:rPr>
        <w:t xml:space="preserve">s resultados del Grupo OHL, sus </w:t>
      </w:r>
      <w:r w:rsidRPr="001F05EB">
        <w:rPr>
          <w:rFonts w:ascii="Helvetica-BoldOblique" w:hAnsi="Helvetica-BoldOblique" w:cs="Helvetica-BoldOblique"/>
          <w:b/>
          <w:bCs/>
          <w:i/>
          <w:iCs/>
          <w:color w:val="00339A"/>
          <w:sz w:val="24"/>
          <w:szCs w:val="24"/>
          <w:lang w:val="es-EC"/>
        </w:rPr>
        <w:t>actuaciones y logros, o los</w:t>
      </w:r>
      <w:r>
        <w:rPr>
          <w:rFonts w:ascii="Helvetica-BoldOblique" w:hAnsi="Helvetica-BoldOblique" w:cs="Helvetica-BoldOblique"/>
          <w:b/>
          <w:bCs/>
          <w:i/>
          <w:iCs/>
          <w:color w:val="00339A"/>
          <w:sz w:val="24"/>
          <w:szCs w:val="24"/>
          <w:lang w:val="es-EC"/>
        </w:rPr>
        <w:t xml:space="preserve"> resultados y condiciones de su </w:t>
      </w:r>
      <w:r w:rsidRPr="001F05EB">
        <w:rPr>
          <w:rFonts w:ascii="Helvetica-BoldOblique" w:hAnsi="Helvetica-BoldOblique" w:cs="Helvetica-BoldOblique"/>
          <w:b/>
          <w:bCs/>
          <w:i/>
          <w:iCs/>
          <w:color w:val="00339A"/>
          <w:sz w:val="24"/>
          <w:szCs w:val="24"/>
          <w:lang w:val="es-EC"/>
        </w:rPr>
        <w:t>actividad, sean sustancialmente</w:t>
      </w:r>
      <w:r>
        <w:rPr>
          <w:rFonts w:ascii="Helvetica-BoldOblique" w:hAnsi="Helvetica-BoldOblique" w:cs="Helvetica-BoldOblique"/>
          <w:b/>
          <w:bCs/>
          <w:i/>
          <w:iCs/>
          <w:color w:val="00339A"/>
          <w:sz w:val="24"/>
          <w:szCs w:val="24"/>
          <w:lang w:val="es-EC"/>
        </w:rPr>
        <w:t xml:space="preserve"> distintos de aquéllos y de sus </w:t>
      </w:r>
      <w:r w:rsidRPr="001F05EB">
        <w:rPr>
          <w:rFonts w:ascii="Helvetica-BoldOblique" w:hAnsi="Helvetica-BoldOblique" w:cs="Helvetica-BoldOblique"/>
          <w:b/>
          <w:bCs/>
          <w:i/>
          <w:iCs/>
          <w:color w:val="00339A"/>
          <w:sz w:val="24"/>
          <w:szCs w:val="24"/>
          <w:lang w:val="es-EC"/>
        </w:rPr>
        <w:t>estimaciones de futuro.</w:t>
      </w:r>
    </w:p>
    <w:p w:rsidR="00232445" w:rsidRPr="001F05EB" w:rsidRDefault="00232445" w:rsidP="00232445">
      <w:pPr>
        <w:autoSpaceDE w:val="0"/>
        <w:autoSpaceDN w:val="0"/>
        <w:adjustRightInd w:val="0"/>
        <w:spacing w:after="0" w:line="240" w:lineRule="auto"/>
        <w:jc w:val="both"/>
        <w:rPr>
          <w:rFonts w:ascii="Helvetica-BoldOblique" w:hAnsi="Helvetica-BoldOblique" w:cs="Helvetica-BoldOblique"/>
          <w:b/>
          <w:bCs/>
          <w:i/>
          <w:iCs/>
          <w:color w:val="00339A"/>
          <w:sz w:val="24"/>
          <w:szCs w:val="24"/>
          <w:lang w:val="es-EC"/>
        </w:rPr>
      </w:pPr>
      <w:r w:rsidRPr="001F05EB">
        <w:rPr>
          <w:rFonts w:ascii="Helvetica-BoldOblique" w:hAnsi="Helvetica-BoldOblique" w:cs="Helvetica-BoldOblique"/>
          <w:b/>
          <w:bCs/>
          <w:i/>
          <w:iCs/>
          <w:color w:val="00339A"/>
          <w:sz w:val="24"/>
          <w:szCs w:val="24"/>
          <w:lang w:val="es-EC"/>
        </w:rPr>
        <w:t>Esta Presentación, incluyendo</w:t>
      </w:r>
      <w:r>
        <w:rPr>
          <w:rFonts w:ascii="Helvetica-BoldOblique" w:hAnsi="Helvetica-BoldOblique" w:cs="Helvetica-BoldOblique"/>
          <w:b/>
          <w:bCs/>
          <w:i/>
          <w:iCs/>
          <w:color w:val="00339A"/>
          <w:sz w:val="24"/>
          <w:szCs w:val="24"/>
          <w:lang w:val="es-EC"/>
        </w:rPr>
        <w:t xml:space="preserve"> las estimaciones de futuro que </w:t>
      </w:r>
      <w:r w:rsidRPr="001F05EB">
        <w:rPr>
          <w:rFonts w:ascii="Helvetica-BoldOblique" w:hAnsi="Helvetica-BoldOblique" w:cs="Helvetica-BoldOblique"/>
          <w:b/>
          <w:bCs/>
          <w:i/>
          <w:iCs/>
          <w:color w:val="00339A"/>
          <w:sz w:val="24"/>
          <w:szCs w:val="24"/>
          <w:lang w:val="es-EC"/>
        </w:rPr>
        <w:t>contiene, se facilita con efectos a</w:t>
      </w:r>
      <w:r>
        <w:rPr>
          <w:rFonts w:ascii="Helvetica-BoldOblique" w:hAnsi="Helvetica-BoldOblique" w:cs="Helvetica-BoldOblique"/>
          <w:b/>
          <w:bCs/>
          <w:i/>
          <w:iCs/>
          <w:color w:val="00339A"/>
          <w:sz w:val="24"/>
          <w:szCs w:val="24"/>
          <w:lang w:val="es-EC"/>
        </w:rPr>
        <w:t xml:space="preserve">l día de hoy y OHL expresamente </w:t>
      </w:r>
      <w:r w:rsidRPr="001F05EB">
        <w:rPr>
          <w:rFonts w:ascii="Helvetica-BoldOblique" w:hAnsi="Helvetica-BoldOblique" w:cs="Helvetica-BoldOblique"/>
          <w:b/>
          <w:bCs/>
          <w:i/>
          <w:iCs/>
          <w:color w:val="00339A"/>
          <w:sz w:val="24"/>
          <w:szCs w:val="24"/>
          <w:lang w:val="es-EC"/>
        </w:rPr>
        <w:t>declina cualquier obligación o compromiso de</w:t>
      </w:r>
      <w:r>
        <w:rPr>
          <w:rFonts w:ascii="Helvetica-BoldOblique" w:hAnsi="Helvetica-BoldOblique" w:cs="Helvetica-BoldOblique"/>
          <w:b/>
          <w:bCs/>
          <w:i/>
          <w:iCs/>
          <w:color w:val="00339A"/>
          <w:sz w:val="24"/>
          <w:szCs w:val="24"/>
          <w:lang w:val="es-EC"/>
        </w:rPr>
        <w:t xml:space="preserve"> facilitar ninguna </w:t>
      </w:r>
      <w:r w:rsidRPr="001F05EB">
        <w:rPr>
          <w:rFonts w:ascii="Helvetica-BoldOblique" w:hAnsi="Helvetica-BoldOblique" w:cs="Helvetica-BoldOblique"/>
          <w:b/>
          <w:bCs/>
          <w:i/>
          <w:iCs/>
          <w:color w:val="00339A"/>
          <w:sz w:val="24"/>
          <w:szCs w:val="24"/>
          <w:lang w:val="es-EC"/>
        </w:rPr>
        <w:t xml:space="preserve">actualización o </w:t>
      </w:r>
      <w:r>
        <w:rPr>
          <w:rFonts w:ascii="Helvetica-BoldOblique" w:hAnsi="Helvetica-BoldOblique" w:cs="Helvetica-BoldOblique"/>
          <w:b/>
          <w:bCs/>
          <w:i/>
          <w:iCs/>
          <w:color w:val="00339A"/>
          <w:sz w:val="24"/>
          <w:szCs w:val="24"/>
          <w:lang w:val="es-EC"/>
        </w:rPr>
        <w:t xml:space="preserve">revisión de la información aquí contenida, ningún </w:t>
      </w:r>
      <w:r w:rsidRPr="001F05EB">
        <w:rPr>
          <w:rFonts w:ascii="Helvetica-BoldOblique" w:hAnsi="Helvetica-BoldOblique" w:cs="Helvetica-BoldOblique"/>
          <w:b/>
          <w:bCs/>
          <w:i/>
          <w:iCs/>
          <w:color w:val="00339A"/>
          <w:sz w:val="24"/>
          <w:szCs w:val="24"/>
          <w:lang w:val="es-EC"/>
        </w:rPr>
        <w:t>cambio en sus expectativas o ning</w:t>
      </w:r>
      <w:r>
        <w:rPr>
          <w:rFonts w:ascii="Helvetica-BoldOblique" w:hAnsi="Helvetica-BoldOblique" w:cs="Helvetica-BoldOblique"/>
          <w:b/>
          <w:bCs/>
          <w:i/>
          <w:iCs/>
          <w:color w:val="00339A"/>
          <w:sz w:val="24"/>
          <w:szCs w:val="24"/>
          <w:lang w:val="es-EC"/>
        </w:rPr>
        <w:t xml:space="preserve">una modificación de los hechos, </w:t>
      </w:r>
      <w:r w:rsidRPr="001F05EB">
        <w:rPr>
          <w:rFonts w:ascii="Helvetica-BoldOblique" w:hAnsi="Helvetica-BoldOblique" w:cs="Helvetica-BoldOblique"/>
          <w:b/>
          <w:bCs/>
          <w:i/>
          <w:iCs/>
          <w:color w:val="00339A"/>
          <w:sz w:val="24"/>
          <w:szCs w:val="24"/>
          <w:lang w:val="es-EC"/>
        </w:rPr>
        <w:t>condiciones y circunstancias</w:t>
      </w:r>
      <w:r>
        <w:rPr>
          <w:rFonts w:ascii="Helvetica-BoldOblique" w:hAnsi="Helvetica-BoldOblique" w:cs="Helvetica-BoldOblique"/>
          <w:b/>
          <w:bCs/>
          <w:i/>
          <w:iCs/>
          <w:color w:val="00339A"/>
          <w:sz w:val="24"/>
          <w:szCs w:val="24"/>
          <w:lang w:val="es-EC"/>
        </w:rPr>
        <w:t xml:space="preserve"> en las que se han basado estas</w:t>
      </w:r>
      <w:r w:rsidRPr="001F05EB">
        <w:rPr>
          <w:rFonts w:ascii="Helvetica-BoldOblique" w:hAnsi="Helvetica-BoldOblique" w:cs="Helvetica-BoldOblique"/>
          <w:b/>
          <w:bCs/>
          <w:i/>
          <w:iCs/>
          <w:color w:val="00339A"/>
          <w:sz w:val="24"/>
          <w:szCs w:val="24"/>
          <w:lang w:val="es-EC"/>
        </w:rPr>
        <w:t>estimaciones sobre el futuro.</w:t>
      </w:r>
    </w:p>
    <w:p w:rsidR="00232445" w:rsidRPr="001F05EB" w:rsidRDefault="00232445" w:rsidP="00232445">
      <w:pPr>
        <w:autoSpaceDE w:val="0"/>
        <w:autoSpaceDN w:val="0"/>
        <w:adjustRightInd w:val="0"/>
        <w:spacing w:after="0" w:line="360" w:lineRule="auto"/>
        <w:jc w:val="both"/>
        <w:rPr>
          <w:rFonts w:ascii="Helvetica-BoldOblique" w:hAnsi="Helvetica-BoldOblique" w:cs="Helvetica-BoldOblique"/>
          <w:b/>
          <w:bCs/>
          <w:i/>
          <w:iCs/>
          <w:color w:val="00339A"/>
          <w:sz w:val="24"/>
          <w:szCs w:val="24"/>
          <w:lang w:val="es-EC"/>
        </w:rPr>
      </w:pPr>
    </w:p>
    <w:p w:rsidR="00232445" w:rsidRPr="007B1175" w:rsidRDefault="00232445" w:rsidP="00232445">
      <w:pPr>
        <w:autoSpaceDE w:val="0"/>
        <w:autoSpaceDN w:val="0"/>
        <w:adjustRightInd w:val="0"/>
        <w:spacing w:after="0" w:line="240" w:lineRule="auto"/>
        <w:rPr>
          <w:rFonts w:ascii="Helvetica-Bold" w:hAnsi="Helvetica-Bold" w:cs="Helvetica-Bold"/>
          <w:b/>
          <w:bCs/>
          <w:color w:val="00339A"/>
          <w:sz w:val="30"/>
          <w:szCs w:val="24"/>
          <w:lang w:val="es-EC"/>
        </w:rPr>
      </w:pPr>
      <w:r w:rsidRPr="007B1175">
        <w:rPr>
          <w:rFonts w:ascii="Helvetica-Bold" w:hAnsi="Helvetica-Bold" w:cs="Helvetica-Bold"/>
          <w:b/>
          <w:bCs/>
          <w:color w:val="00339A"/>
          <w:sz w:val="30"/>
          <w:szCs w:val="24"/>
          <w:lang w:val="es-EC"/>
        </w:rPr>
        <w:t>Entorno Economía Mundial</w:t>
      </w:r>
    </w:p>
    <w:p w:rsidR="00232445" w:rsidRPr="001F05EB" w:rsidRDefault="00232445" w:rsidP="00232445">
      <w:pPr>
        <w:autoSpaceDE w:val="0"/>
        <w:autoSpaceDN w:val="0"/>
        <w:adjustRightInd w:val="0"/>
        <w:spacing w:after="0" w:line="24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 xml:space="preserve">Fuerte crecimiento de la economía mundial durante 2010 </w:t>
      </w:r>
      <w:r>
        <w:rPr>
          <w:rFonts w:ascii="Helvetica" w:hAnsi="Helvetica" w:cs="Helvetica"/>
          <w:color w:val="00339A"/>
          <w:sz w:val="24"/>
          <w:szCs w:val="24"/>
          <w:lang w:val="es-EC"/>
        </w:rPr>
        <w:t>fundamentalmente por el peso de</w:t>
      </w:r>
      <w:r w:rsidRPr="001F05EB">
        <w:rPr>
          <w:rFonts w:ascii="Helvetica" w:hAnsi="Helvetica" w:cs="Helvetica"/>
          <w:color w:val="00339A"/>
          <w:sz w:val="24"/>
          <w:szCs w:val="24"/>
          <w:lang w:val="es-EC"/>
        </w:rPr>
        <w:t>las economías emergentes</w:t>
      </w:r>
    </w:p>
    <w:p w:rsidR="00232445" w:rsidRPr="001F05EB" w:rsidRDefault="00232445" w:rsidP="00232445">
      <w:pPr>
        <w:autoSpaceDE w:val="0"/>
        <w:autoSpaceDN w:val="0"/>
        <w:adjustRightInd w:val="0"/>
        <w:spacing w:after="0" w:line="24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Brasil: Se espera que el PIB continúe creciendo en torn</w:t>
      </w:r>
      <w:r>
        <w:rPr>
          <w:rFonts w:ascii="Helvetica" w:hAnsi="Helvetica" w:cs="Helvetica"/>
          <w:color w:val="00339A"/>
          <w:sz w:val="24"/>
          <w:szCs w:val="24"/>
          <w:lang w:val="es-EC"/>
        </w:rPr>
        <w:t xml:space="preserve">o al 4% para los próximos años, </w:t>
      </w:r>
      <w:r w:rsidRPr="001F05EB">
        <w:rPr>
          <w:rFonts w:ascii="Helvetica" w:hAnsi="Helvetica" w:cs="Helvetica"/>
          <w:color w:val="00339A"/>
          <w:sz w:val="24"/>
          <w:szCs w:val="24"/>
          <w:lang w:val="es-EC"/>
        </w:rPr>
        <w:t>habiendo cerrado el ejercicio 2010 con un crecimiento del 7,5%</w:t>
      </w:r>
    </w:p>
    <w:p w:rsidR="00232445" w:rsidRPr="001F05EB" w:rsidRDefault="00232445" w:rsidP="00232445">
      <w:pPr>
        <w:autoSpaceDE w:val="0"/>
        <w:autoSpaceDN w:val="0"/>
        <w:adjustRightInd w:val="0"/>
        <w:spacing w:after="0" w:line="24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México: Continúa su recuperación, esperándose crecim</w:t>
      </w:r>
      <w:r>
        <w:rPr>
          <w:rFonts w:ascii="Helvetica" w:hAnsi="Helvetica" w:cs="Helvetica"/>
          <w:color w:val="00339A"/>
          <w:sz w:val="24"/>
          <w:szCs w:val="24"/>
          <w:lang w:val="es-EC"/>
        </w:rPr>
        <w:t>ientos del PIB del orden del 4%</w:t>
      </w:r>
      <w:r w:rsidRPr="001F05EB">
        <w:rPr>
          <w:rFonts w:ascii="Helvetica" w:hAnsi="Helvetica" w:cs="Helvetica"/>
          <w:color w:val="00339A"/>
          <w:sz w:val="24"/>
          <w:szCs w:val="24"/>
          <w:lang w:val="es-EC"/>
        </w:rPr>
        <w:t>o 5% tanto para 2010 como para los próximos dos años</w:t>
      </w:r>
    </w:p>
    <w:p w:rsidR="00232445" w:rsidRPr="001F05EB" w:rsidRDefault="00232445" w:rsidP="00232445">
      <w:pPr>
        <w:autoSpaceDE w:val="0"/>
        <w:autoSpaceDN w:val="0"/>
        <w:adjustRightInd w:val="0"/>
        <w:spacing w:after="0" w:line="24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Comportamiento más moderado en los países desa</w:t>
      </w:r>
      <w:r>
        <w:rPr>
          <w:rFonts w:ascii="Helvetica" w:hAnsi="Helvetica" w:cs="Helvetica"/>
          <w:color w:val="00339A"/>
          <w:sz w:val="24"/>
          <w:szCs w:val="24"/>
          <w:lang w:val="es-EC"/>
        </w:rPr>
        <w:t xml:space="preserve">rrollados. Tanto en USA como en la que </w:t>
      </w:r>
      <w:r w:rsidRPr="001F05EB">
        <w:rPr>
          <w:rFonts w:ascii="Helvetica" w:hAnsi="Helvetica" w:cs="Helvetica"/>
          <w:color w:val="00339A"/>
          <w:sz w:val="24"/>
          <w:szCs w:val="24"/>
          <w:lang w:val="es-EC"/>
        </w:rPr>
        <w:t>se espera que el crecimiento del PIB oscile entre el 2% y e</w:t>
      </w:r>
      <w:r>
        <w:rPr>
          <w:rFonts w:ascii="Helvetica" w:hAnsi="Helvetica" w:cs="Helvetica"/>
          <w:color w:val="00339A"/>
          <w:sz w:val="24"/>
          <w:szCs w:val="24"/>
          <w:lang w:val="es-EC"/>
        </w:rPr>
        <w:t xml:space="preserve">l 3% en 2010 y los próximos dos </w:t>
      </w:r>
      <w:r w:rsidRPr="001F05EB">
        <w:rPr>
          <w:rFonts w:ascii="Helvetica" w:hAnsi="Helvetica" w:cs="Helvetica"/>
          <w:color w:val="00339A"/>
          <w:sz w:val="24"/>
          <w:szCs w:val="24"/>
          <w:lang w:val="es-EC"/>
        </w:rPr>
        <w:t>años</w:t>
      </w:r>
    </w:p>
    <w:p w:rsidR="00232445" w:rsidRPr="001F05EB" w:rsidRDefault="00232445" w:rsidP="00232445">
      <w:pPr>
        <w:autoSpaceDE w:val="0"/>
        <w:autoSpaceDN w:val="0"/>
        <w:adjustRightInd w:val="0"/>
        <w:spacing w:after="0" w:line="24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En España la situación ha sido peor. Las señales de rec</w:t>
      </w:r>
      <w:r>
        <w:rPr>
          <w:rFonts w:ascii="Helvetica" w:hAnsi="Helvetica" w:cs="Helvetica"/>
          <w:color w:val="00339A"/>
          <w:sz w:val="24"/>
          <w:szCs w:val="24"/>
          <w:lang w:val="es-EC"/>
        </w:rPr>
        <w:t xml:space="preserve">uperación de los primeros meses </w:t>
      </w:r>
      <w:r w:rsidRPr="001F05EB">
        <w:rPr>
          <w:rFonts w:ascii="Helvetica" w:hAnsi="Helvetica" w:cs="Helvetica"/>
          <w:color w:val="00339A"/>
          <w:sz w:val="24"/>
          <w:szCs w:val="24"/>
          <w:lang w:val="es-EC"/>
        </w:rPr>
        <w:t>se han frenado en la segunda parte del año 2010 como consecuencia de los a</w:t>
      </w:r>
      <w:r>
        <w:rPr>
          <w:rFonts w:ascii="Helvetica" w:hAnsi="Helvetica" w:cs="Helvetica"/>
          <w:color w:val="00339A"/>
          <w:sz w:val="24"/>
          <w:szCs w:val="24"/>
          <w:lang w:val="es-EC"/>
        </w:rPr>
        <w:t xml:space="preserve">justes </w:t>
      </w:r>
      <w:r w:rsidRPr="001F05EB">
        <w:rPr>
          <w:rFonts w:ascii="Helvetica" w:hAnsi="Helvetica" w:cs="Helvetica"/>
          <w:color w:val="00339A"/>
          <w:sz w:val="24"/>
          <w:szCs w:val="24"/>
          <w:lang w:val="es-EC"/>
        </w:rPr>
        <w:t>presupuestarios. A pesar de ello, el PIB cierra el año con u</w:t>
      </w:r>
      <w:r>
        <w:rPr>
          <w:rFonts w:ascii="Helvetica" w:hAnsi="Helvetica" w:cs="Helvetica"/>
          <w:color w:val="00339A"/>
          <w:sz w:val="24"/>
          <w:szCs w:val="24"/>
          <w:lang w:val="es-EC"/>
        </w:rPr>
        <w:t xml:space="preserve">n descenso del 0,1%, algo mejor </w:t>
      </w:r>
      <w:r w:rsidRPr="001F05EB">
        <w:rPr>
          <w:rFonts w:ascii="Helvetica" w:hAnsi="Helvetica" w:cs="Helvetica"/>
          <w:color w:val="00339A"/>
          <w:sz w:val="24"/>
          <w:szCs w:val="24"/>
          <w:lang w:val="es-EC"/>
        </w:rPr>
        <w:t>que el esperado inicialmente de 0,3%</w:t>
      </w:r>
    </w:p>
    <w:p w:rsidR="00232445" w:rsidRPr="001F05EB" w:rsidRDefault="00232445" w:rsidP="00232445">
      <w:pPr>
        <w:autoSpaceDE w:val="0"/>
        <w:autoSpaceDN w:val="0"/>
        <w:adjustRightInd w:val="0"/>
        <w:spacing w:after="0" w:line="360" w:lineRule="auto"/>
        <w:jc w:val="both"/>
        <w:rPr>
          <w:rFonts w:ascii="Helvetica" w:hAnsi="Helvetica" w:cs="Helvetica"/>
          <w:color w:val="00339A"/>
          <w:sz w:val="24"/>
          <w:szCs w:val="24"/>
          <w:lang w:val="es-EC"/>
        </w:rPr>
      </w:pPr>
      <w:r w:rsidRPr="001F05EB">
        <w:rPr>
          <w:rFonts w:ascii="Helvetica" w:hAnsi="Helvetica" w:cs="Helvetica"/>
          <w:color w:val="00339A"/>
          <w:sz w:val="24"/>
          <w:szCs w:val="24"/>
          <w:lang w:val="es-EC"/>
        </w:rPr>
        <w:t>En cuanto a la inflación, el panorama es de estabilidad en términos generales</w:t>
      </w:r>
    </w:p>
    <w:p w:rsidR="0033227D" w:rsidRPr="00676C6D" w:rsidRDefault="0033227D" w:rsidP="0033227D">
      <w:pPr>
        <w:spacing w:after="0" w:line="240" w:lineRule="auto"/>
        <w:rPr>
          <w:rFonts w:ascii="Times New Roman" w:eastAsia="Times New Roman" w:hAnsi="Times New Roman" w:cs="Times New Roman"/>
          <w:sz w:val="24"/>
          <w:szCs w:val="24"/>
          <w:lang w:val="es-EC" w:eastAsia="es-EC"/>
        </w:rPr>
      </w:pPr>
    </w:p>
    <w:p w:rsidR="0033227D" w:rsidRDefault="00232445" w:rsidP="0033227D">
      <w:pPr>
        <w:spacing w:after="0" w:line="240" w:lineRule="auto"/>
        <w:rPr>
          <w:rFonts w:ascii="Times New Roman" w:eastAsia="Times New Roman" w:hAnsi="Times New Roman" w:cs="Times New Roman"/>
          <w:sz w:val="126"/>
          <w:szCs w:val="126"/>
          <w:lang w:val="es-EC" w:eastAsia="es-EC"/>
        </w:rPr>
      </w:pPr>
      <w:r>
        <w:rPr>
          <w:rFonts w:ascii="Times New Roman" w:eastAsia="Times New Roman" w:hAnsi="Times New Roman" w:cs="Times New Roman"/>
          <w:noProof/>
          <w:sz w:val="126"/>
          <w:szCs w:val="126"/>
          <w:lang w:val="es-EC" w:eastAsia="es-EC"/>
        </w:rPr>
        <w:lastRenderedPageBreak/>
        <w:drawing>
          <wp:inline distT="0" distB="0" distL="0" distR="0" wp14:anchorId="52842E12" wp14:editId="33E842E7">
            <wp:extent cx="5754429" cy="2678468"/>
            <wp:effectExtent l="19050" t="0" r="0"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l="24371" t="28981" r="25469" b="11465"/>
                    <a:stretch>
                      <a:fillRect/>
                    </a:stretch>
                  </pic:blipFill>
                  <pic:spPr bwMode="auto">
                    <a:xfrm>
                      <a:off x="0" y="0"/>
                      <a:ext cx="5758458" cy="2680343"/>
                    </a:xfrm>
                    <a:prstGeom prst="rect">
                      <a:avLst/>
                    </a:prstGeom>
                    <a:noFill/>
                    <a:ln w="9525">
                      <a:noFill/>
                      <a:miter lim="800000"/>
                      <a:headEnd/>
                      <a:tailEnd/>
                    </a:ln>
                  </pic:spPr>
                </pic:pic>
              </a:graphicData>
            </a:graphic>
          </wp:inline>
        </w:drawing>
      </w:r>
    </w:p>
    <w:p w:rsidR="00232445" w:rsidRDefault="00DC2CD8" w:rsidP="00232445">
      <w:pPr>
        <w:autoSpaceDE w:val="0"/>
        <w:autoSpaceDN w:val="0"/>
        <w:adjustRightInd w:val="0"/>
        <w:spacing w:after="0" w:line="360" w:lineRule="auto"/>
        <w:jc w:val="both"/>
      </w:pPr>
      <w:hyperlink r:id="rId58" w:history="1">
        <w:r w:rsidR="00232445" w:rsidRPr="00DC1764">
          <w:rPr>
            <w:rStyle w:val="Hipervnculo"/>
            <w:rFonts w:ascii="Arial Narrow" w:hAnsi="Arial Narrow" w:cs="Garamond Premr Pro Smbd"/>
            <w:b/>
            <w:bCs/>
            <w:sz w:val="24"/>
            <w:szCs w:val="24"/>
          </w:rPr>
          <w:t>http://acm2.ohl.es/ACM2_upload/InfoAccionistas/InfoPubPeriod/Presentaciones/Resultados%202010.pdf</w:t>
        </w:r>
      </w:hyperlink>
    </w:p>
    <w:p w:rsidR="006D5862" w:rsidRDefault="006D5862" w:rsidP="006D5862">
      <w:pPr>
        <w:autoSpaceDE w:val="0"/>
        <w:autoSpaceDN w:val="0"/>
        <w:adjustRightInd w:val="0"/>
        <w:spacing w:after="0" w:line="360" w:lineRule="auto"/>
        <w:jc w:val="both"/>
        <w:rPr>
          <w:rStyle w:val="Hipervnculo"/>
          <w:rFonts w:ascii="Arial Narrow" w:hAnsi="Arial Narrow" w:cs="Garamond Premr Pro Smbd"/>
          <w:b/>
          <w:bCs/>
          <w:color w:val="FF0000"/>
          <w:sz w:val="28"/>
          <w:szCs w:val="28"/>
        </w:rPr>
      </w:pPr>
      <w:r w:rsidRPr="007629BC">
        <w:rPr>
          <w:rStyle w:val="Hipervnculo"/>
          <w:rFonts w:ascii="Arial Narrow" w:hAnsi="Arial Narrow" w:cs="Garamond Premr Pro Smbd"/>
          <w:b/>
          <w:bCs/>
          <w:color w:val="FF0000"/>
          <w:sz w:val="28"/>
          <w:szCs w:val="28"/>
        </w:rPr>
        <w:t>PRESENTACION DE RESULTADOS</w:t>
      </w:r>
    </w:p>
    <w:p w:rsidR="004562AF" w:rsidRPr="007629BC" w:rsidRDefault="004562AF" w:rsidP="006D5862">
      <w:pPr>
        <w:autoSpaceDE w:val="0"/>
        <w:autoSpaceDN w:val="0"/>
        <w:adjustRightInd w:val="0"/>
        <w:spacing w:after="0" w:line="360" w:lineRule="auto"/>
        <w:jc w:val="both"/>
        <w:rPr>
          <w:rFonts w:ascii="Arial Narrow" w:hAnsi="Arial Narrow" w:cs="Garamond Premr Pro Smbd"/>
          <w:b/>
          <w:bCs/>
          <w:color w:val="FF0000"/>
          <w:sz w:val="28"/>
          <w:szCs w:val="28"/>
          <w:u w:val="single"/>
        </w:rPr>
      </w:pPr>
    </w:p>
    <w:bookmarkStart w:id="36" w:name="_TERMINOLOGÍA"/>
    <w:bookmarkEnd w:id="36"/>
    <w:p w:rsidR="006D5862" w:rsidRPr="00F558A2" w:rsidRDefault="00F558A2" w:rsidP="00F558A2">
      <w:pPr>
        <w:pStyle w:val="Ttulo1"/>
        <w:rPr>
          <w:rStyle w:val="Hipervnculo"/>
          <w:color w:val="365F91" w:themeColor="accent1" w:themeShade="BF"/>
          <w:u w:val="none"/>
        </w:rPr>
      </w:pPr>
      <w:r>
        <w:rPr>
          <w:rStyle w:val="Hipervnculo"/>
          <w:color w:val="365F91" w:themeColor="accent1" w:themeShade="BF"/>
          <w:u w:val="none"/>
        </w:rPr>
        <w:fldChar w:fldCharType="begin"/>
      </w:r>
      <w:r>
        <w:rPr>
          <w:rStyle w:val="Hipervnculo"/>
          <w:color w:val="365F91" w:themeColor="accent1" w:themeShade="BF"/>
          <w:u w:val="none"/>
        </w:rPr>
        <w:instrText xml:space="preserve"> HYPERLINK  \l "_TERMINOLOGIA" </w:instrText>
      </w:r>
      <w:r>
        <w:rPr>
          <w:rStyle w:val="Hipervnculo"/>
          <w:color w:val="365F91" w:themeColor="accent1" w:themeShade="BF"/>
          <w:u w:val="none"/>
        </w:rPr>
      </w:r>
      <w:r>
        <w:rPr>
          <w:rStyle w:val="Hipervnculo"/>
          <w:color w:val="365F91" w:themeColor="accent1" w:themeShade="BF"/>
          <w:u w:val="none"/>
        </w:rPr>
        <w:fldChar w:fldCharType="separate"/>
      </w:r>
      <w:r w:rsidR="006D5862" w:rsidRPr="00F558A2">
        <w:rPr>
          <w:rStyle w:val="Hipervnculo"/>
        </w:rPr>
        <w:t>TERMINO</w:t>
      </w:r>
      <w:r w:rsidR="006D5862" w:rsidRPr="00F558A2">
        <w:rPr>
          <w:rStyle w:val="Hipervnculo"/>
        </w:rPr>
        <w:t>L</w:t>
      </w:r>
      <w:r w:rsidR="006D5862" w:rsidRPr="00F558A2">
        <w:rPr>
          <w:rStyle w:val="Hipervnculo"/>
        </w:rPr>
        <w:t>OGÍA</w:t>
      </w:r>
      <w:r>
        <w:rPr>
          <w:rStyle w:val="Hipervnculo"/>
          <w:color w:val="365F91" w:themeColor="accent1" w:themeShade="BF"/>
          <w:u w:val="none"/>
        </w:rPr>
        <w:fldChar w:fldCharType="end"/>
      </w:r>
      <w:r w:rsidR="006D5862" w:rsidRPr="00F558A2">
        <w:rPr>
          <w:rStyle w:val="Hipervnculo"/>
          <w:color w:val="365F91" w:themeColor="accent1" w:themeShade="BF"/>
          <w:u w:val="none"/>
        </w:rPr>
        <w:t xml:space="preserve"> </w:t>
      </w: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u w:val="none"/>
        </w:rPr>
      </w:pPr>
      <w:r w:rsidRPr="00F64E7A">
        <w:rPr>
          <w:rStyle w:val="Hipervnculo"/>
          <w:rFonts w:ascii="Arial Narrow" w:hAnsi="Arial Narrow"/>
          <w:b/>
          <w:color w:val="auto"/>
          <w:sz w:val="24"/>
          <w:szCs w:val="24"/>
        </w:rPr>
        <w:t>Estanflación</w:t>
      </w:r>
      <w:r>
        <w:rPr>
          <w:rStyle w:val="Hipervnculo"/>
          <w:rFonts w:ascii="Arial Narrow" w:hAnsi="Arial Narrow"/>
          <w:b/>
          <w:color w:val="auto"/>
          <w:sz w:val="24"/>
          <w:szCs w:val="24"/>
          <w:u w:val="none"/>
        </w:rPr>
        <w:t>:</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color w:val="auto"/>
          <w:sz w:val="24"/>
          <w:szCs w:val="24"/>
          <w:u w:val="none"/>
        </w:rPr>
        <w:t>La estanflación es un concepto económico que, tras años de olvido, volvió a la actualidad a comienzos de la presente crisis, o mejor dicho, en el prólogo de la misma. Un concepto que parecía haber quedado atrás pero que ha vuelto con toda su crudeza, y que complica sobremanera la gestión económica de los sectores público y privado</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r w:rsidRPr="00F10CB3">
        <w:rPr>
          <w:rStyle w:val="Hipervnculo"/>
          <w:rFonts w:ascii="Arial Narrow" w:hAnsi="Arial Narrow"/>
          <w:b/>
          <w:color w:val="auto"/>
          <w:sz w:val="24"/>
          <w:szCs w:val="24"/>
        </w:rPr>
        <w:t>Entrada de ajuste</w:t>
      </w: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color w:val="auto"/>
          <w:sz w:val="24"/>
          <w:szCs w:val="24"/>
          <w:u w:val="none"/>
        </w:rPr>
        <w:t>Una entrada para aplicar la cuentas de acumulación a transacciones que abarcan más de un período de Contabilidad o cualquier ajuste que se necesita para que las cuentas de saldo.</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r w:rsidRPr="00F10CB3">
        <w:rPr>
          <w:rStyle w:val="Hipervnculo"/>
          <w:rFonts w:ascii="Arial Narrow" w:hAnsi="Arial Narrow"/>
          <w:b/>
          <w:color w:val="auto"/>
          <w:sz w:val="24"/>
          <w:szCs w:val="24"/>
        </w:rPr>
        <w:t>Antigüedad de clientes</w:t>
      </w: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color w:val="auto"/>
          <w:sz w:val="24"/>
          <w:szCs w:val="24"/>
          <w:u w:val="none"/>
        </w:rPr>
        <w:t>El proceso de cada cliente en cuentas a cobrar según a la fecha vencimiento de la cuenta de la lista.</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r w:rsidRPr="00F10CB3">
        <w:rPr>
          <w:rStyle w:val="Hipervnculo"/>
          <w:rFonts w:ascii="Arial Narrow" w:hAnsi="Arial Narrow"/>
          <w:b/>
          <w:color w:val="auto"/>
          <w:sz w:val="24"/>
          <w:szCs w:val="24"/>
        </w:rPr>
        <w:t>Deducción para cuentas Uncollectible</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color w:val="auto"/>
          <w:sz w:val="24"/>
          <w:szCs w:val="24"/>
          <w:u w:val="none"/>
        </w:rPr>
        <w:lastRenderedPageBreak/>
        <w:t xml:space="preserve">Una </w:t>
      </w:r>
      <w:r w:rsidR="00BA535A" w:rsidRPr="00F10CB3">
        <w:rPr>
          <w:rStyle w:val="Hipervnculo"/>
          <w:rFonts w:ascii="Arial Narrow" w:hAnsi="Arial Narrow"/>
          <w:color w:val="auto"/>
          <w:sz w:val="24"/>
          <w:szCs w:val="24"/>
          <w:u w:val="none"/>
        </w:rPr>
        <w:t>contra cuenta</w:t>
      </w:r>
      <w:r w:rsidRPr="00F10CB3">
        <w:rPr>
          <w:rStyle w:val="Hipervnculo"/>
          <w:rFonts w:ascii="Arial Narrow" w:hAnsi="Arial Narrow"/>
          <w:color w:val="auto"/>
          <w:sz w:val="24"/>
          <w:szCs w:val="24"/>
          <w:u w:val="none"/>
        </w:rPr>
        <w:t xml:space="preserve"> cuentas cuenta a cobrar en la que aparece el total estimado de como aún no identificado clientes que no será recopilados activo, un recurso económico que pertenecen a una empresa que se espera para futuras operaciones de beneficiarse.</w:t>
      </w:r>
    </w:p>
    <w:p w:rsidR="006D5862"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p>
    <w:p w:rsidR="006D5862" w:rsidRPr="00F10CB3"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b/>
          <w:color w:val="auto"/>
          <w:sz w:val="24"/>
          <w:szCs w:val="24"/>
        </w:rPr>
        <w:t>WARRANT</w:t>
      </w:r>
      <w:r w:rsidRPr="00F10CB3">
        <w:rPr>
          <w:rStyle w:val="Hipervnculo"/>
          <w:rFonts w:ascii="Arial Narrow" w:hAnsi="Arial Narrow"/>
          <w:color w:val="auto"/>
          <w:sz w:val="24"/>
          <w:szCs w:val="24"/>
          <w:u w:val="none"/>
        </w:rPr>
        <w:t>:</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10CB3">
        <w:rPr>
          <w:rStyle w:val="Hipervnculo"/>
          <w:rFonts w:ascii="Arial Narrow" w:hAnsi="Arial Narrow"/>
          <w:color w:val="auto"/>
          <w:sz w:val="24"/>
          <w:szCs w:val="24"/>
          <w:u w:val="none"/>
        </w:rPr>
        <w:t>Documento que acredita que una mercancía está depositada en almacenes a orden del tenedor del recibo.</w:t>
      </w:r>
      <w:r>
        <w:rPr>
          <w:rStyle w:val="Hipervnculo"/>
          <w:rFonts w:ascii="Arial Narrow" w:hAnsi="Arial Narrow"/>
          <w:color w:val="auto"/>
          <w:sz w:val="24"/>
          <w:szCs w:val="24"/>
          <w:u w:val="none"/>
        </w:rPr>
        <w:t xml:space="preserve"> Este documento</w:t>
      </w:r>
      <w:r w:rsidRPr="00F10CB3">
        <w:rPr>
          <w:rStyle w:val="Hipervnculo"/>
          <w:rFonts w:ascii="Arial Narrow" w:hAnsi="Arial Narrow"/>
          <w:color w:val="auto"/>
          <w:sz w:val="24"/>
          <w:szCs w:val="24"/>
          <w:u w:val="none"/>
        </w:rPr>
        <w:t>, que resulta indispensable para retiro de las mercancías, puede ser negociado o dejado en garantía con fines de crédito</w:t>
      </w:r>
    </w:p>
    <w:p w:rsidR="006D5862"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p>
    <w:p w:rsidR="006D5862" w:rsidRPr="00F64E7A" w:rsidRDefault="006D5862" w:rsidP="006D5862">
      <w:pPr>
        <w:autoSpaceDE w:val="0"/>
        <w:autoSpaceDN w:val="0"/>
        <w:adjustRightInd w:val="0"/>
        <w:spacing w:after="0" w:line="360" w:lineRule="auto"/>
        <w:ind w:left="360"/>
        <w:jc w:val="both"/>
        <w:rPr>
          <w:rStyle w:val="Hipervnculo"/>
          <w:rFonts w:ascii="Arial Narrow" w:hAnsi="Arial Narrow"/>
          <w:b/>
          <w:color w:val="auto"/>
          <w:sz w:val="24"/>
          <w:szCs w:val="24"/>
        </w:rPr>
      </w:pPr>
      <w:r w:rsidRPr="00F64E7A">
        <w:rPr>
          <w:rStyle w:val="Hipervnculo"/>
          <w:rFonts w:ascii="Arial Narrow" w:hAnsi="Arial Narrow"/>
          <w:b/>
          <w:color w:val="auto"/>
          <w:sz w:val="24"/>
          <w:szCs w:val="24"/>
        </w:rPr>
        <w:t>DIVIDENDOS:</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r w:rsidRPr="00F64E7A">
        <w:rPr>
          <w:rStyle w:val="Hipervnculo"/>
          <w:rFonts w:ascii="Arial Narrow" w:hAnsi="Arial Narrow"/>
          <w:color w:val="auto"/>
          <w:sz w:val="24"/>
          <w:szCs w:val="24"/>
          <w:u w:val="none"/>
        </w:rPr>
        <w:t>Cuota que gana cada acción o porción del capital, por las utilidades netas de una empresa. Como quisiera que las empresas no reparten la totalidad de las ganancias; ya que por acuerdos de la junta General o por que han decidido reservar una parte de las utilidades, se llama comúnmente dividendo a</w:t>
      </w:r>
      <w:r>
        <w:rPr>
          <w:rStyle w:val="Hipervnculo"/>
          <w:rFonts w:ascii="Arial Narrow" w:hAnsi="Arial Narrow"/>
          <w:color w:val="auto"/>
          <w:sz w:val="24"/>
          <w:szCs w:val="24"/>
          <w:u w:val="none"/>
        </w:rPr>
        <w:t xml:space="preserve"> </w:t>
      </w:r>
      <w:r w:rsidRPr="00F64E7A">
        <w:rPr>
          <w:rStyle w:val="Hipervnculo"/>
          <w:rFonts w:ascii="Arial Narrow" w:hAnsi="Arial Narrow"/>
          <w:color w:val="auto"/>
          <w:sz w:val="24"/>
          <w:szCs w:val="24"/>
          <w:u w:val="none"/>
        </w:rPr>
        <w:t>la parte que toca a cada acción de lo que se va repetir.</w:t>
      </w:r>
    </w:p>
    <w:p w:rsidR="004562AF" w:rsidRDefault="004562AF"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4562AF" w:rsidRDefault="004562AF"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6D5862" w:rsidRPr="00715658" w:rsidRDefault="006D5862" w:rsidP="00715658">
      <w:pPr>
        <w:pStyle w:val="Ttulo1"/>
        <w:numPr>
          <w:ilvl w:val="1"/>
          <w:numId w:val="9"/>
        </w:numPr>
        <w:rPr>
          <w:rStyle w:val="Hipervnculo"/>
          <w:color w:val="365F91" w:themeColor="accent1" w:themeShade="BF"/>
          <w:u w:val="none"/>
        </w:rPr>
      </w:pPr>
      <w:bookmarkStart w:id="37" w:name="_BIBLIOGRAFÍA"/>
      <w:bookmarkEnd w:id="37"/>
      <w:r w:rsidRPr="00715658">
        <w:rPr>
          <w:rStyle w:val="Hipervnculo"/>
          <w:color w:val="FF0000"/>
          <w:u w:val="none"/>
        </w:rPr>
        <w:t>BIBLIOGRAFÍA</w:t>
      </w:r>
    </w:p>
    <w:p w:rsidR="006D5862" w:rsidRDefault="006D5862"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6D5862" w:rsidRDefault="00DC2CD8"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hyperlink r:id="rId59" w:history="1">
        <w:r w:rsidR="006D5862" w:rsidRPr="00924187">
          <w:rPr>
            <w:rStyle w:val="Hipervnculo"/>
            <w:rFonts w:ascii="Arial Narrow" w:hAnsi="Arial Narrow"/>
            <w:sz w:val="24"/>
            <w:szCs w:val="24"/>
          </w:rPr>
          <w:t>http://support.microsoft.com/kb/152815/es</w:t>
        </w:r>
      </w:hyperlink>
    </w:p>
    <w:p w:rsidR="006D5862" w:rsidRDefault="00DC2CD8" w:rsidP="006D5862">
      <w:pPr>
        <w:autoSpaceDE w:val="0"/>
        <w:autoSpaceDN w:val="0"/>
        <w:adjustRightInd w:val="0"/>
        <w:spacing w:after="0" w:line="360" w:lineRule="auto"/>
        <w:ind w:left="360"/>
        <w:jc w:val="both"/>
        <w:rPr>
          <w:rStyle w:val="Hipervnculo"/>
          <w:rFonts w:ascii="Arial Narrow" w:hAnsi="Arial Narrow"/>
          <w:color w:val="auto"/>
          <w:sz w:val="24"/>
          <w:szCs w:val="24"/>
          <w:u w:val="none"/>
        </w:rPr>
      </w:pPr>
      <w:hyperlink r:id="rId60" w:history="1">
        <w:r w:rsidR="006D5862" w:rsidRPr="00924187">
          <w:rPr>
            <w:rStyle w:val="Hipervnculo"/>
            <w:rFonts w:ascii="Arial Narrow" w:hAnsi="Arial Narrow"/>
            <w:sz w:val="24"/>
            <w:szCs w:val="24"/>
          </w:rPr>
          <w:t>http://www.elblogsalmon.com/conceptos-de-economia/que-es-la-estanflacion</w:t>
        </w:r>
      </w:hyperlink>
    </w:p>
    <w:p w:rsidR="006D5862" w:rsidRDefault="00DC2CD8" w:rsidP="006D5862">
      <w:pPr>
        <w:autoSpaceDE w:val="0"/>
        <w:autoSpaceDN w:val="0"/>
        <w:adjustRightInd w:val="0"/>
        <w:spacing w:after="0" w:line="360" w:lineRule="auto"/>
        <w:ind w:left="360"/>
        <w:jc w:val="both"/>
        <w:rPr>
          <w:rStyle w:val="Hipervnculo"/>
          <w:rFonts w:ascii="Arial Narrow" w:hAnsi="Arial Narrow"/>
          <w:sz w:val="24"/>
          <w:szCs w:val="24"/>
        </w:rPr>
      </w:pPr>
      <w:hyperlink r:id="rId61" w:history="1">
        <w:r w:rsidR="006D5862" w:rsidRPr="00924187">
          <w:rPr>
            <w:rStyle w:val="Hipervnculo"/>
            <w:rFonts w:ascii="Arial Narrow" w:hAnsi="Arial Narrow"/>
            <w:sz w:val="24"/>
            <w:szCs w:val="24"/>
          </w:rPr>
          <w:t>http://html.rincondelvago.com/terminologia-contable.html</w:t>
        </w:r>
      </w:hyperlink>
    </w:p>
    <w:p w:rsidR="006D5862" w:rsidRDefault="006D5862" w:rsidP="006D5862">
      <w:pPr>
        <w:autoSpaceDE w:val="0"/>
        <w:autoSpaceDN w:val="0"/>
        <w:adjustRightInd w:val="0"/>
        <w:spacing w:after="0" w:line="360" w:lineRule="auto"/>
        <w:ind w:left="360"/>
        <w:jc w:val="both"/>
        <w:rPr>
          <w:rStyle w:val="Hipervnculo"/>
          <w:rFonts w:ascii="Arial Narrow" w:hAnsi="Arial Narrow"/>
          <w:sz w:val="24"/>
          <w:szCs w:val="24"/>
        </w:rPr>
      </w:pPr>
    </w:p>
    <w:p w:rsidR="006D5862" w:rsidRPr="00715658" w:rsidRDefault="006D5862" w:rsidP="00715658">
      <w:pPr>
        <w:pStyle w:val="Ttulo1"/>
        <w:numPr>
          <w:ilvl w:val="1"/>
          <w:numId w:val="9"/>
        </w:numPr>
        <w:rPr>
          <w:rStyle w:val="Hipervnculo"/>
          <w:color w:val="FF0000"/>
          <w:u w:val="none"/>
        </w:rPr>
      </w:pPr>
      <w:r w:rsidRPr="00715658">
        <w:rPr>
          <w:rStyle w:val="Hipervnculo"/>
          <w:color w:val="FF0000"/>
          <w:u w:val="none"/>
        </w:rPr>
        <w:t>DIAPOSITIVA EN POWER POINT.</w:t>
      </w:r>
    </w:p>
    <w:p w:rsidR="00C21AA4" w:rsidRDefault="00C21AA4" w:rsidP="00C21AA4">
      <w:pPr>
        <w:pStyle w:val="Prrafodelista"/>
        <w:autoSpaceDE w:val="0"/>
        <w:autoSpaceDN w:val="0"/>
        <w:adjustRightInd w:val="0"/>
        <w:spacing w:after="0" w:line="360" w:lineRule="auto"/>
        <w:ind w:left="360"/>
        <w:jc w:val="both"/>
        <w:rPr>
          <w:rStyle w:val="Hipervnculo"/>
          <w:rFonts w:ascii="Arial Narrow" w:hAnsi="Arial Narrow"/>
          <w:b/>
          <w:color w:val="FF0000"/>
          <w:sz w:val="24"/>
          <w:szCs w:val="24"/>
          <w:u w:val="none"/>
          <w:lang w:val="es-ES_tradnl"/>
        </w:rPr>
      </w:pPr>
    </w:p>
    <w:p w:rsidR="00C21AA4" w:rsidRPr="004562AF" w:rsidRDefault="00C21AA4" w:rsidP="00715658">
      <w:pPr>
        <w:pStyle w:val="Ttulo1"/>
        <w:numPr>
          <w:ilvl w:val="1"/>
          <w:numId w:val="9"/>
        </w:numPr>
        <w:rPr>
          <w:rStyle w:val="Hipervnculo"/>
          <w:b w:val="0"/>
          <w:bCs w:val="0"/>
          <w:color w:val="FF0000"/>
          <w:sz w:val="32"/>
          <w:szCs w:val="32"/>
        </w:rPr>
      </w:pPr>
      <w:bookmarkStart w:id="38" w:name="_WEB_DEL_VIDEO"/>
      <w:bookmarkEnd w:id="38"/>
      <w:r w:rsidRPr="004562AF">
        <w:rPr>
          <w:rStyle w:val="Hipervnculo"/>
          <w:b w:val="0"/>
          <w:bCs w:val="0"/>
          <w:color w:val="FF0000"/>
          <w:sz w:val="32"/>
          <w:szCs w:val="32"/>
        </w:rPr>
        <w:t xml:space="preserve">WEB DEL VIDEO </w:t>
      </w:r>
    </w:p>
    <w:p w:rsidR="00C21AA4" w:rsidRPr="002A153B" w:rsidRDefault="00DC2CD8" w:rsidP="00E45462">
      <w:pPr>
        <w:pStyle w:val="Prrafodelista"/>
        <w:numPr>
          <w:ilvl w:val="0"/>
          <w:numId w:val="21"/>
        </w:numPr>
        <w:spacing w:before="100" w:beforeAutospacing="1" w:after="100" w:afterAutospacing="1" w:line="240" w:lineRule="auto"/>
        <w:jc w:val="both"/>
        <w:rPr>
          <w:rStyle w:val="Hipervnculo"/>
          <w:rFonts w:ascii="Arial" w:eastAsia="Times New Roman" w:hAnsi="Arial" w:cs="Arial"/>
          <w:color w:val="000000" w:themeColor="text1"/>
          <w:sz w:val="24"/>
          <w:szCs w:val="24"/>
          <w:lang w:eastAsia="es-EC"/>
        </w:rPr>
      </w:pPr>
      <w:hyperlink r:id="rId62" w:history="1">
        <w:r w:rsidR="00C21AA4" w:rsidRPr="000C2D99">
          <w:rPr>
            <w:rStyle w:val="Hipervnculo"/>
            <w:rFonts w:ascii="Arial" w:eastAsia="Times New Roman" w:hAnsi="Arial" w:cs="Arial"/>
            <w:color w:val="000000" w:themeColor="text1"/>
            <w:sz w:val="24"/>
            <w:szCs w:val="24"/>
            <w:lang w:eastAsia="es-EC"/>
          </w:rPr>
          <w:t>http://www.youtube.com/watch?v=5lUgwnAnDEs</w:t>
        </w:r>
      </w:hyperlink>
    </w:p>
    <w:p w:rsidR="00C21AA4" w:rsidRDefault="00DC2CD8" w:rsidP="00C21AA4">
      <w:pPr>
        <w:autoSpaceDE w:val="0"/>
        <w:autoSpaceDN w:val="0"/>
        <w:adjustRightInd w:val="0"/>
        <w:spacing w:after="0" w:line="360" w:lineRule="auto"/>
        <w:ind w:left="360"/>
        <w:jc w:val="both"/>
      </w:pPr>
      <w:hyperlink r:id="rId63" w:history="1">
        <w:r w:rsidR="00C21AA4" w:rsidRPr="007D0CE1">
          <w:rPr>
            <w:rStyle w:val="Hipervnculo"/>
            <w:rFonts w:ascii="Arial Narrow" w:hAnsi="Arial Narrow"/>
            <w:b/>
            <w:sz w:val="24"/>
            <w:szCs w:val="24"/>
            <w:lang w:val="es-ES_tradnl"/>
          </w:rPr>
          <w:t>http://www.youtube.com/watch?v=29Rptwx6StA</w:t>
        </w:r>
      </w:hyperlink>
    </w:p>
    <w:p w:rsidR="00C21AA4" w:rsidRPr="00715658" w:rsidRDefault="00C21AA4" w:rsidP="00715658">
      <w:pPr>
        <w:pStyle w:val="Ttulo1"/>
        <w:numPr>
          <w:ilvl w:val="1"/>
          <w:numId w:val="9"/>
        </w:numPr>
        <w:rPr>
          <w:rStyle w:val="Hipervnculo"/>
          <w:color w:val="FF0000"/>
          <w:u w:val="none"/>
        </w:rPr>
      </w:pPr>
      <w:bookmarkStart w:id="39" w:name="_JUEGO_DE_SIMULACIÓN"/>
      <w:bookmarkEnd w:id="39"/>
      <w:r w:rsidRPr="00715658">
        <w:rPr>
          <w:rStyle w:val="Hipervnculo"/>
          <w:color w:val="FF0000"/>
          <w:u w:val="none"/>
        </w:rPr>
        <w:lastRenderedPageBreak/>
        <w:t xml:space="preserve">JUEGO DE SIMULACIÓN </w:t>
      </w:r>
    </w:p>
    <w:bookmarkStart w:id="40" w:name="_EXPORTACIONES_TOTALES"/>
    <w:bookmarkEnd w:id="40"/>
    <w:p w:rsidR="005272AE" w:rsidRPr="0059529D" w:rsidRDefault="0059529D" w:rsidP="0059529D">
      <w:pPr>
        <w:pStyle w:val="Ttulo1"/>
        <w:rPr>
          <w:rStyle w:val="Hipervnculo"/>
        </w:rPr>
      </w:pPr>
      <w:r>
        <w:fldChar w:fldCharType="begin"/>
      </w:r>
      <w:r>
        <w:instrText>HYPERLINK  \l "_1).-EXPORTACIONES_TOTALES:"</w:instrText>
      </w:r>
      <w:r>
        <w:fldChar w:fldCharType="separate"/>
      </w:r>
      <w:r w:rsidR="005272AE" w:rsidRPr="0059529D">
        <w:rPr>
          <w:rStyle w:val="Hipervnculo"/>
        </w:rPr>
        <w:t>EXPORTACIO</w:t>
      </w:r>
      <w:r w:rsidR="005272AE" w:rsidRPr="0059529D">
        <w:rPr>
          <w:rStyle w:val="Hipervnculo"/>
        </w:rPr>
        <w:t>N</w:t>
      </w:r>
      <w:r w:rsidR="005272AE" w:rsidRPr="0059529D">
        <w:rPr>
          <w:rStyle w:val="Hipervnculo"/>
        </w:rPr>
        <w:t>ES T</w:t>
      </w:r>
      <w:r w:rsidR="005272AE" w:rsidRPr="0059529D">
        <w:rPr>
          <w:rStyle w:val="Hipervnculo"/>
        </w:rPr>
        <w:t>O</w:t>
      </w:r>
      <w:r w:rsidR="005272AE" w:rsidRPr="0059529D">
        <w:rPr>
          <w:rStyle w:val="Hipervnculo"/>
        </w:rPr>
        <w:t>T</w:t>
      </w:r>
      <w:r w:rsidR="005272AE" w:rsidRPr="0059529D">
        <w:rPr>
          <w:rStyle w:val="Hipervnculo"/>
        </w:rPr>
        <w:t>A</w:t>
      </w:r>
      <w:r w:rsidR="005272AE" w:rsidRPr="0059529D">
        <w:rPr>
          <w:rStyle w:val="Hipervnculo"/>
        </w:rPr>
        <w:t>LES</w:t>
      </w:r>
    </w:p>
    <w:p w:rsidR="005272AE" w:rsidRPr="0059529D" w:rsidRDefault="005272AE" w:rsidP="0059529D">
      <w:pPr>
        <w:pStyle w:val="Ttulo1"/>
        <w:rPr>
          <w:rStyle w:val="Hipervnculo"/>
        </w:rPr>
      </w:pPr>
    </w:p>
    <w:p w:rsidR="005272AE" w:rsidRPr="00417C51" w:rsidRDefault="0059529D" w:rsidP="0059529D">
      <w:pPr>
        <w:pStyle w:val="Ttulo1"/>
      </w:pPr>
      <w:r>
        <w:fldChar w:fldCharType="end"/>
      </w:r>
    </w:p>
    <w:p w:rsidR="005272AE" w:rsidRPr="0034385E" w:rsidRDefault="005272AE" w:rsidP="005272AE">
      <w:pPr>
        <w:pStyle w:val="Ttulo1"/>
      </w:pPr>
      <w:bookmarkStart w:id="41" w:name="_CONCEPTO_DE_EXPORTACIONES"/>
      <w:bookmarkEnd w:id="41"/>
      <w:r w:rsidRPr="0034385E">
        <w:t xml:space="preserve">CONCEPTO DE EXPORTACIONES TOTALES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50"/>
      </w:tblGrid>
      <w:tr w:rsidR="005272AE" w:rsidRPr="0034385E" w:rsidTr="00D54D43">
        <w:trPr>
          <w:tblCellSpacing w:w="15" w:type="dxa"/>
        </w:trPr>
        <w:tc>
          <w:tcPr>
            <w:tcW w:w="0" w:type="auto"/>
            <w:vAlign w:val="center"/>
            <w:hideMark/>
          </w:tcPr>
          <w:p w:rsidR="005272AE" w:rsidRPr="0034385E" w:rsidRDefault="005272AE" w:rsidP="00D54D43">
            <w:pPr>
              <w:pBdr>
                <w:bottom w:val="single" w:sz="4" w:space="1" w:color="auto"/>
              </w:pBdr>
              <w:spacing w:after="0" w:line="240" w:lineRule="auto"/>
              <w:rPr>
                <w:rFonts w:ascii="Verdana" w:eastAsia="Times New Roman" w:hAnsi="Verdana" w:cs="Times New Roman"/>
                <w:color w:val="000000"/>
                <w:sz w:val="20"/>
                <w:szCs w:val="20"/>
                <w:lang w:val="es-ES_tradnl" w:eastAsia="es-ES_tradnl"/>
              </w:rPr>
            </w:pPr>
            <w:r w:rsidRPr="0034385E">
              <w:rPr>
                <w:rFonts w:ascii="Verdana" w:eastAsia="Times New Roman" w:hAnsi="Verdana" w:cs="Times New Roman"/>
                <w:color w:val="000000"/>
                <w:sz w:val="20"/>
                <w:szCs w:val="20"/>
                <w:lang w:val="es-ES_tradnl" w:eastAsia="es-ES_tradnl"/>
              </w:rPr>
              <w:t>Exportaciones es la Venta de bienes y servicios de un país al extranjero; es de uso común denominar así a todos los ingresos que recibe un país por concepto de venta de bienes y servicios, sean estos tangibles o intangibles. Los servicios tangibles corresponden generalmente a los servicios no factoriales tales como, servicios por transformación, transportes diversos, fletes y seguros; y los intangibles corresponden a los servicios, como servicios financieros que comprenden utilidades, intereses, comisiones y algunos servicios no financieros. Salida de mercancías y de otros bienes, por la frontera aduanera de un país, incluidas las compras directas en el interior del país, efectuadas por las organizaciones extraterritoriales y las personas no residentes. Comprende el valor FOB (libre abordo) de las exportaciones de bienes y los servicios por fletes, seguros y servicios de transformación que se venden al exterior.</w:t>
            </w:r>
          </w:p>
        </w:tc>
      </w:tr>
    </w:tbl>
    <w:p w:rsidR="005272AE" w:rsidRPr="0034385E" w:rsidRDefault="005272AE" w:rsidP="005272AE">
      <w:pPr>
        <w:pStyle w:val="NormalWeb"/>
        <w:pBdr>
          <w:bottom w:val="single" w:sz="4" w:space="1" w:color="auto"/>
        </w:pBdr>
        <w:rPr>
          <w:rFonts w:ascii="Verdana" w:hAnsi="Verdana"/>
          <w:sz w:val="20"/>
          <w:szCs w:val="20"/>
        </w:rPr>
      </w:pPr>
      <w:r w:rsidRPr="003220F5">
        <w:rPr>
          <w:rFonts w:ascii="Verdana" w:hAnsi="Verdana"/>
          <w:sz w:val="20"/>
          <w:szCs w:val="20"/>
        </w:rPr>
        <w:t>http://www.definicion.org/exportacion</w:t>
      </w:r>
      <w:r>
        <w:rPr>
          <w:rFonts w:ascii="Verdana" w:hAnsi="Verdana"/>
          <w:sz w:val="20"/>
          <w:szCs w:val="20"/>
        </w:rPr>
        <w:t>es</w:t>
      </w:r>
    </w:p>
    <w:p w:rsidR="005272AE" w:rsidRDefault="005272AE" w:rsidP="005272AE">
      <w:pPr>
        <w:pStyle w:val="NormalWeb"/>
        <w:pBdr>
          <w:bottom w:val="single" w:sz="4" w:space="1" w:color="auto"/>
        </w:pBdr>
        <w:rPr>
          <w:rFonts w:ascii="Arial" w:hAnsi="Arial" w:cs="Arial"/>
          <w:color w:val="666666"/>
          <w:sz w:val="20"/>
          <w:szCs w:val="20"/>
          <w:lang w:val="es-ES"/>
        </w:rPr>
      </w:pPr>
      <w:r w:rsidRPr="0034385E">
        <w:rPr>
          <w:rFonts w:ascii="Verdana" w:hAnsi="Verdana"/>
          <w:sz w:val="20"/>
          <w:szCs w:val="20"/>
        </w:rPr>
        <w:br/>
      </w:r>
      <w:r w:rsidRPr="0034385E">
        <w:rPr>
          <w:rFonts w:ascii="Verdana" w:hAnsi="Verdana"/>
          <w:sz w:val="20"/>
          <w:szCs w:val="20"/>
        </w:rPr>
        <w:br/>
      </w:r>
      <w:r w:rsidRPr="0034385E">
        <w:rPr>
          <w:rFonts w:ascii="Arial" w:hAnsi="Arial" w:cs="Arial"/>
          <w:b/>
          <w:color w:val="666666"/>
          <w:sz w:val="20"/>
          <w:szCs w:val="20"/>
          <w:lang w:val="es-ES"/>
        </w:rPr>
        <w:t xml:space="preserve"> </w:t>
      </w:r>
      <w:r w:rsidRPr="00136D57">
        <w:rPr>
          <w:rFonts w:ascii="Arial" w:hAnsi="Arial" w:cs="Arial"/>
          <w:b/>
          <w:color w:val="666666"/>
          <w:sz w:val="20"/>
          <w:szCs w:val="20"/>
          <w:lang w:val="es-ES"/>
        </w:rPr>
        <w:t>EXPORTACIONES TOTALES.-</w:t>
      </w:r>
      <w:r w:rsidRPr="0034385E">
        <w:rPr>
          <w:rFonts w:ascii="Arial" w:hAnsi="Arial" w:cs="Arial"/>
          <w:color w:val="666666"/>
          <w:sz w:val="20"/>
          <w:szCs w:val="20"/>
          <w:lang w:val="es-ES"/>
        </w:rPr>
        <w:t xml:space="preserve"> Es una venta que se realiza más allá de las fronteras arancelarias en las que está situada la empresa. Exportar es vender y sólo vender. La misma tecnología usada para la venta debe ser utilizada para exportar. Ante una exportación determinada el empresario debe tener en cuenta todos los factores que utilizaría para vender en su propio mercado, naturalmente, algunos más; los incentivos de la Administración Nacional que le favorecen, las barreras que va a encontrar en la Administración del país al que dirige las ventas, y también tendrá en cuenta que las técnicas propias de la venta. Diseño, embalaje, transporte, contratación, etc. Son algo distintas en el comercio internacional. </w:t>
      </w:r>
    </w:p>
    <w:p w:rsidR="005272AE" w:rsidRDefault="005272AE" w:rsidP="005272AE">
      <w:pPr>
        <w:pStyle w:val="NormalWeb"/>
        <w:pBdr>
          <w:bottom w:val="single" w:sz="4" w:space="1" w:color="auto"/>
        </w:pBdr>
        <w:rPr>
          <w:rFonts w:ascii="Arial" w:hAnsi="Arial" w:cs="Arial"/>
          <w:color w:val="666666"/>
          <w:sz w:val="20"/>
          <w:szCs w:val="20"/>
          <w:lang w:val="es-ES"/>
        </w:rPr>
      </w:pPr>
    </w:p>
    <w:bookmarkStart w:id="42" w:name="_PROCESO_DE_EXPORTACIÓN."/>
    <w:bookmarkEnd w:id="42"/>
    <w:p w:rsidR="005272AE" w:rsidRPr="0059529D" w:rsidRDefault="0059529D" w:rsidP="005272AE">
      <w:pPr>
        <w:pStyle w:val="Ttulo1"/>
        <w:rPr>
          <w:rStyle w:val="Hipervnculo"/>
        </w:rPr>
      </w:pPr>
      <w:r>
        <w:rPr>
          <w:rStyle w:val="Ttulo1Car"/>
          <w:b/>
          <w:bCs/>
        </w:rPr>
        <w:fldChar w:fldCharType="begin"/>
      </w:r>
      <w:r>
        <w:rPr>
          <w:rStyle w:val="Ttulo1Car"/>
          <w:b/>
          <w:bCs/>
        </w:rPr>
        <w:instrText xml:space="preserve"> HYPERLINK  \l "_1.1_Procesos_de" </w:instrText>
      </w:r>
      <w:r>
        <w:rPr>
          <w:rStyle w:val="Ttulo1Car"/>
          <w:b/>
          <w:bCs/>
        </w:rPr>
      </w:r>
      <w:r>
        <w:rPr>
          <w:rStyle w:val="Ttulo1Car"/>
          <w:b/>
          <w:bCs/>
        </w:rPr>
        <w:fldChar w:fldCharType="separate"/>
      </w:r>
      <w:r w:rsidR="005272AE" w:rsidRPr="0059529D">
        <w:rPr>
          <w:rStyle w:val="Hipervnculo"/>
        </w:rPr>
        <w:t>PROCESO DE EXPO</w:t>
      </w:r>
      <w:r w:rsidR="005272AE" w:rsidRPr="0059529D">
        <w:rPr>
          <w:rStyle w:val="Hipervnculo"/>
        </w:rPr>
        <w:t>R</w:t>
      </w:r>
      <w:r w:rsidR="005272AE" w:rsidRPr="0059529D">
        <w:rPr>
          <w:rStyle w:val="Hipervnculo"/>
        </w:rPr>
        <w:t>TACI</w:t>
      </w:r>
      <w:r w:rsidR="005272AE" w:rsidRPr="0059529D">
        <w:rPr>
          <w:rStyle w:val="Hipervnculo"/>
        </w:rPr>
        <w:t>Ó</w:t>
      </w:r>
      <w:r w:rsidR="005272AE" w:rsidRPr="0059529D">
        <w:rPr>
          <w:rStyle w:val="Hipervnculo"/>
        </w:rPr>
        <w:t>N.</w:t>
      </w:r>
    </w:p>
    <w:p w:rsidR="005272AE" w:rsidRDefault="0059529D" w:rsidP="005272AE">
      <w:pPr>
        <w:pStyle w:val="NormalWeb"/>
        <w:pBdr>
          <w:bottom w:val="single" w:sz="4" w:space="1" w:color="auto"/>
        </w:pBdr>
        <w:rPr>
          <w:rFonts w:ascii="Arial" w:hAnsi="Arial" w:cs="Arial"/>
          <w:b/>
          <w:color w:val="666666"/>
          <w:sz w:val="20"/>
          <w:szCs w:val="20"/>
          <w:lang w:val="es-ES"/>
        </w:rPr>
      </w:pPr>
      <w:r>
        <w:rPr>
          <w:rStyle w:val="Ttulo1Car"/>
          <w:lang w:eastAsia="es-ES"/>
        </w:rPr>
        <w:fldChar w:fldCharType="end"/>
      </w:r>
    </w:p>
    <w:p w:rsidR="005272AE" w:rsidRPr="0034385E" w:rsidRDefault="005272AE" w:rsidP="005272AE">
      <w:pPr>
        <w:pStyle w:val="NormalWeb"/>
        <w:pBdr>
          <w:bottom w:val="single" w:sz="4" w:space="1" w:color="auto"/>
        </w:pBdr>
        <w:rPr>
          <w:rFonts w:ascii="Arial" w:hAnsi="Arial" w:cs="Arial"/>
          <w:b/>
          <w:color w:val="666666"/>
          <w:sz w:val="20"/>
          <w:szCs w:val="20"/>
          <w:lang w:val="es-ES"/>
        </w:rPr>
      </w:pPr>
      <w:r w:rsidRPr="0034385E">
        <w:rPr>
          <w:rFonts w:ascii="Arial" w:hAnsi="Arial" w:cs="Arial"/>
          <w:b/>
          <w:color w:val="666666"/>
          <w:sz w:val="20"/>
          <w:szCs w:val="20"/>
          <w:lang w:val="es-ES"/>
        </w:rPr>
        <w:t>- PROYECTO:</w:t>
      </w:r>
    </w:p>
    <w:p w:rsidR="005272AE" w:rsidRPr="0034385E" w:rsidRDefault="005272AE" w:rsidP="005272AE">
      <w:pPr>
        <w:pStyle w:val="NormalWeb"/>
        <w:pBdr>
          <w:bottom w:val="single" w:sz="4" w:space="1" w:color="auto"/>
        </w:pBdr>
        <w:rPr>
          <w:rFonts w:ascii="Arial" w:hAnsi="Arial" w:cs="Arial"/>
          <w:color w:val="666666"/>
          <w:sz w:val="20"/>
          <w:szCs w:val="20"/>
          <w:lang w:val="es-ES"/>
        </w:rPr>
      </w:pPr>
      <w:r w:rsidRPr="0034385E">
        <w:rPr>
          <w:rFonts w:ascii="Arial" w:hAnsi="Arial" w:cs="Arial"/>
          <w:color w:val="666666"/>
          <w:sz w:val="20"/>
          <w:szCs w:val="20"/>
          <w:lang w:val="es-ES"/>
        </w:rPr>
        <w:t>a.- Beneficios económicos para el país del exportador.</w:t>
      </w:r>
    </w:p>
    <w:p w:rsidR="005272AE" w:rsidRPr="0034385E" w:rsidRDefault="005272AE" w:rsidP="005272AE">
      <w:pPr>
        <w:pStyle w:val="NormalWeb"/>
        <w:pBdr>
          <w:bottom w:val="single" w:sz="4" w:space="1" w:color="auto"/>
        </w:pBdr>
        <w:rPr>
          <w:rFonts w:ascii="Arial" w:hAnsi="Arial" w:cs="Arial"/>
          <w:color w:val="666666"/>
          <w:sz w:val="20"/>
          <w:szCs w:val="20"/>
          <w:lang w:val="es-ES"/>
        </w:rPr>
      </w:pPr>
      <w:r w:rsidRPr="0034385E">
        <w:rPr>
          <w:rFonts w:ascii="Arial" w:hAnsi="Arial" w:cs="Arial"/>
          <w:color w:val="666666"/>
          <w:sz w:val="20"/>
          <w:szCs w:val="20"/>
          <w:lang w:val="es-ES"/>
        </w:rPr>
        <w:lastRenderedPageBreak/>
        <w:t>b.- Ventajas para el país del comprador.</w:t>
      </w:r>
    </w:p>
    <w:p w:rsidR="005272AE" w:rsidRPr="0034385E" w:rsidRDefault="005272AE" w:rsidP="005272AE">
      <w:pPr>
        <w:pStyle w:val="NormalWeb"/>
        <w:pBdr>
          <w:bottom w:val="single" w:sz="4" w:space="1" w:color="auto"/>
        </w:pBdr>
        <w:rPr>
          <w:rFonts w:ascii="Arial" w:hAnsi="Arial" w:cs="Arial"/>
          <w:color w:val="666666"/>
          <w:sz w:val="20"/>
          <w:szCs w:val="20"/>
          <w:lang w:val="es-ES"/>
        </w:rPr>
      </w:pPr>
      <w:r w:rsidRPr="0034385E">
        <w:rPr>
          <w:rFonts w:ascii="Arial" w:hAnsi="Arial" w:cs="Arial"/>
          <w:color w:val="666666"/>
          <w:sz w:val="20"/>
          <w:szCs w:val="20"/>
          <w:lang w:val="es-ES"/>
        </w:rPr>
        <w:t>c.- Viabilidad del proyecto.</w:t>
      </w:r>
    </w:p>
    <w:p w:rsidR="005272AE" w:rsidRPr="0034385E" w:rsidRDefault="005272AE" w:rsidP="005272AE">
      <w:pPr>
        <w:pStyle w:val="NormalWeb"/>
        <w:pBdr>
          <w:bottom w:val="single" w:sz="4" w:space="1" w:color="auto"/>
        </w:pBdr>
        <w:rPr>
          <w:rFonts w:ascii="Arial" w:hAnsi="Arial" w:cs="Arial"/>
          <w:color w:val="666666"/>
          <w:sz w:val="20"/>
          <w:szCs w:val="20"/>
          <w:lang w:val="es-ES"/>
        </w:rPr>
      </w:pPr>
      <w:r w:rsidRPr="0034385E">
        <w:rPr>
          <w:rFonts w:ascii="Arial" w:hAnsi="Arial" w:cs="Arial"/>
          <w:color w:val="666666"/>
          <w:sz w:val="20"/>
          <w:szCs w:val="20"/>
          <w:lang w:val="es-ES"/>
        </w:rPr>
        <w:t xml:space="preserve">- </w:t>
      </w:r>
      <w:r w:rsidRPr="0034385E">
        <w:rPr>
          <w:rFonts w:ascii="Arial" w:hAnsi="Arial" w:cs="Arial"/>
          <w:b/>
          <w:color w:val="666666"/>
          <w:sz w:val="20"/>
          <w:szCs w:val="20"/>
          <w:lang w:val="es-ES"/>
        </w:rPr>
        <w:t>CONTRATO:</w:t>
      </w:r>
    </w:p>
    <w:p w:rsidR="005272AE" w:rsidRPr="0034385E" w:rsidRDefault="005272AE" w:rsidP="005272AE">
      <w:pPr>
        <w:pStyle w:val="NormalWeb"/>
        <w:pBdr>
          <w:bottom w:val="single" w:sz="4" w:space="1" w:color="auto"/>
        </w:pBdr>
        <w:rPr>
          <w:rFonts w:ascii="Arial" w:hAnsi="Arial" w:cs="Arial"/>
          <w:color w:val="666666"/>
          <w:sz w:val="20"/>
          <w:szCs w:val="20"/>
          <w:lang w:val="es-ES"/>
        </w:rPr>
      </w:pPr>
      <w:r w:rsidRPr="0034385E">
        <w:rPr>
          <w:rFonts w:ascii="Arial" w:hAnsi="Arial" w:cs="Arial"/>
          <w:color w:val="666666"/>
          <w:sz w:val="20"/>
          <w:szCs w:val="20"/>
          <w:lang w:val="es-ES"/>
        </w:rPr>
        <w:t>a.- Descripción de las mercancías.</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b.- Precio, condiciones, moneda y garantías de pago.</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c.- Cláusulas de aumento progresivo de los costos y de variación de los tipos de cambio.</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d.- Plazo de entrega, embalaje y envío.</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e.- Comisión del agente.</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f.- Cláusulas de fuerza mayor y penal.</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g.- Arbitraje.</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 </w:t>
      </w:r>
      <w:r w:rsidRPr="0034385E">
        <w:rPr>
          <w:rFonts w:ascii="Arial" w:hAnsi="Arial" w:cs="Arial"/>
          <w:b/>
          <w:color w:val="666666"/>
          <w:sz w:val="20"/>
          <w:szCs w:val="20"/>
          <w:lang w:val="es-ES"/>
        </w:rPr>
        <w:t>EXPORTADOR:</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a.- Capacidad de producción. </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b.- Calidad del proyecto.</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c.- Disposiciones para la obtención de materias primas y piezas.</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d.- Situación financiera.</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e.- Competencia en materia de ejecución y administración.</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 </w:t>
      </w:r>
      <w:r w:rsidRPr="0034385E">
        <w:rPr>
          <w:rFonts w:ascii="Arial" w:hAnsi="Arial" w:cs="Arial"/>
          <w:b/>
          <w:color w:val="666666"/>
          <w:sz w:val="20"/>
          <w:szCs w:val="20"/>
          <w:lang w:val="es-ES"/>
        </w:rPr>
        <w:t>COMPRADOR:</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a.- Tipo de entidad compradora.</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b.- Fabricante o comerciante.</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c.- Experiencia en el tipo de operación de que se trate. </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d.- Capacidad de interés en la ejecución del proyecto propuesto.</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e.- Situación financiera, antecedentes en materia de pagos.</w:t>
      </w:r>
    </w:p>
    <w:p w:rsidR="005272AE" w:rsidRPr="0034385E" w:rsidRDefault="005272AE" w:rsidP="005272AE">
      <w:pPr>
        <w:pStyle w:val="NormalWeb"/>
        <w:rPr>
          <w:rFonts w:ascii="Arial" w:hAnsi="Arial" w:cs="Arial"/>
          <w:b/>
          <w:color w:val="666666"/>
          <w:sz w:val="20"/>
          <w:szCs w:val="20"/>
          <w:lang w:val="es-ES"/>
        </w:rPr>
      </w:pPr>
      <w:r w:rsidRPr="0034385E">
        <w:rPr>
          <w:rFonts w:ascii="Arial" w:hAnsi="Arial" w:cs="Arial"/>
          <w:color w:val="666666"/>
          <w:sz w:val="20"/>
          <w:szCs w:val="20"/>
          <w:lang w:val="es-ES"/>
        </w:rPr>
        <w:t xml:space="preserve">- </w:t>
      </w:r>
      <w:r w:rsidRPr="0034385E">
        <w:rPr>
          <w:rFonts w:ascii="Arial" w:hAnsi="Arial" w:cs="Arial"/>
          <w:b/>
          <w:color w:val="666666"/>
          <w:sz w:val="20"/>
          <w:szCs w:val="20"/>
          <w:lang w:val="es-ES"/>
        </w:rPr>
        <w:t>PAÍS DEL COMPRADOR:</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a.- Solvencia.</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b.- Situación de la balanza de pagos.</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lastRenderedPageBreak/>
        <w:t>c.- Instituciones y estabilidad política.</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d.- Leyes y reglamentos.</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e.- Medios de que se dispone en el país para contratar mano de obra, adquirir suministros y obtener capacítales.</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f.- Servicios portuarios y de transporte.</w:t>
      </w:r>
    </w:p>
    <w:bookmarkStart w:id="43" w:name="_CAUSAS_DE_LA"/>
    <w:bookmarkEnd w:id="43"/>
    <w:p w:rsidR="005272AE" w:rsidRPr="0034385E" w:rsidRDefault="0059529D" w:rsidP="005272AE">
      <w:pPr>
        <w:pStyle w:val="Ttulo1"/>
      </w:pPr>
      <w:r>
        <w:fldChar w:fldCharType="begin"/>
      </w:r>
      <w:r>
        <w:instrText xml:space="preserve"> HYPERLINK  \l "_1.2_Causas_de" </w:instrText>
      </w:r>
      <w:r>
        <w:fldChar w:fldCharType="separate"/>
      </w:r>
      <w:r w:rsidR="005272AE" w:rsidRPr="0059529D">
        <w:rPr>
          <w:rStyle w:val="Hipervnculo"/>
        </w:rPr>
        <w:t>CAUSAS DE LA EXPOR</w:t>
      </w:r>
      <w:r w:rsidR="005272AE" w:rsidRPr="0059529D">
        <w:rPr>
          <w:rStyle w:val="Hipervnculo"/>
        </w:rPr>
        <w:t>T</w:t>
      </w:r>
      <w:r w:rsidR="005272AE" w:rsidRPr="0059529D">
        <w:rPr>
          <w:rStyle w:val="Hipervnculo"/>
        </w:rPr>
        <w:t>A</w:t>
      </w:r>
      <w:r w:rsidR="005272AE" w:rsidRPr="0059529D">
        <w:rPr>
          <w:rStyle w:val="Hipervnculo"/>
        </w:rPr>
        <w:t>C</w:t>
      </w:r>
      <w:r w:rsidR="005272AE" w:rsidRPr="0059529D">
        <w:rPr>
          <w:rStyle w:val="Hipervnculo"/>
        </w:rPr>
        <w:t>I</w:t>
      </w:r>
      <w:r w:rsidR="005272AE" w:rsidRPr="0059529D">
        <w:rPr>
          <w:rStyle w:val="Hipervnculo"/>
        </w:rPr>
        <w:t>Ó</w:t>
      </w:r>
      <w:r w:rsidR="005272AE" w:rsidRPr="0059529D">
        <w:rPr>
          <w:rStyle w:val="Hipervnculo"/>
        </w:rPr>
        <w:t>N.</w:t>
      </w:r>
      <w:r>
        <w:fldChar w:fldCharType="end"/>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 L a exportación que radica en la división internacional del trabajo. </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Ningún país produce todos los bienes que necesita; debe fabricar aquellos en los que tiene ventajas para que al vender éstos obtenga los que le son de más difícil o más costosa producción.</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La evolución acelerada de la tecnología.</w:t>
      </w:r>
    </w:p>
    <w:p w:rsidR="005272AE" w:rsidRDefault="005272AE" w:rsidP="005272AE">
      <w:pPr>
        <w:pStyle w:val="NormalWeb"/>
        <w:rPr>
          <w:rFonts w:ascii="Arial" w:hAnsi="Arial" w:cs="Arial"/>
          <w:color w:val="666666"/>
          <w:sz w:val="20"/>
          <w:szCs w:val="20"/>
          <w:lang w:val="es-ES"/>
        </w:rPr>
      </w:pPr>
    </w:p>
    <w:p w:rsidR="005272AE" w:rsidRPr="00867854" w:rsidRDefault="005272AE" w:rsidP="005272AE">
      <w:pPr>
        <w:pStyle w:val="Ttulo1"/>
      </w:pPr>
      <w:bookmarkStart w:id="44" w:name="_FINALIDAD_DE_LA"/>
      <w:bookmarkEnd w:id="44"/>
      <w:r w:rsidRPr="00867854">
        <w:rPr>
          <w:rStyle w:val="Ttulo1Car"/>
          <w:b/>
          <w:bCs/>
        </w:rPr>
        <w:t>FINALIDAD DE LA EXPORTACIÓN:</w:t>
      </w:r>
    </w:p>
    <w:p w:rsidR="005272AE" w:rsidRDefault="005272AE" w:rsidP="005272AE">
      <w:pPr>
        <w:pStyle w:val="NormalWeb"/>
        <w:rPr>
          <w:rFonts w:ascii="Arial" w:hAnsi="Arial" w:cs="Arial"/>
          <w:color w:val="666666"/>
          <w:sz w:val="20"/>
          <w:szCs w:val="20"/>
          <w:lang w:val="es-ES"/>
        </w:rPr>
      </w:pP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La empresa exportadora diversifica riesgos, experimenta en el mercado mundial las variaciones del gusto de los consumidores y las novedades de los productos de la competencia, aprendiendo en la gran escuela del comercio internacional los sistemas y formas más recientes para vender y ampliar ventas, mejorar sus productos y obtener una serie de ventajas que van desde posibles fuentes de financiamiento externo hasta una mejor imagen en el propio mercado nacional.</w:t>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 xml:space="preserve">La finalidad de la exportación es asegurar el continuo crecimiento de la empresa que vende en otros países. </w:t>
      </w:r>
    </w:p>
    <w:p w:rsidR="005272AE" w:rsidRDefault="005272AE" w:rsidP="005272AE">
      <w:pPr>
        <w:pStyle w:val="NormalWeb"/>
        <w:rPr>
          <w:rFonts w:ascii="Arial" w:hAnsi="Arial" w:cs="Arial"/>
          <w:color w:val="666666"/>
          <w:sz w:val="20"/>
          <w:szCs w:val="20"/>
          <w:lang w:val="es-ES"/>
        </w:rPr>
      </w:pPr>
    </w:p>
    <w:bookmarkStart w:id="45" w:name="_PARA_QUÉ_DEBE"/>
    <w:bookmarkEnd w:id="45"/>
    <w:p w:rsidR="005272AE" w:rsidRPr="00867854" w:rsidRDefault="0059529D" w:rsidP="005272AE">
      <w:pPr>
        <w:pStyle w:val="Ttulo1"/>
      </w:pPr>
      <w:r>
        <w:rPr>
          <w:rStyle w:val="Ttulo1Car"/>
          <w:b/>
          <w:bCs/>
        </w:rPr>
        <w:fldChar w:fldCharType="begin"/>
      </w:r>
      <w:r>
        <w:rPr>
          <w:rStyle w:val="Ttulo1Car"/>
          <w:b/>
          <w:bCs/>
        </w:rPr>
        <w:instrText xml:space="preserve"> HYPERLINK  \l "_1.3_Para_qué" </w:instrText>
      </w:r>
      <w:r>
        <w:rPr>
          <w:rStyle w:val="Ttulo1Car"/>
          <w:b/>
          <w:bCs/>
        </w:rPr>
      </w:r>
      <w:r>
        <w:rPr>
          <w:rStyle w:val="Ttulo1Car"/>
          <w:b/>
          <w:bCs/>
        </w:rPr>
        <w:fldChar w:fldCharType="separate"/>
      </w:r>
      <w:r w:rsidR="005272AE" w:rsidRPr="0059529D">
        <w:rPr>
          <w:rStyle w:val="Hipervnculo"/>
        </w:rPr>
        <w:t>PARA QUÉ DEBE EXPOTAR UN</w:t>
      </w:r>
      <w:r w:rsidR="005272AE" w:rsidRPr="0059529D">
        <w:rPr>
          <w:rStyle w:val="Hipervnculo"/>
        </w:rPr>
        <w:t>A</w:t>
      </w:r>
      <w:r w:rsidR="005272AE" w:rsidRPr="0059529D">
        <w:rPr>
          <w:rStyle w:val="Hipervnculo"/>
        </w:rPr>
        <w:t xml:space="preserve"> EMPRESA.</w:t>
      </w:r>
      <w:r>
        <w:rPr>
          <w:rStyle w:val="Ttulo1Car"/>
          <w:b/>
          <w:bCs/>
        </w:rPr>
        <w:fldChar w:fldCharType="end"/>
      </w:r>
    </w:p>
    <w:p w:rsidR="005272AE" w:rsidRPr="0034385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Al aceptar que el país requiere con urgencia incrementar sus exportaciones, con el propósito de nivelar el desequilibrio en sus pagos con el exterior y obtener, de una manera saludable, ingresos suficientes para financiar la continuación acelerada de su proceso de industrialización y desarrollo, no debemos, sin embargo, confundirnos y considerar algunos de estos factores como objetivo para que un empresario exporte.</w:t>
      </w:r>
    </w:p>
    <w:p w:rsidR="005272AE" w:rsidRDefault="005272AE" w:rsidP="005272AE">
      <w:pPr>
        <w:pStyle w:val="NormalWeb"/>
        <w:rPr>
          <w:rFonts w:ascii="Arial" w:hAnsi="Arial" w:cs="Arial"/>
          <w:color w:val="666666"/>
          <w:sz w:val="20"/>
          <w:szCs w:val="20"/>
          <w:lang w:val="es-ES"/>
        </w:rPr>
      </w:pPr>
      <w:r w:rsidRPr="0034385E">
        <w:rPr>
          <w:rFonts w:ascii="Arial" w:hAnsi="Arial" w:cs="Arial"/>
          <w:color w:val="666666"/>
          <w:sz w:val="20"/>
          <w:szCs w:val="20"/>
          <w:lang w:val="es-ES"/>
        </w:rPr>
        <w:t>Desde un enfoque empresarial, el objetivo de la exportación lo constituye: obtener beneficios adicionales. En primer lugar, el empresario debe exportar para obtener beneficios. Tomando en cuenta que la exportación es una venta, interesa que ésta se realice con beneficios.</w:t>
      </w:r>
    </w:p>
    <w:p w:rsidR="005272AE" w:rsidRDefault="005272AE" w:rsidP="005272AE">
      <w:pPr>
        <w:pStyle w:val="NormalWeb"/>
        <w:rPr>
          <w:rFonts w:ascii="Arial" w:hAnsi="Arial" w:cs="Arial"/>
          <w:color w:val="666666"/>
          <w:sz w:val="20"/>
          <w:szCs w:val="20"/>
          <w:lang w:val="es-ES"/>
        </w:rPr>
      </w:pPr>
    </w:p>
    <w:p w:rsidR="005272AE" w:rsidRDefault="005272AE" w:rsidP="005272AE">
      <w:pPr>
        <w:pStyle w:val="Ttulo2"/>
        <w:rPr>
          <w:lang w:eastAsia="es-ES_tradnl"/>
        </w:rPr>
      </w:pPr>
    </w:p>
    <w:bookmarkStart w:id="46" w:name="_Misión:__Promover"/>
    <w:bookmarkEnd w:id="46"/>
    <w:p w:rsidR="005272AE" w:rsidRPr="0034385E" w:rsidRDefault="001A456E" w:rsidP="005272AE">
      <w:pPr>
        <w:pStyle w:val="Ttulo2"/>
        <w:rPr>
          <w:rFonts w:ascii="Verdana" w:hAnsi="Verdana"/>
          <w:color w:val="6D6E71"/>
          <w:lang w:val="es-ES_tradnl" w:eastAsia="es-ES_tradnl"/>
        </w:rPr>
      </w:pPr>
      <w:r>
        <w:rPr>
          <w:rStyle w:val="Ttulo1Car"/>
        </w:rPr>
        <w:fldChar w:fldCharType="begin"/>
      </w:r>
      <w:r>
        <w:rPr>
          <w:rStyle w:val="Ttulo1Car"/>
        </w:rPr>
        <w:instrText xml:space="preserve"> HYPERLINK  \l "_Misión" </w:instrText>
      </w:r>
      <w:r>
        <w:rPr>
          <w:rStyle w:val="Ttulo1Car"/>
        </w:rPr>
      </w:r>
      <w:r>
        <w:rPr>
          <w:rStyle w:val="Ttulo1Car"/>
        </w:rPr>
        <w:fldChar w:fldCharType="separate"/>
      </w:r>
      <w:r w:rsidR="005272AE" w:rsidRPr="001A456E">
        <w:rPr>
          <w:rStyle w:val="Hipervnculo"/>
          <w:rFonts w:asciiTheme="majorHAnsi" w:eastAsiaTheme="majorEastAsia" w:hAnsiTheme="majorHAnsi" w:cstheme="majorBidi"/>
          <w:sz w:val="28"/>
          <w:szCs w:val="28"/>
          <w:lang w:val="es-EC"/>
        </w:rPr>
        <w:t>Misió</w:t>
      </w:r>
      <w:r w:rsidR="005272AE" w:rsidRPr="001A456E">
        <w:rPr>
          <w:rStyle w:val="Hipervnculo"/>
          <w:rFonts w:asciiTheme="majorHAnsi" w:eastAsiaTheme="majorEastAsia" w:hAnsiTheme="majorHAnsi" w:cstheme="majorBidi"/>
          <w:sz w:val="28"/>
          <w:szCs w:val="28"/>
          <w:lang w:val="es-EC"/>
        </w:rPr>
        <w:t>n</w:t>
      </w:r>
      <w:r w:rsidR="005272AE" w:rsidRPr="001A456E">
        <w:rPr>
          <w:rStyle w:val="Hipervnculo"/>
          <w:rFonts w:asciiTheme="majorHAnsi" w:eastAsiaTheme="majorEastAsia" w:hAnsiTheme="majorHAnsi" w:cstheme="majorBidi"/>
          <w:sz w:val="28"/>
          <w:szCs w:val="28"/>
          <w:lang w:val="es-EC"/>
        </w:rPr>
        <w:t>:</w:t>
      </w:r>
      <w:r>
        <w:rPr>
          <w:rStyle w:val="Ttulo1Car"/>
        </w:rPr>
        <w:fldChar w:fldCharType="end"/>
      </w:r>
      <w:r w:rsidR="005272AE" w:rsidRPr="00867854">
        <w:rPr>
          <w:rStyle w:val="Ttulo1Car"/>
        </w:rPr>
        <w:br/>
      </w:r>
      <w:r w:rsidR="005272AE" w:rsidRPr="0034385E">
        <w:rPr>
          <w:rFonts w:ascii="Verdana" w:hAnsi="Verdana"/>
          <w:color w:val="6D6E71"/>
          <w:lang w:val="es-ES_tradnl" w:eastAsia="es-ES_tradnl"/>
        </w:rPr>
        <w:br/>
        <w:t>Promover el crecimiento de las exportaciones de Nicaragua, contribuyendo así al alivio de la pobreza y al desarrollo económico y social de país.</w:t>
      </w:r>
    </w:p>
    <w:p w:rsidR="005272AE" w:rsidRDefault="005272AE" w:rsidP="005272AE">
      <w:pPr>
        <w:pStyle w:val="Sinespaciado"/>
        <w:rPr>
          <w:lang w:val="es-ES_tradnl" w:eastAsia="es-ES_tradnl"/>
        </w:rPr>
      </w:pPr>
      <w:r>
        <w:rPr>
          <w:lang w:val="es-ES_tradnl" w:eastAsia="es-ES_tradnl"/>
        </w:rPr>
        <w:br/>
      </w:r>
      <w:r>
        <w:rPr>
          <w:lang w:val="es-ES_tradnl" w:eastAsia="es-ES_tradnl"/>
        </w:rPr>
        <w:br/>
      </w:r>
    </w:p>
    <w:p w:rsidR="005272AE" w:rsidRDefault="005272AE" w:rsidP="005272AE">
      <w:pPr>
        <w:pStyle w:val="Ttulo1"/>
        <w:rPr>
          <w:lang w:val="es-ES_tradnl" w:eastAsia="es-ES_tradnl"/>
        </w:rPr>
      </w:pPr>
      <w:bookmarkStart w:id="47" w:name="_Visión:__Ser"/>
      <w:bookmarkEnd w:id="47"/>
      <w:r w:rsidRPr="00867854">
        <w:rPr>
          <w:rStyle w:val="Ttulo2Car"/>
          <w:rFonts w:eastAsiaTheme="majorEastAsia"/>
        </w:rPr>
        <w:t>Visión:</w:t>
      </w:r>
      <w:r w:rsidRPr="00867854">
        <w:rPr>
          <w:rStyle w:val="Ttulo2Car"/>
          <w:rFonts w:eastAsiaTheme="majorEastAsia"/>
        </w:rPr>
        <w:br/>
      </w:r>
      <w:r w:rsidRPr="0034385E">
        <w:rPr>
          <w:rFonts w:eastAsia="Times New Roman"/>
          <w:lang w:val="es-ES_tradnl" w:eastAsia="es-ES_tradnl"/>
        </w:rPr>
        <w:br/>
      </w:r>
      <w:r w:rsidRPr="00867854">
        <w:rPr>
          <w:rFonts w:ascii="Verdana" w:eastAsia="Times New Roman" w:hAnsi="Verdana" w:cs="Times New Roman"/>
          <w:b w:val="0"/>
          <w:bCs w:val="0"/>
          <w:color w:val="6D6E71"/>
          <w:sz w:val="20"/>
          <w:szCs w:val="20"/>
          <w:lang w:val="es-ES_tradnl" w:eastAsia="es-ES_tradnl"/>
        </w:rPr>
        <w:t>Ser un centro de calidad mundial promotor de las exportaciones nicaragüenses, reconocido como punto de referencia por los agentes económicos nacionales e internacionales, que proporcione servicios especializados para mejorar la competitividad del sector productivo exportador.</w:t>
      </w:r>
      <w:r w:rsidRPr="00867854">
        <w:rPr>
          <w:rFonts w:ascii="Verdana" w:eastAsia="Times New Roman" w:hAnsi="Verdana" w:cs="Times New Roman"/>
          <w:b w:val="0"/>
          <w:bCs w:val="0"/>
          <w:color w:val="6D6E71"/>
          <w:sz w:val="20"/>
          <w:szCs w:val="20"/>
          <w:lang w:val="es-ES_tradnl" w:eastAsia="es-ES_tradnl"/>
        </w:rPr>
        <w:br/>
      </w:r>
      <w:r>
        <w:rPr>
          <w:lang w:val="es-ES_tradnl" w:eastAsia="es-ES_tradnl"/>
        </w:rPr>
        <w:br/>
      </w:r>
    </w:p>
    <w:p w:rsidR="005272AE" w:rsidRDefault="005272AE" w:rsidP="005272AE">
      <w:pPr>
        <w:pStyle w:val="Sinespaciado"/>
        <w:rPr>
          <w:lang w:val="es-ES_tradnl" w:eastAsia="es-ES_tradnl"/>
        </w:rPr>
      </w:pPr>
    </w:p>
    <w:p w:rsidR="005272AE" w:rsidRPr="0034385E" w:rsidRDefault="005272AE" w:rsidP="005272AE">
      <w:pPr>
        <w:pStyle w:val="Ttulo1"/>
        <w:rPr>
          <w:rFonts w:eastAsia="Times New Roman"/>
          <w:lang w:val="es-ES_tradnl" w:eastAsia="es-ES_tradnl"/>
        </w:rPr>
      </w:pPr>
      <w:bookmarkStart w:id="48" w:name="_Objetivos:"/>
      <w:bookmarkEnd w:id="48"/>
      <w:r w:rsidRPr="00867854">
        <w:rPr>
          <w:rStyle w:val="Ttulo1Car"/>
        </w:rPr>
        <w:t>Objetivos:</w:t>
      </w:r>
    </w:p>
    <w:p w:rsidR="005272AE" w:rsidRPr="0034385E" w:rsidRDefault="005272AE" w:rsidP="00E45462">
      <w:pPr>
        <w:numPr>
          <w:ilvl w:val="0"/>
          <w:numId w:val="28"/>
        </w:numPr>
        <w:spacing w:before="100" w:beforeAutospacing="1" w:after="100" w:afterAutospacing="1" w:line="240" w:lineRule="auto"/>
        <w:ind w:left="1055"/>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Desarrollar capacidades empresariales y comerciales que incremente los niveles de competitividad, facilitando el acceso y/o inserción a mercados internacionales.</w:t>
      </w:r>
      <w:r w:rsidRPr="0034385E">
        <w:rPr>
          <w:rFonts w:ascii="Verdana" w:eastAsia="Times New Roman" w:hAnsi="Verdana" w:cs="Times New Roman"/>
          <w:color w:val="6D6E71"/>
          <w:sz w:val="20"/>
          <w:szCs w:val="20"/>
          <w:lang w:val="es-ES_tradnl" w:eastAsia="es-ES_tradnl"/>
        </w:rPr>
        <w:br/>
        <w:t xml:space="preserve">  </w:t>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Contribuir a la toma de decisiones de las empre</w:t>
      </w:r>
      <w:r>
        <w:rPr>
          <w:rFonts w:ascii="Verdana" w:eastAsia="Times New Roman" w:hAnsi="Verdana" w:cs="Times New Roman"/>
          <w:color w:val="6D6E71"/>
          <w:sz w:val="20"/>
          <w:szCs w:val="20"/>
          <w:lang w:val="es-ES_tradnl" w:eastAsia="es-ES_tradnl"/>
        </w:rPr>
        <w:t>sas exportadoras del país</w:t>
      </w:r>
      <w:r w:rsidRPr="0034385E">
        <w:rPr>
          <w:rFonts w:ascii="Verdana" w:eastAsia="Times New Roman" w:hAnsi="Verdana" w:cs="Times New Roman"/>
          <w:color w:val="6D6E71"/>
          <w:sz w:val="20"/>
          <w:szCs w:val="20"/>
          <w:lang w:val="es-ES_tradnl" w:eastAsia="es-ES_tradnl"/>
        </w:rPr>
        <w:t>,</w:t>
      </w:r>
      <w:r>
        <w:rPr>
          <w:rFonts w:ascii="Verdana" w:eastAsia="Times New Roman" w:hAnsi="Verdana" w:cs="Times New Roman"/>
          <w:color w:val="6D6E71"/>
          <w:sz w:val="20"/>
          <w:szCs w:val="20"/>
          <w:lang w:val="es-ES_tradnl" w:eastAsia="es-ES_tradnl"/>
        </w:rPr>
        <w:t xml:space="preserve"> </w:t>
      </w:r>
      <w:r w:rsidRPr="0034385E">
        <w:rPr>
          <w:rFonts w:ascii="Verdana" w:eastAsia="Times New Roman" w:hAnsi="Verdana" w:cs="Times New Roman"/>
          <w:color w:val="6D6E71"/>
          <w:sz w:val="20"/>
          <w:szCs w:val="20"/>
          <w:lang w:val="es-ES_tradnl" w:eastAsia="es-ES_tradnl"/>
        </w:rPr>
        <w:t>para</w:t>
      </w:r>
      <w:r>
        <w:rPr>
          <w:rFonts w:ascii="Verdana" w:eastAsia="Times New Roman" w:hAnsi="Verdana" w:cs="Times New Roman"/>
          <w:color w:val="6D6E71"/>
          <w:sz w:val="20"/>
          <w:szCs w:val="20"/>
          <w:lang w:val="es-ES_tradnl" w:eastAsia="es-ES_tradnl"/>
        </w:rPr>
        <w:t xml:space="preserve"> </w:t>
      </w:r>
      <w:r w:rsidRPr="0034385E">
        <w:rPr>
          <w:rFonts w:ascii="Verdana" w:eastAsia="Times New Roman" w:hAnsi="Verdana" w:cs="Times New Roman"/>
          <w:color w:val="6D6E71"/>
          <w:sz w:val="20"/>
          <w:szCs w:val="20"/>
          <w:lang w:val="es-ES_tradnl" w:eastAsia="es-ES_tradnl"/>
        </w:rPr>
        <w:t>afrontar el cambio continuo en el entorno comercial.</w:t>
      </w:r>
      <w:r w:rsidRPr="0034385E">
        <w:rPr>
          <w:rFonts w:ascii="Verdana" w:eastAsia="Times New Roman" w:hAnsi="Verdana" w:cs="Times New Roman"/>
          <w:color w:val="6D6E71"/>
          <w:sz w:val="20"/>
          <w:szCs w:val="20"/>
          <w:lang w:val="es-ES_tradnl" w:eastAsia="es-ES_tradnl"/>
        </w:rPr>
        <w:br/>
        <w:t xml:space="preserve">  </w:t>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 xml:space="preserve">Promover y apoyar la integración de redes comerciales que permitan consolidar o mejorar las condiciones de negociación de los empresarios nicaragüenses. </w:t>
      </w:r>
      <w:r w:rsidRPr="0034385E">
        <w:rPr>
          <w:rFonts w:ascii="Verdana" w:eastAsia="Times New Roman" w:hAnsi="Verdana" w:cs="Times New Roman"/>
          <w:color w:val="6D6E71"/>
          <w:sz w:val="20"/>
          <w:szCs w:val="20"/>
          <w:lang w:val="es-ES_tradnl" w:eastAsia="es-ES_tradnl"/>
        </w:rPr>
        <w:br/>
        <w:t xml:space="preserve">  </w:t>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Posicionar y contribuir a la diversificación de la oferta exportable en mercados con iniciativas innovadoras de exportación.</w:t>
      </w:r>
      <w:r w:rsidRPr="0034385E">
        <w:rPr>
          <w:rFonts w:ascii="Verdana" w:eastAsia="Times New Roman" w:hAnsi="Verdana" w:cs="Times New Roman"/>
          <w:color w:val="6D6E71"/>
          <w:sz w:val="20"/>
          <w:szCs w:val="20"/>
          <w:lang w:val="es-ES_tradnl" w:eastAsia="es-ES_tradnl"/>
        </w:rPr>
        <w:br/>
        <w:t xml:space="preserve">  </w:t>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Vincular al sector productivo exportador de Nicaragua con los potenciales compradores internacionales.</w:t>
      </w:r>
      <w:r w:rsidRPr="0034385E">
        <w:rPr>
          <w:rFonts w:ascii="Verdana" w:eastAsia="Times New Roman" w:hAnsi="Verdana" w:cs="Times New Roman"/>
          <w:color w:val="6D6E71"/>
          <w:sz w:val="20"/>
          <w:szCs w:val="20"/>
          <w:lang w:val="es-ES_tradnl" w:eastAsia="es-ES_tradnl"/>
        </w:rPr>
        <w:br/>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lastRenderedPageBreak/>
        <w:t>Dar seguimiento, realizar y divulgar análisis y estudios estratégicos sobre temas relevantes del comercio exterior que transmitan las necesidades del sector exportador, para que sean consideradas en las políticas públicas.</w:t>
      </w:r>
      <w:r w:rsidRPr="0034385E">
        <w:rPr>
          <w:rFonts w:ascii="Verdana" w:eastAsia="Times New Roman" w:hAnsi="Verdana" w:cs="Times New Roman"/>
          <w:color w:val="6D6E71"/>
          <w:sz w:val="20"/>
          <w:szCs w:val="20"/>
          <w:lang w:val="es-ES_tradnl" w:eastAsia="es-ES_tradnl"/>
        </w:rPr>
        <w:br/>
        <w:t xml:space="preserve">  </w:t>
      </w:r>
    </w:p>
    <w:p w:rsidR="005272AE" w:rsidRPr="0034385E" w:rsidRDefault="005272AE" w:rsidP="00E45462">
      <w:pPr>
        <w:numPr>
          <w:ilvl w:val="0"/>
          <w:numId w:val="28"/>
        </w:numPr>
        <w:spacing w:before="100" w:beforeAutospacing="1" w:after="100" w:afterAutospacing="1" w:line="240" w:lineRule="auto"/>
        <w:ind w:left="1055"/>
        <w:jc w:val="both"/>
        <w:rPr>
          <w:rFonts w:ascii="Verdana" w:eastAsia="Times New Roman" w:hAnsi="Verdana" w:cs="Times New Roman"/>
          <w:color w:val="6D6E71"/>
          <w:sz w:val="20"/>
          <w:szCs w:val="20"/>
          <w:lang w:val="es-ES_tradnl" w:eastAsia="es-ES_tradnl"/>
        </w:rPr>
      </w:pPr>
      <w:r w:rsidRPr="0034385E">
        <w:rPr>
          <w:rFonts w:ascii="Verdana" w:eastAsia="Times New Roman" w:hAnsi="Verdana" w:cs="Times New Roman"/>
          <w:color w:val="6D6E71"/>
          <w:sz w:val="20"/>
          <w:szCs w:val="20"/>
          <w:lang w:val="es-ES_tradnl" w:eastAsia="es-ES_tradnl"/>
        </w:rPr>
        <w:t>Fortalecer la capacidad institucional acorde a las nuevas exigencias del mercado.</w:t>
      </w:r>
    </w:p>
    <w:p w:rsidR="005272AE" w:rsidRPr="0034385E" w:rsidRDefault="005272AE" w:rsidP="005272AE">
      <w:pPr>
        <w:pStyle w:val="NormalWeb"/>
        <w:rPr>
          <w:rFonts w:ascii="Arial" w:hAnsi="Arial" w:cs="Arial"/>
          <w:color w:val="666666"/>
          <w:sz w:val="20"/>
          <w:szCs w:val="20"/>
          <w:lang w:val="es-ES"/>
        </w:rPr>
      </w:pPr>
      <w:hyperlink r:id="rId64" w:history="1">
        <w:r w:rsidRPr="0034385E">
          <w:rPr>
            <w:rStyle w:val="Hipervnculo"/>
            <w:rFonts w:ascii="Arial" w:hAnsi="Arial" w:cs="Arial"/>
            <w:sz w:val="20"/>
            <w:szCs w:val="20"/>
            <w:lang w:val="es-ES"/>
          </w:rPr>
          <w:t>http://www.cei.org.ni/contenido.php?lvl=15&amp;lvl2=21&amp;lvl3=54</w:t>
        </w:r>
      </w:hyperlink>
    </w:p>
    <w:p w:rsidR="005272AE" w:rsidRDefault="005272AE" w:rsidP="005272AE">
      <w:pPr>
        <w:pStyle w:val="Ttulo1"/>
        <w:rPr>
          <w:rFonts w:ascii="Arial" w:eastAsia="Times New Roman" w:hAnsi="Arial" w:cs="Arial"/>
          <w:b w:val="0"/>
          <w:bCs w:val="0"/>
          <w:color w:val="666666"/>
          <w:sz w:val="20"/>
          <w:szCs w:val="20"/>
          <w:lang w:eastAsia="es-ES_tradnl"/>
        </w:rPr>
      </w:pPr>
    </w:p>
    <w:p w:rsidR="005272AE" w:rsidRPr="00867854" w:rsidRDefault="005272AE" w:rsidP="005272AE">
      <w:pPr>
        <w:pStyle w:val="Ttulo1"/>
        <w:rPr>
          <w:rStyle w:val="Ttulo1Car"/>
          <w:b/>
          <w:bCs/>
        </w:rPr>
      </w:pPr>
      <w:bookmarkStart w:id="49" w:name="_IMPORTACIÓN"/>
      <w:bookmarkEnd w:id="49"/>
      <w:r w:rsidRPr="0059529D">
        <w:rPr>
          <w:rStyle w:val="Ttulo1Car"/>
          <w:b/>
          <w:bCs/>
        </w:rPr>
        <w:t>IMPO</w:t>
      </w:r>
      <w:r w:rsidRPr="0059529D">
        <w:rPr>
          <w:rStyle w:val="Ttulo1Car"/>
          <w:b/>
          <w:bCs/>
        </w:rPr>
        <w:t>R</w:t>
      </w:r>
      <w:r w:rsidRPr="0059529D">
        <w:rPr>
          <w:rStyle w:val="Ttulo1Car"/>
          <w:b/>
          <w:bCs/>
        </w:rPr>
        <w:t>TA</w:t>
      </w:r>
      <w:r w:rsidRPr="0059529D">
        <w:rPr>
          <w:rStyle w:val="Ttulo1Car"/>
          <w:b/>
          <w:bCs/>
        </w:rPr>
        <w:t>C</w:t>
      </w:r>
      <w:r w:rsidRPr="0059529D">
        <w:rPr>
          <w:rStyle w:val="Ttulo1Car"/>
          <w:b/>
          <w:bCs/>
        </w:rPr>
        <w:t>I</w:t>
      </w:r>
      <w:r w:rsidRPr="0059529D">
        <w:rPr>
          <w:rStyle w:val="Ttulo1Car"/>
          <w:b/>
          <w:bCs/>
        </w:rPr>
        <w:t>Ó</w:t>
      </w:r>
      <w:r w:rsidRPr="0059529D">
        <w:rPr>
          <w:rStyle w:val="Ttulo1Car"/>
          <w:b/>
          <w:bCs/>
        </w:rPr>
        <w:t>N</w:t>
      </w:r>
      <w:r w:rsidRPr="00867854">
        <w:rPr>
          <w:rStyle w:val="Ttulo1Car"/>
          <w:b/>
          <w:bCs/>
        </w:rPr>
        <w:t xml:space="preserve"> </w:t>
      </w:r>
    </w:p>
    <w:p w:rsidR="005272AE" w:rsidRPr="00867854" w:rsidRDefault="005272AE" w:rsidP="005272AE"/>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Pr>
          <w:rFonts w:ascii="Times New Roman" w:eastAsia="Times New Roman" w:hAnsi="Times New Roman" w:cs="Times New Roman"/>
          <w:sz w:val="20"/>
          <w:szCs w:val="20"/>
          <w:lang w:eastAsia="es-ES_tradnl"/>
        </w:rPr>
        <w:t>E</w:t>
      </w:r>
      <w:r w:rsidRPr="0034385E">
        <w:rPr>
          <w:rFonts w:ascii="Times New Roman" w:eastAsia="Times New Roman" w:hAnsi="Times New Roman" w:cs="Times New Roman"/>
          <w:sz w:val="20"/>
          <w:szCs w:val="20"/>
          <w:lang w:eastAsia="es-ES_tradnl"/>
        </w:rPr>
        <w:t xml:space="preserve">s un término que procede del verbo </w:t>
      </w:r>
      <w:r w:rsidRPr="0034385E">
        <w:rPr>
          <w:rFonts w:ascii="Times New Roman" w:eastAsia="Times New Roman" w:hAnsi="Times New Roman" w:cs="Times New Roman"/>
          <w:b/>
          <w:bCs/>
          <w:sz w:val="20"/>
          <w:szCs w:val="20"/>
          <w:lang w:eastAsia="es-ES_tradnl"/>
        </w:rPr>
        <w:t>importar</w:t>
      </w:r>
      <w:r w:rsidRPr="0034385E">
        <w:rPr>
          <w:rFonts w:ascii="Times New Roman" w:eastAsia="Times New Roman" w:hAnsi="Times New Roman" w:cs="Times New Roman"/>
          <w:sz w:val="20"/>
          <w:szCs w:val="20"/>
          <w:lang w:eastAsia="es-ES_tradnl"/>
        </w:rPr>
        <w:t xml:space="preserve"> (introducir </w:t>
      </w:r>
      <w:hyperlink r:id="rId65" w:history="1">
        <w:r w:rsidRPr="0034385E">
          <w:rPr>
            <w:rFonts w:ascii="Times New Roman" w:eastAsia="Times New Roman" w:hAnsi="Times New Roman" w:cs="Times New Roman"/>
            <w:b/>
            <w:bCs/>
            <w:color w:val="0000FF"/>
            <w:sz w:val="20"/>
            <w:szCs w:val="20"/>
            <w:u w:val="single"/>
            <w:lang w:eastAsia="es-ES_tradnl"/>
          </w:rPr>
          <w:t>productos</w:t>
        </w:r>
      </w:hyperlink>
      <w:r w:rsidRPr="0034385E">
        <w:rPr>
          <w:rFonts w:ascii="Times New Roman" w:eastAsia="Times New Roman" w:hAnsi="Times New Roman" w:cs="Times New Roman"/>
          <w:sz w:val="20"/>
          <w:szCs w:val="20"/>
          <w:lang w:eastAsia="es-ES_tradnl"/>
        </w:rPr>
        <w:t xml:space="preserve"> o costumbres extranjeras en un </w:t>
      </w:r>
      <w:hyperlink r:id="rId66" w:history="1">
        <w:r w:rsidRPr="0034385E">
          <w:rPr>
            <w:rFonts w:ascii="Times New Roman" w:eastAsia="Times New Roman" w:hAnsi="Times New Roman" w:cs="Times New Roman"/>
            <w:b/>
            <w:bCs/>
            <w:color w:val="0000FF"/>
            <w:sz w:val="20"/>
            <w:szCs w:val="20"/>
            <w:u w:val="single"/>
            <w:lang w:eastAsia="es-ES_tradnl"/>
          </w:rPr>
          <w:t>país</w:t>
        </w:r>
      </w:hyperlink>
      <w:r w:rsidRPr="0034385E">
        <w:rPr>
          <w:rFonts w:ascii="Times New Roman" w:eastAsia="Times New Roman" w:hAnsi="Times New Roman" w:cs="Times New Roman"/>
          <w:sz w:val="20"/>
          <w:szCs w:val="20"/>
          <w:lang w:eastAsia="es-ES_tradnl"/>
        </w:rPr>
        <w:t xml:space="preserve">). Se trata de la acción de importar mercancías o cuestiones simbólicas de otra </w:t>
      </w:r>
      <w:hyperlink r:id="rId67" w:history="1">
        <w:r w:rsidRPr="0034385E">
          <w:rPr>
            <w:rFonts w:ascii="Times New Roman" w:eastAsia="Times New Roman" w:hAnsi="Times New Roman" w:cs="Times New Roman"/>
            <w:b/>
            <w:bCs/>
            <w:color w:val="0000FF"/>
            <w:sz w:val="20"/>
            <w:szCs w:val="20"/>
            <w:u w:val="single"/>
            <w:lang w:eastAsia="es-ES_tradnl"/>
          </w:rPr>
          <w:t>nación</w:t>
        </w:r>
      </w:hyperlink>
      <w:r w:rsidRPr="0034385E">
        <w:rPr>
          <w:rFonts w:ascii="Times New Roman" w:eastAsia="Times New Roman" w:hAnsi="Times New Roman" w:cs="Times New Roman"/>
          <w:sz w:val="20"/>
          <w:szCs w:val="20"/>
          <w:lang w:eastAsia="es-ES_tradnl"/>
        </w:rPr>
        <w:t xml:space="preserve">. Por ejemplo: </w:t>
      </w:r>
      <w:r w:rsidRPr="0034385E">
        <w:rPr>
          <w:rFonts w:ascii="Times New Roman" w:eastAsia="Times New Roman" w:hAnsi="Times New Roman" w:cs="Times New Roman"/>
          <w:i/>
          <w:iCs/>
          <w:sz w:val="20"/>
          <w:szCs w:val="20"/>
          <w:lang w:eastAsia="es-ES_tradnl"/>
        </w:rPr>
        <w:t>“El gobierno planea introducir trabas a la importación de calzado para no perjudicar a los productores locales”</w:t>
      </w:r>
      <w:r w:rsidRPr="0034385E">
        <w:rPr>
          <w:rFonts w:ascii="Times New Roman" w:eastAsia="Times New Roman" w:hAnsi="Times New Roman" w:cs="Times New Roman"/>
          <w:sz w:val="20"/>
          <w:szCs w:val="20"/>
          <w:lang w:eastAsia="es-ES_tradnl"/>
        </w:rPr>
        <w:t xml:space="preserve">, </w:t>
      </w:r>
      <w:r w:rsidRPr="0034385E">
        <w:rPr>
          <w:rFonts w:ascii="Times New Roman" w:eastAsia="Times New Roman" w:hAnsi="Times New Roman" w:cs="Times New Roman"/>
          <w:i/>
          <w:iCs/>
          <w:sz w:val="20"/>
          <w:szCs w:val="20"/>
          <w:lang w:eastAsia="es-ES_tradnl"/>
        </w:rPr>
        <w:t>“La libre importación fomenta el consumo ya que permite bajar los precios”</w:t>
      </w:r>
      <w:r w:rsidRPr="0034385E">
        <w:rPr>
          <w:rFonts w:ascii="Times New Roman" w:eastAsia="Times New Roman" w:hAnsi="Times New Roman" w:cs="Times New Roman"/>
          <w:sz w:val="20"/>
          <w:szCs w:val="20"/>
          <w:lang w:eastAsia="es-ES_tradnl"/>
        </w:rPr>
        <w:t xml:space="preserve">, </w:t>
      </w:r>
      <w:r w:rsidRPr="0034385E">
        <w:rPr>
          <w:rFonts w:ascii="Times New Roman" w:eastAsia="Times New Roman" w:hAnsi="Times New Roman" w:cs="Times New Roman"/>
          <w:i/>
          <w:iCs/>
          <w:sz w:val="20"/>
          <w:szCs w:val="20"/>
          <w:lang w:eastAsia="es-ES_tradnl"/>
        </w:rPr>
        <w:t>“La importación de aquellos materiales que no se producen en el país es necesaria”</w:t>
      </w:r>
      <w:r w:rsidRPr="0034385E">
        <w:rPr>
          <w:rFonts w:ascii="Times New Roman" w:eastAsia="Times New Roman" w:hAnsi="Times New Roman" w:cs="Times New Roman"/>
          <w:sz w:val="20"/>
          <w:szCs w:val="20"/>
          <w:lang w:eastAsia="es-ES_tradnl"/>
        </w:rPr>
        <w:t>.</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noProof/>
          <w:sz w:val="20"/>
          <w:szCs w:val="20"/>
          <w:lang w:val="es-EC" w:eastAsia="es-EC"/>
        </w:rPr>
        <w:drawing>
          <wp:inline distT="0" distB="0" distL="0" distR="0" wp14:anchorId="705B7401" wp14:editId="7F7E2D44">
            <wp:extent cx="5391509" cy="3209027"/>
            <wp:effectExtent l="0" t="0" r="0" b="0"/>
            <wp:docPr id="8" name="Imagen 8" descr="Impor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portación"/>
                    <pic:cNvPicPr>
                      <a:picLocks noChangeAspect="1" noChangeArrowheads="1"/>
                    </pic:cNvPicPr>
                  </pic:nvPicPr>
                  <pic:blipFill>
                    <a:blip r:embed="rId68"/>
                    <a:srcRect/>
                    <a:stretch>
                      <a:fillRect/>
                    </a:stretch>
                  </pic:blipFill>
                  <pic:spPr bwMode="auto">
                    <a:xfrm>
                      <a:off x="0" y="0"/>
                      <a:ext cx="5419557" cy="3225721"/>
                    </a:xfrm>
                    <a:prstGeom prst="rect">
                      <a:avLst/>
                    </a:prstGeom>
                    <a:noFill/>
                    <a:ln w="9525">
                      <a:noFill/>
                      <a:miter lim="800000"/>
                      <a:headEnd/>
                      <a:tailEnd/>
                    </a:ln>
                  </pic:spPr>
                </pic:pic>
              </a:graphicData>
            </a:graphic>
          </wp:inline>
        </w:drawing>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 xml:space="preserve">El </w:t>
      </w:r>
      <w:r w:rsidRPr="0034385E">
        <w:rPr>
          <w:rFonts w:ascii="Times New Roman" w:eastAsia="Times New Roman" w:hAnsi="Times New Roman" w:cs="Times New Roman"/>
          <w:b/>
          <w:bCs/>
          <w:sz w:val="20"/>
          <w:szCs w:val="20"/>
          <w:lang w:eastAsia="es-ES_tradnl"/>
        </w:rPr>
        <w:t>conjunto de cosas importadas</w:t>
      </w:r>
      <w:r w:rsidRPr="0034385E">
        <w:rPr>
          <w:rFonts w:ascii="Times New Roman" w:eastAsia="Times New Roman" w:hAnsi="Times New Roman" w:cs="Times New Roman"/>
          <w:sz w:val="20"/>
          <w:szCs w:val="20"/>
          <w:lang w:eastAsia="es-ES_tradnl"/>
        </w:rPr>
        <w:t xml:space="preserve"> también se conoce como importación: </w:t>
      </w:r>
      <w:r w:rsidRPr="0034385E">
        <w:rPr>
          <w:rFonts w:ascii="Times New Roman" w:eastAsia="Times New Roman" w:hAnsi="Times New Roman" w:cs="Times New Roman"/>
          <w:i/>
          <w:iCs/>
          <w:sz w:val="20"/>
          <w:szCs w:val="20"/>
          <w:lang w:eastAsia="es-ES_tradnl"/>
        </w:rPr>
        <w:t>“Venezuela redujo las importaciones en un 12% en el último año”</w:t>
      </w:r>
      <w:r w:rsidRPr="0034385E">
        <w:rPr>
          <w:rFonts w:ascii="Times New Roman" w:eastAsia="Times New Roman" w:hAnsi="Times New Roman" w:cs="Times New Roman"/>
          <w:sz w:val="20"/>
          <w:szCs w:val="20"/>
          <w:lang w:eastAsia="es-ES_tradnl"/>
        </w:rPr>
        <w:t xml:space="preserve">, </w:t>
      </w:r>
      <w:r w:rsidRPr="0034385E">
        <w:rPr>
          <w:rFonts w:ascii="Times New Roman" w:eastAsia="Times New Roman" w:hAnsi="Times New Roman" w:cs="Times New Roman"/>
          <w:i/>
          <w:iCs/>
          <w:sz w:val="20"/>
          <w:szCs w:val="20"/>
          <w:lang w:eastAsia="es-ES_tradnl"/>
        </w:rPr>
        <w:t>“Ante el fuerte aumento de la importación por el tipo de cambio, la infraestructura del puerto ya no da abasto”</w:t>
      </w:r>
      <w:r w:rsidRPr="0034385E">
        <w:rPr>
          <w:rFonts w:ascii="Times New Roman" w:eastAsia="Times New Roman" w:hAnsi="Times New Roman" w:cs="Times New Roman"/>
          <w:sz w:val="20"/>
          <w:szCs w:val="20"/>
          <w:lang w:eastAsia="es-ES_tradnl"/>
        </w:rPr>
        <w:t>.</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 xml:space="preserve">El </w:t>
      </w:r>
      <w:hyperlink r:id="rId69" w:history="1">
        <w:r w:rsidRPr="0034385E">
          <w:rPr>
            <w:rFonts w:ascii="Times New Roman" w:eastAsia="Times New Roman" w:hAnsi="Times New Roman" w:cs="Times New Roman"/>
            <w:b/>
            <w:bCs/>
            <w:color w:val="0000FF"/>
            <w:sz w:val="20"/>
            <w:szCs w:val="20"/>
            <w:u w:val="single"/>
            <w:lang w:eastAsia="es-ES_tradnl"/>
          </w:rPr>
          <w:t>Estado</w:t>
        </w:r>
      </w:hyperlink>
      <w:r w:rsidRPr="0034385E">
        <w:rPr>
          <w:rFonts w:ascii="Times New Roman" w:eastAsia="Times New Roman" w:hAnsi="Times New Roman" w:cs="Times New Roman"/>
          <w:sz w:val="20"/>
          <w:szCs w:val="20"/>
          <w:lang w:eastAsia="es-ES_tradnl"/>
        </w:rPr>
        <w:t xml:space="preserve"> suele regular la importación de acuerdo a normativas específicas. Las diferencias entre las condiciones económicas y las legislaciones de cada país pueden generar distorsiones en el </w:t>
      </w:r>
      <w:hyperlink r:id="rId70" w:history="1">
        <w:r w:rsidRPr="0034385E">
          <w:rPr>
            <w:rFonts w:ascii="Times New Roman" w:eastAsia="Times New Roman" w:hAnsi="Times New Roman" w:cs="Times New Roman"/>
            <w:b/>
            <w:bCs/>
            <w:color w:val="0000FF"/>
            <w:sz w:val="20"/>
            <w:szCs w:val="20"/>
            <w:u w:val="single"/>
            <w:lang w:eastAsia="es-ES_tradnl"/>
          </w:rPr>
          <w:t>mercado</w:t>
        </w:r>
      </w:hyperlink>
      <w:r w:rsidRPr="0034385E">
        <w:rPr>
          <w:rFonts w:ascii="Times New Roman" w:eastAsia="Times New Roman" w:hAnsi="Times New Roman" w:cs="Times New Roman"/>
          <w:sz w:val="20"/>
          <w:szCs w:val="20"/>
          <w:lang w:eastAsia="es-ES_tradnl"/>
        </w:rPr>
        <w:t xml:space="preserve"> y perjudicar a los productores nacionales. Si un país subsidia la producción de un </w:t>
      </w:r>
      <w:r w:rsidRPr="0034385E">
        <w:rPr>
          <w:rFonts w:ascii="Times New Roman" w:eastAsia="Times New Roman" w:hAnsi="Times New Roman" w:cs="Times New Roman"/>
          <w:b/>
          <w:bCs/>
          <w:sz w:val="20"/>
          <w:szCs w:val="20"/>
          <w:lang w:eastAsia="es-ES_tradnl"/>
        </w:rPr>
        <w:t>bien X</w:t>
      </w:r>
      <w:r w:rsidRPr="0034385E">
        <w:rPr>
          <w:rFonts w:ascii="Times New Roman" w:eastAsia="Times New Roman" w:hAnsi="Times New Roman" w:cs="Times New Roman"/>
          <w:sz w:val="20"/>
          <w:szCs w:val="20"/>
          <w:lang w:eastAsia="es-ES_tradnl"/>
        </w:rPr>
        <w:t xml:space="preserve"> y dicho bien es importado por una nación a </w:t>
      </w:r>
      <w:r w:rsidRPr="0034385E">
        <w:rPr>
          <w:rFonts w:ascii="Times New Roman" w:eastAsia="Times New Roman" w:hAnsi="Times New Roman" w:cs="Times New Roman"/>
          <w:sz w:val="20"/>
          <w:szCs w:val="20"/>
          <w:lang w:eastAsia="es-ES_tradnl"/>
        </w:rPr>
        <w:lastRenderedPageBreak/>
        <w:t xml:space="preserve">precios muy bajos, quienes producen el </w:t>
      </w:r>
      <w:r w:rsidRPr="0034385E">
        <w:rPr>
          <w:rFonts w:ascii="Times New Roman" w:eastAsia="Times New Roman" w:hAnsi="Times New Roman" w:cs="Times New Roman"/>
          <w:b/>
          <w:bCs/>
          <w:sz w:val="20"/>
          <w:szCs w:val="20"/>
          <w:lang w:eastAsia="es-ES_tradnl"/>
        </w:rPr>
        <w:t>bien X</w:t>
      </w:r>
      <w:r w:rsidRPr="0034385E">
        <w:rPr>
          <w:rFonts w:ascii="Times New Roman" w:eastAsia="Times New Roman" w:hAnsi="Times New Roman" w:cs="Times New Roman"/>
          <w:sz w:val="20"/>
          <w:szCs w:val="20"/>
          <w:lang w:eastAsia="es-ES_tradnl"/>
        </w:rPr>
        <w:t xml:space="preserve"> en el país importador se verán perjudicados ya que no podrán competir.</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 xml:space="preserve">La importación, de todas formas, es importante para acceder a mercancías que no se producen en el país o que tienen menor calidad. Por otra parte, siempre dentro de un delicado equilibrio, al importar productos más baratos se favorece el consumo y, por lo tanto, la </w:t>
      </w:r>
      <w:hyperlink r:id="rId71" w:history="1">
        <w:r w:rsidRPr="0034385E">
          <w:rPr>
            <w:rFonts w:ascii="Times New Roman" w:eastAsia="Times New Roman" w:hAnsi="Times New Roman" w:cs="Times New Roman"/>
            <w:b/>
            <w:bCs/>
            <w:color w:val="0000FF"/>
            <w:sz w:val="20"/>
            <w:szCs w:val="20"/>
            <w:u w:val="single"/>
            <w:lang w:eastAsia="es-ES_tradnl"/>
          </w:rPr>
          <w:t>economía</w:t>
        </w:r>
      </w:hyperlink>
      <w:r w:rsidRPr="0034385E">
        <w:rPr>
          <w:rFonts w:ascii="Times New Roman" w:eastAsia="Times New Roman" w:hAnsi="Times New Roman" w:cs="Times New Roman"/>
          <w:sz w:val="20"/>
          <w:szCs w:val="20"/>
          <w:lang w:eastAsia="es-ES_tradnl"/>
        </w:rPr>
        <w:t xml:space="preserve"> crece.</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A nivel de una economía nacional, la importación puede ser financiada a través del superávit comercial (el país exporta más de lo que importa), el ingreso de capitales extranjeros (por inversiones, la actividad turística, etc.) o con endeudamiento público.</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hyperlink r:id="rId72" w:history="1">
        <w:r w:rsidRPr="0034385E">
          <w:rPr>
            <w:rStyle w:val="Hipervnculo"/>
            <w:rFonts w:ascii="Times New Roman" w:eastAsia="Times New Roman" w:hAnsi="Times New Roman" w:cs="Times New Roman"/>
            <w:sz w:val="20"/>
            <w:szCs w:val="20"/>
            <w:lang w:eastAsia="es-ES_tradnl"/>
          </w:rPr>
          <w:t>http://definicion.de/importacion/</w:t>
        </w:r>
      </w:hyperlink>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b/>
          <w:sz w:val="20"/>
          <w:szCs w:val="20"/>
          <w:lang w:eastAsia="es-ES_tradnl"/>
        </w:rPr>
        <w:t>OBJETIVO GENERAL DE IMPÒRTACIONES</w:t>
      </w:r>
      <w:r w:rsidRPr="0034385E">
        <w:rPr>
          <w:rFonts w:ascii="Times New Roman" w:eastAsia="Times New Roman" w:hAnsi="Times New Roman" w:cs="Times New Roman"/>
          <w:sz w:val="20"/>
          <w:szCs w:val="20"/>
          <w:lang w:eastAsia="es-ES_tradnl"/>
        </w:rPr>
        <w:t xml:space="preserve">   Obtener información periódica sobre las compras que legalmente realiza el país al exterior </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Objetivos Específicos  •  Validar la información estadística mensual de importaciones, producida por la Dirección de Impuestos y Aduanas Nacionales.</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 xml:space="preserve">•  Calcular la Balanza Comercial y </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r w:rsidRPr="0034385E">
        <w:rPr>
          <w:rFonts w:ascii="Times New Roman" w:eastAsia="Times New Roman" w:hAnsi="Times New Roman" w:cs="Times New Roman"/>
          <w:sz w:val="20"/>
          <w:szCs w:val="20"/>
          <w:lang w:eastAsia="es-ES_tradnl"/>
        </w:rPr>
        <w:t>•  Divulgar periódicamente las estadísticas provisionales y definitivas de importaciones</w:t>
      </w:r>
    </w:p>
    <w:p w:rsidR="005272AE" w:rsidRPr="0034385E" w:rsidRDefault="005272AE" w:rsidP="005272AE">
      <w:pPr>
        <w:spacing w:before="100" w:beforeAutospacing="1" w:after="100" w:afterAutospacing="1" w:line="240" w:lineRule="auto"/>
        <w:rPr>
          <w:rFonts w:ascii="Times New Roman" w:eastAsia="Times New Roman" w:hAnsi="Times New Roman" w:cs="Times New Roman"/>
          <w:sz w:val="20"/>
          <w:szCs w:val="20"/>
          <w:lang w:eastAsia="es-ES_tradnl"/>
        </w:rPr>
      </w:pPr>
      <w:hyperlink r:id="rId73" w:history="1">
        <w:r w:rsidRPr="0034385E">
          <w:rPr>
            <w:rStyle w:val="Hipervnculo"/>
            <w:rFonts w:ascii="Times New Roman" w:eastAsia="Times New Roman" w:hAnsi="Times New Roman" w:cs="Times New Roman"/>
            <w:sz w:val="20"/>
            <w:szCs w:val="20"/>
            <w:lang w:eastAsia="es-ES_tradnl"/>
          </w:rPr>
          <w:t>http://www.dane.gov.co/files/investigaciones/fichas/ficha_importaciones.pdf</w:t>
        </w:r>
      </w:hyperlink>
    </w:p>
    <w:p w:rsidR="005272AE" w:rsidRPr="00E7554F" w:rsidRDefault="005272AE" w:rsidP="005272AE">
      <w:pPr>
        <w:spacing w:before="100" w:beforeAutospacing="1" w:after="100" w:afterAutospacing="1" w:line="240" w:lineRule="auto"/>
        <w:rPr>
          <w:rFonts w:ascii="Times New Roman" w:eastAsia="Times New Roman" w:hAnsi="Times New Roman" w:cs="Times New Roman"/>
          <w:sz w:val="24"/>
          <w:szCs w:val="24"/>
          <w:lang w:eastAsia="es-ES_tradnl"/>
        </w:rPr>
      </w:pPr>
    </w:p>
    <w:p w:rsidR="005272AE" w:rsidRPr="000C0D4E" w:rsidRDefault="005272AE" w:rsidP="005272AE">
      <w:pPr>
        <w:shd w:val="clear" w:color="auto" w:fill="FFFFFF"/>
        <w:spacing w:after="151" w:line="301" w:lineRule="atLeast"/>
        <w:rPr>
          <w:rFonts w:ascii="Georgia" w:eastAsia="Times New Roman" w:hAnsi="Georgia" w:cs="Arial"/>
          <w:b/>
          <w:bCs/>
          <w:color w:val="445555"/>
          <w:sz w:val="20"/>
          <w:szCs w:val="20"/>
          <w:lang w:eastAsia="es-ES_tradnl"/>
        </w:rPr>
      </w:pPr>
      <w:r w:rsidRPr="000C0D4E">
        <w:rPr>
          <w:rFonts w:ascii="Georgia" w:eastAsia="Times New Roman" w:hAnsi="Georgia" w:cs="Arial"/>
          <w:b/>
          <w:bCs/>
          <w:color w:val="445555"/>
          <w:sz w:val="20"/>
          <w:szCs w:val="20"/>
          <w:lang w:eastAsia="es-ES_tradnl"/>
        </w:rPr>
        <w:t>Balanza Comercial</w:t>
      </w:r>
    </w:p>
    <w:tbl>
      <w:tblPr>
        <w:tblW w:w="9150" w:type="dxa"/>
        <w:jc w:val="center"/>
        <w:tblCellSpacing w:w="15" w:type="dxa"/>
        <w:tblCellMar>
          <w:top w:w="15" w:type="dxa"/>
          <w:left w:w="15" w:type="dxa"/>
          <w:bottom w:w="15" w:type="dxa"/>
          <w:right w:w="15" w:type="dxa"/>
        </w:tblCellMar>
        <w:tblLook w:val="04A0" w:firstRow="1" w:lastRow="0" w:firstColumn="1" w:lastColumn="0" w:noHBand="0" w:noVBand="1"/>
      </w:tblPr>
      <w:tblGrid>
        <w:gridCol w:w="9450"/>
      </w:tblGrid>
      <w:tr w:rsidR="005272AE" w:rsidRPr="000C0D4E" w:rsidTr="00D54D43">
        <w:trPr>
          <w:tblCellSpacing w:w="15" w:type="dxa"/>
          <w:jc w:val="center"/>
        </w:trPr>
        <w:tc>
          <w:tcPr>
            <w:tcW w:w="0" w:type="auto"/>
            <w:vAlign w:val="center"/>
            <w:hideMark/>
          </w:tcPr>
          <w:tbl>
            <w:tblPr>
              <w:tblW w:w="9120" w:type="dxa"/>
              <w:tblCellSpacing w:w="0" w:type="dxa"/>
              <w:tblCellMar>
                <w:top w:w="15" w:type="dxa"/>
                <w:left w:w="15" w:type="dxa"/>
                <w:bottom w:w="15" w:type="dxa"/>
                <w:right w:w="15" w:type="dxa"/>
              </w:tblCellMar>
              <w:tblLook w:val="04A0" w:firstRow="1" w:lastRow="0" w:firstColumn="1" w:lastColumn="0" w:noHBand="0" w:noVBand="1"/>
            </w:tblPr>
            <w:tblGrid>
              <w:gridCol w:w="278"/>
              <w:gridCol w:w="1236"/>
              <w:gridCol w:w="278"/>
              <w:gridCol w:w="278"/>
              <w:gridCol w:w="154"/>
              <w:gridCol w:w="37"/>
              <w:gridCol w:w="6859"/>
            </w:tblGrid>
            <w:tr w:rsidR="005272AE" w:rsidRPr="000C0D4E" w:rsidTr="00D54D43">
              <w:trPr>
                <w:tblCellSpacing w:w="0" w:type="dxa"/>
              </w:trPr>
              <w:tc>
                <w:tcPr>
                  <w:tcW w:w="270" w:type="dxa"/>
                  <w:vAlign w:val="center"/>
                  <w:hideMark/>
                </w:tcPr>
                <w:p w:rsidR="005272AE" w:rsidRPr="000C0D4E" w:rsidRDefault="005272AE" w:rsidP="00D54D43">
                  <w:pPr>
                    <w:rPr>
                      <w:sz w:val="20"/>
                      <w:szCs w:val="20"/>
                    </w:rPr>
                  </w:pPr>
                </w:p>
              </w:tc>
              <w:tc>
                <w:tcPr>
                  <w:tcW w:w="1200" w:type="dxa"/>
                  <w:vAlign w:val="center"/>
                </w:tcPr>
                <w:p w:rsidR="005272AE" w:rsidRPr="000C0D4E" w:rsidRDefault="005272AE" w:rsidP="00D54D43">
                  <w:pPr>
                    <w:rPr>
                      <w:sz w:val="20"/>
                      <w:szCs w:val="20"/>
                    </w:rPr>
                  </w:pPr>
                </w:p>
              </w:tc>
              <w:tc>
                <w:tcPr>
                  <w:tcW w:w="270" w:type="dxa"/>
                  <w:vAlign w:val="center"/>
                </w:tcPr>
                <w:p w:rsidR="005272AE" w:rsidRPr="000C0D4E" w:rsidRDefault="005272AE" w:rsidP="00D54D43">
                  <w:pPr>
                    <w:rPr>
                      <w:sz w:val="20"/>
                      <w:szCs w:val="20"/>
                    </w:rPr>
                  </w:pPr>
                </w:p>
              </w:tc>
              <w:tc>
                <w:tcPr>
                  <w:tcW w:w="270" w:type="dxa"/>
                  <w:vAlign w:val="center"/>
                </w:tcPr>
                <w:p w:rsidR="005272AE" w:rsidRPr="000C0D4E" w:rsidRDefault="005272AE" w:rsidP="00D54D43">
                  <w:pPr>
                    <w:rPr>
                      <w:sz w:val="20"/>
                      <w:szCs w:val="20"/>
                    </w:rPr>
                  </w:pPr>
                </w:p>
              </w:tc>
              <w:tc>
                <w:tcPr>
                  <w:tcW w:w="150" w:type="dxa"/>
                  <w:vAlign w:val="center"/>
                </w:tcPr>
                <w:p w:rsidR="005272AE" w:rsidRPr="000C0D4E" w:rsidRDefault="005272AE" w:rsidP="00D54D43">
                  <w:pPr>
                    <w:rPr>
                      <w:sz w:val="20"/>
                      <w:szCs w:val="20"/>
                    </w:rPr>
                  </w:pPr>
                </w:p>
              </w:tc>
              <w:tc>
                <w:tcPr>
                  <w:tcW w:w="6" w:type="dxa"/>
                  <w:vAlign w:val="center"/>
                </w:tcPr>
                <w:p w:rsidR="005272AE" w:rsidRPr="000C0D4E" w:rsidRDefault="005272AE" w:rsidP="00D54D43">
                  <w:pPr>
                    <w:rPr>
                      <w:sz w:val="20"/>
                      <w:szCs w:val="20"/>
                    </w:rPr>
                  </w:pPr>
                </w:p>
              </w:tc>
              <w:tc>
                <w:tcPr>
                  <w:tcW w:w="6660" w:type="dxa"/>
                  <w:vAlign w:val="center"/>
                </w:tcPr>
                <w:p w:rsidR="005272AE" w:rsidRPr="000C0D4E" w:rsidRDefault="005272AE" w:rsidP="00D54D43">
                  <w:pPr>
                    <w:rPr>
                      <w:sz w:val="20"/>
                      <w:szCs w:val="20"/>
                    </w:rPr>
                  </w:pPr>
                </w:p>
              </w:tc>
            </w:tr>
          </w:tbl>
          <w:p w:rsidR="005272AE" w:rsidRPr="00867854" w:rsidRDefault="005272AE" w:rsidP="00D54D43">
            <w:pPr>
              <w:pStyle w:val="Ttulo1"/>
            </w:pPr>
            <w:bookmarkStart w:id="50" w:name="_Balanza_Comercial_y"/>
            <w:bookmarkEnd w:id="50"/>
            <w:r w:rsidRPr="00867854">
              <w:rPr>
                <w:rStyle w:val="ft0p1"/>
              </w:rPr>
              <w:t xml:space="preserve">Balanza Comercial y Saldo en Cuenta Corriente </w:t>
            </w:r>
          </w:p>
          <w:p w:rsidR="005272AE" w:rsidRDefault="005272AE" w:rsidP="00D54D43">
            <w:pPr>
              <w:rPr>
                <w:rStyle w:val="ft1p1"/>
                <w:sz w:val="20"/>
                <w:szCs w:val="20"/>
              </w:rPr>
            </w:pPr>
          </w:p>
          <w:p w:rsidR="005272AE" w:rsidRPr="000C0D4E" w:rsidRDefault="005272AE" w:rsidP="00D54D43">
            <w:pPr>
              <w:rPr>
                <w:sz w:val="20"/>
                <w:szCs w:val="20"/>
              </w:rPr>
            </w:pPr>
            <w:r w:rsidRPr="000C0D4E">
              <w:rPr>
                <w:rStyle w:val="ft1p1"/>
                <w:sz w:val="20"/>
                <w:szCs w:val="20"/>
              </w:rPr>
              <w:t xml:space="preserve">Definición de Balanza Comercial </w:t>
            </w:r>
          </w:p>
          <w:p w:rsidR="005272AE" w:rsidRPr="000C0D4E" w:rsidRDefault="005272AE" w:rsidP="00D54D43">
            <w:pPr>
              <w:rPr>
                <w:rStyle w:val="ft2p1"/>
                <w:sz w:val="20"/>
                <w:szCs w:val="20"/>
              </w:rPr>
            </w:pPr>
            <w:r w:rsidRPr="000C0D4E">
              <w:rPr>
                <w:rStyle w:val="ft2p1"/>
                <w:sz w:val="20"/>
                <w:szCs w:val="20"/>
              </w:rPr>
              <w:t xml:space="preserve">La </w:t>
            </w:r>
            <w:r w:rsidRPr="000C0D4E">
              <w:rPr>
                <w:rStyle w:val="ft1p1"/>
                <w:sz w:val="20"/>
                <w:szCs w:val="20"/>
              </w:rPr>
              <w:t>balanza comercial</w:t>
            </w:r>
            <w:r w:rsidRPr="000C0D4E">
              <w:rPr>
                <w:rStyle w:val="ft2p1"/>
                <w:sz w:val="20"/>
                <w:szCs w:val="20"/>
              </w:rPr>
              <w:t xml:space="preserve"> mide el saldo neto (positivo o negativo) de las exportaciones de bienes de un país al resto del mundo menos sus importaciones de bienes desde el resto del mundo en un período determinado.</w:t>
            </w:r>
          </w:p>
          <w:p w:rsidR="005272AE" w:rsidRPr="000C0D4E" w:rsidRDefault="005272AE" w:rsidP="00D54D43">
            <w:pPr>
              <w:rPr>
                <w:sz w:val="20"/>
                <w:szCs w:val="20"/>
              </w:rPr>
            </w:pPr>
            <w:r w:rsidRPr="000C0D4E">
              <w:rPr>
                <w:rStyle w:val="ft2p1"/>
                <w:sz w:val="20"/>
                <w:szCs w:val="20"/>
              </w:rPr>
              <w:t xml:space="preserve"> No incluye la prestación ni la contratación de servicios al y con el exterior, como por ejemplo, transporte, seguros o intereses.  </w:t>
            </w:r>
          </w:p>
          <w:p w:rsidR="005272AE" w:rsidRPr="000C0D4E" w:rsidRDefault="005272AE" w:rsidP="00D54D43">
            <w:pPr>
              <w:rPr>
                <w:sz w:val="20"/>
                <w:szCs w:val="20"/>
              </w:rPr>
            </w:pPr>
            <w:r w:rsidRPr="000C0D4E">
              <w:rPr>
                <w:rStyle w:val="ft2p1"/>
                <w:sz w:val="20"/>
                <w:szCs w:val="20"/>
              </w:rPr>
              <w:t xml:space="preserve">En el caso del Ecuador, dada la importancia de las exportaciones petroleras en la economía, es necesario separar la balanza comercial en petrolera y no petrolera, a fin de tener una idea del desenvolvimiento de las transacciones netas con el exterior de los sectores no petroleros de la economía. </w:t>
            </w:r>
          </w:p>
          <w:p w:rsidR="005272AE" w:rsidRPr="000C0D4E" w:rsidRDefault="005272AE" w:rsidP="00D54D43">
            <w:pPr>
              <w:rPr>
                <w:sz w:val="20"/>
                <w:szCs w:val="20"/>
              </w:rPr>
            </w:pPr>
            <w:r w:rsidRPr="000C0D4E">
              <w:rPr>
                <w:rStyle w:val="ft2p1"/>
                <w:sz w:val="20"/>
                <w:szCs w:val="20"/>
              </w:rPr>
              <w:lastRenderedPageBreak/>
              <w:t xml:space="preserve">La </w:t>
            </w:r>
            <w:r w:rsidRPr="000C0D4E">
              <w:rPr>
                <w:rStyle w:val="ft1p1"/>
                <w:sz w:val="20"/>
                <w:szCs w:val="20"/>
              </w:rPr>
              <w:t>balanza comercial petrolera</w:t>
            </w:r>
            <w:r w:rsidRPr="000C0D4E">
              <w:rPr>
                <w:rStyle w:val="ft2p1"/>
                <w:sz w:val="20"/>
                <w:szCs w:val="20"/>
              </w:rPr>
              <w:t xml:space="preserve"> mide el saldo neto de las exportaciones de petróleo y derivados del petróleo del país al resto del mundo menos las importaciones de derivados de petróleo desde el resto del mundo en un período determinado.  </w:t>
            </w:r>
          </w:p>
          <w:p w:rsidR="005272AE" w:rsidRPr="000C0D4E" w:rsidRDefault="005272AE" w:rsidP="00D54D43">
            <w:pPr>
              <w:rPr>
                <w:sz w:val="20"/>
                <w:szCs w:val="20"/>
              </w:rPr>
            </w:pPr>
            <w:r w:rsidRPr="000C0D4E">
              <w:rPr>
                <w:rStyle w:val="ft2p1"/>
                <w:sz w:val="20"/>
                <w:szCs w:val="20"/>
              </w:rPr>
              <w:t xml:space="preserve">La </w:t>
            </w:r>
            <w:r w:rsidRPr="000C0D4E">
              <w:rPr>
                <w:rStyle w:val="ft1p1"/>
                <w:sz w:val="20"/>
                <w:szCs w:val="20"/>
              </w:rPr>
              <w:t xml:space="preserve">balanza comercial no petrolera </w:t>
            </w:r>
            <w:r w:rsidRPr="000C0D4E">
              <w:rPr>
                <w:rStyle w:val="ft2p1"/>
                <w:sz w:val="20"/>
                <w:szCs w:val="20"/>
              </w:rPr>
              <w:t xml:space="preserve">mide el saldo neto de las exportaciones de bienes, distintos del petróleo, del país al resto del mundo menos sus importaciones de bienes, distintas de los derivados de petróleo, desde el resto del mundo en un período determinado.  </w:t>
            </w:r>
          </w:p>
          <w:p w:rsidR="005272AE" w:rsidRPr="000C0D4E" w:rsidRDefault="005272AE" w:rsidP="00D54D43">
            <w:pPr>
              <w:rPr>
                <w:sz w:val="20"/>
                <w:szCs w:val="20"/>
              </w:rPr>
            </w:pPr>
            <w:r w:rsidRPr="000C0D4E">
              <w:rPr>
                <w:rStyle w:val="ft2p1"/>
                <w:sz w:val="20"/>
                <w:szCs w:val="20"/>
              </w:rPr>
              <w:t xml:space="preserve">El </w:t>
            </w:r>
            <w:r w:rsidRPr="000C0D4E">
              <w:rPr>
                <w:rStyle w:val="ft1p1"/>
                <w:sz w:val="20"/>
                <w:szCs w:val="20"/>
              </w:rPr>
              <w:t>saldo en cuenta corriente</w:t>
            </w:r>
            <w:r w:rsidRPr="000C0D4E">
              <w:rPr>
                <w:rStyle w:val="ft2p1"/>
                <w:sz w:val="20"/>
                <w:szCs w:val="20"/>
              </w:rPr>
              <w:t xml:space="preserve"> mide el saldo neto (positivo o negativo) de las exportaciones de bienes y servicios de un país al resto del mundo menos sus importaciones de bienes y servicios desde el resto del mundo en un período determinado. La diferencia con la balanza comercial es </w:t>
            </w:r>
          </w:p>
          <w:p w:rsidR="005272AE" w:rsidRPr="000C0D4E" w:rsidRDefault="005272AE" w:rsidP="00D54D43">
            <w:pPr>
              <w:rPr>
                <w:sz w:val="20"/>
                <w:szCs w:val="20"/>
              </w:rPr>
            </w:pPr>
            <w:proofErr w:type="gramStart"/>
            <w:r w:rsidRPr="000C0D4E">
              <w:rPr>
                <w:rStyle w:val="ft2p1"/>
                <w:sz w:val="20"/>
                <w:szCs w:val="20"/>
              </w:rPr>
              <w:t>que</w:t>
            </w:r>
            <w:proofErr w:type="gramEnd"/>
            <w:r w:rsidRPr="000C0D4E">
              <w:rPr>
                <w:rStyle w:val="ft2p1"/>
                <w:sz w:val="20"/>
                <w:szCs w:val="20"/>
              </w:rPr>
              <w:t xml:space="preserve"> incluye las donaciones o transferencias unilaterales y la prestación y contratación de servicios al y con el exterior, como por ejemplo, transporte, seguros o intereses. La balanza comercial es parte del saldo en cuenta corriente.  </w:t>
            </w:r>
          </w:p>
          <w:p w:rsidR="005272AE" w:rsidRPr="000C0D4E" w:rsidRDefault="005272AE" w:rsidP="00D54D43">
            <w:pPr>
              <w:rPr>
                <w:b/>
                <w:sz w:val="20"/>
                <w:szCs w:val="20"/>
              </w:rPr>
            </w:pPr>
            <w:r w:rsidRPr="000C0D4E">
              <w:rPr>
                <w:rStyle w:val="ft1p1"/>
                <w:sz w:val="20"/>
                <w:szCs w:val="20"/>
              </w:rPr>
              <w:t>DEFINICIÓN</w:t>
            </w:r>
          </w:p>
          <w:p w:rsidR="005272AE" w:rsidRPr="000C0D4E" w:rsidRDefault="005272AE" w:rsidP="00D54D43">
            <w:pPr>
              <w:rPr>
                <w:sz w:val="20"/>
                <w:szCs w:val="20"/>
              </w:rPr>
            </w:pPr>
            <w:r w:rsidRPr="000C0D4E">
              <w:rPr>
                <w:rStyle w:val="ft1p1"/>
                <w:sz w:val="20"/>
                <w:szCs w:val="20"/>
              </w:rPr>
              <w:t>Balanza comercial en millones de dólares.</w:t>
            </w:r>
            <w:r w:rsidRPr="000C0D4E">
              <w:rPr>
                <w:rStyle w:val="ft2p1"/>
                <w:sz w:val="20"/>
                <w:szCs w:val="20"/>
              </w:rPr>
              <w:t xml:space="preserve"> Si el valor de las exportaciones es mayor al valor de las importaciones se tiene una balanza comercial favorable o superavitaria, en el caso contrario, se tiene una balanza comercial desfavorable o deficitaria. Su forma de cálculo es la siguiente: </w:t>
            </w:r>
            <w:r w:rsidRPr="000C0D4E">
              <w:rPr>
                <w:rStyle w:val="ft3p1"/>
                <w:sz w:val="20"/>
                <w:szCs w:val="20"/>
              </w:rPr>
              <w:t>BC = X - M</w:t>
            </w:r>
            <w:r w:rsidRPr="000C0D4E">
              <w:rPr>
                <w:rStyle w:val="ft2p1"/>
                <w:sz w:val="20"/>
                <w:szCs w:val="20"/>
              </w:rPr>
              <w:t xml:space="preserve"> donde </w:t>
            </w:r>
            <w:r w:rsidRPr="000C0D4E">
              <w:rPr>
                <w:rStyle w:val="ft3p1"/>
                <w:sz w:val="20"/>
                <w:szCs w:val="20"/>
              </w:rPr>
              <w:t>BC</w:t>
            </w:r>
            <w:r w:rsidRPr="000C0D4E">
              <w:rPr>
                <w:rStyle w:val="ft2p1"/>
                <w:sz w:val="20"/>
                <w:szCs w:val="20"/>
              </w:rPr>
              <w:t xml:space="preserve"> es la balanza comercial, </w:t>
            </w:r>
            <w:r w:rsidRPr="000C0D4E">
              <w:rPr>
                <w:rStyle w:val="ft3p1"/>
                <w:sz w:val="20"/>
                <w:szCs w:val="20"/>
              </w:rPr>
              <w:t>X</w:t>
            </w:r>
            <w:r w:rsidRPr="000C0D4E">
              <w:rPr>
                <w:rStyle w:val="ft2p1"/>
                <w:sz w:val="20"/>
                <w:szCs w:val="20"/>
              </w:rPr>
              <w:t xml:space="preserve"> son las exportaciones de bienes en millones de dólares FOB y </w:t>
            </w:r>
            <w:r w:rsidRPr="000C0D4E">
              <w:rPr>
                <w:rStyle w:val="ft3p1"/>
                <w:sz w:val="20"/>
                <w:szCs w:val="20"/>
              </w:rPr>
              <w:t>M</w:t>
            </w:r>
            <w:r w:rsidRPr="000C0D4E">
              <w:rPr>
                <w:rStyle w:val="ft2p1"/>
                <w:sz w:val="20"/>
                <w:szCs w:val="20"/>
              </w:rPr>
              <w:t xml:space="preserve"> son las importaciones de bienes en millones de dólares FOB. </w:t>
            </w:r>
            <w:r w:rsidRPr="000C0D4E">
              <w:rPr>
                <w:rStyle w:val="ft2p1"/>
                <w:sz w:val="20"/>
                <w:szCs w:val="20"/>
                <w:lang w:val="es-EC"/>
              </w:rPr>
              <w:t xml:space="preserve">El término FOB (“free </w:t>
            </w:r>
            <w:proofErr w:type="spellStart"/>
            <w:r w:rsidRPr="000C0D4E">
              <w:rPr>
                <w:rStyle w:val="ft2p1"/>
                <w:sz w:val="20"/>
                <w:szCs w:val="20"/>
                <w:lang w:val="es-EC"/>
              </w:rPr>
              <w:t>onboard</w:t>
            </w:r>
            <w:proofErr w:type="spellEnd"/>
            <w:r w:rsidRPr="000C0D4E">
              <w:rPr>
                <w:rStyle w:val="ft2p1"/>
                <w:sz w:val="20"/>
                <w:szCs w:val="20"/>
                <w:lang w:val="es-EC"/>
              </w:rPr>
              <w:t xml:space="preserve">”) </w:t>
            </w:r>
            <w:r w:rsidRPr="000C0D4E">
              <w:rPr>
                <w:rStyle w:val="ft2p1"/>
                <w:sz w:val="20"/>
                <w:szCs w:val="20"/>
              </w:rPr>
              <w:t xml:space="preserve">es el valor de los bienes puestos a bordo en el puerto de embarque. La forma de cálculo de las balanzas comerciales petrolera y no petrolera es la misma, con la salvedad del tipo de bienes que se consideran, los que deben corresponder a las definiciones señaladas anteriormente.  </w:t>
            </w:r>
          </w:p>
          <w:p w:rsidR="005272AE" w:rsidRPr="000C0D4E" w:rsidRDefault="005272AE" w:rsidP="00D54D43">
            <w:pPr>
              <w:rPr>
                <w:sz w:val="20"/>
                <w:szCs w:val="20"/>
              </w:rPr>
            </w:pPr>
            <w:r w:rsidRPr="000C0D4E">
              <w:rPr>
                <w:rStyle w:val="ft1p1"/>
                <w:sz w:val="20"/>
                <w:szCs w:val="20"/>
              </w:rPr>
              <w:t>Balanza comercial como porcentaje del PIB</w:t>
            </w:r>
            <w:r w:rsidRPr="000C0D4E">
              <w:rPr>
                <w:rStyle w:val="ft2p1"/>
                <w:sz w:val="20"/>
                <w:szCs w:val="20"/>
              </w:rPr>
              <w:t xml:space="preserve">, mide el tamaño del saldo comercial con relación al tamaño de la economía: donde </w:t>
            </w:r>
            <w:r w:rsidRPr="000C0D4E">
              <w:rPr>
                <w:rStyle w:val="ft3p1"/>
                <w:sz w:val="20"/>
                <w:szCs w:val="20"/>
              </w:rPr>
              <w:t xml:space="preserve">BC </w:t>
            </w:r>
            <w:r w:rsidRPr="000C0D4E">
              <w:rPr>
                <w:rStyle w:val="ft2p1"/>
                <w:sz w:val="20"/>
                <w:szCs w:val="20"/>
              </w:rPr>
              <w:t xml:space="preserve">es la balanza comercial como porcentaje del PIB, </w:t>
            </w:r>
            <w:r w:rsidRPr="000C0D4E">
              <w:rPr>
                <w:rStyle w:val="ft3p1"/>
                <w:sz w:val="20"/>
                <w:szCs w:val="20"/>
              </w:rPr>
              <w:t>X</w:t>
            </w:r>
            <w:r w:rsidRPr="000C0D4E">
              <w:rPr>
                <w:rStyle w:val="ft2p1"/>
                <w:sz w:val="20"/>
                <w:szCs w:val="20"/>
              </w:rPr>
              <w:t xml:space="preserve"> son las exportaciones de bienes en millones de dólares FOB, </w:t>
            </w:r>
            <w:r w:rsidRPr="000C0D4E">
              <w:rPr>
                <w:rStyle w:val="ft3p1"/>
                <w:sz w:val="20"/>
                <w:szCs w:val="20"/>
              </w:rPr>
              <w:t>M</w:t>
            </w:r>
            <w:r w:rsidRPr="000C0D4E">
              <w:rPr>
                <w:rStyle w:val="ft2p1"/>
                <w:sz w:val="20"/>
                <w:szCs w:val="20"/>
              </w:rPr>
              <w:t xml:space="preserve"> son las importaciones de bienes en millones de dólares FOB y PIB es el producto interno bruto en millones de dólares. La forma de cálculo de las balanzas comerciales petrolera y no petrolera como porcentaje del PIB es la misma, con la salvedad del tipo de bienes que se consideran, los que deben corresponder a las definiciones señaladas anteriormente. </w:t>
            </w:r>
          </w:p>
          <w:p w:rsidR="005272AE" w:rsidRPr="000C0D4E" w:rsidRDefault="005272AE" w:rsidP="00D54D43">
            <w:pPr>
              <w:rPr>
                <w:sz w:val="20"/>
                <w:szCs w:val="20"/>
              </w:rPr>
            </w:pPr>
            <w:r w:rsidRPr="000C0D4E">
              <w:rPr>
                <w:rStyle w:val="ft2p1"/>
                <w:sz w:val="20"/>
                <w:szCs w:val="20"/>
              </w:rPr>
              <w:t xml:space="preserve">El </w:t>
            </w:r>
            <w:r w:rsidRPr="000C0D4E">
              <w:rPr>
                <w:rStyle w:val="ft1p1"/>
                <w:sz w:val="20"/>
                <w:szCs w:val="20"/>
              </w:rPr>
              <w:t xml:space="preserve">saldo en cuenta corriente </w:t>
            </w:r>
            <w:r w:rsidRPr="000C0D4E">
              <w:rPr>
                <w:rStyle w:val="ft2p1"/>
                <w:sz w:val="20"/>
                <w:szCs w:val="20"/>
              </w:rPr>
              <w:t xml:space="preserve">es el resultante de la suma de los saldos en la balanza comercial, en la balanza de servicios y renta y de las transferencias unilaterales. Se mide en millones de dólares y como porcentaje del PIB. Si el saldo es negativo se tiene un déficit en cuenta corriente y significa que el país ha obtenido un préstamo neto del resto del mundo.  </w:t>
            </w:r>
          </w:p>
          <w:p w:rsidR="005272AE" w:rsidRPr="000C0D4E" w:rsidRDefault="005272AE" w:rsidP="00D54D43">
            <w:pPr>
              <w:rPr>
                <w:b/>
                <w:sz w:val="20"/>
                <w:szCs w:val="20"/>
              </w:rPr>
            </w:pPr>
            <w:r w:rsidRPr="000C0D4E">
              <w:rPr>
                <w:rStyle w:val="ft1p1"/>
                <w:sz w:val="20"/>
                <w:szCs w:val="20"/>
              </w:rPr>
              <w:t>OBSERVACIONES SOBRE LA BALANZA COMERCIAL</w:t>
            </w:r>
          </w:p>
          <w:p w:rsidR="005272AE" w:rsidRPr="000C0D4E" w:rsidRDefault="005272AE" w:rsidP="00D54D43">
            <w:pPr>
              <w:rPr>
                <w:sz w:val="20"/>
                <w:szCs w:val="20"/>
              </w:rPr>
            </w:pPr>
            <w:r w:rsidRPr="000C0D4E">
              <w:rPr>
                <w:rStyle w:val="ft0p2"/>
                <w:sz w:val="20"/>
                <w:szCs w:val="20"/>
              </w:rPr>
              <w:t xml:space="preserve">En la balanza comercial las importaciones se registran en valores FOB, en tanto, que en las </w:t>
            </w:r>
          </w:p>
          <w:p w:rsidR="005272AE" w:rsidRPr="000C0D4E" w:rsidRDefault="005272AE" w:rsidP="00D54D43">
            <w:pPr>
              <w:rPr>
                <w:rStyle w:val="ft0p2"/>
                <w:sz w:val="20"/>
                <w:szCs w:val="20"/>
              </w:rPr>
            </w:pPr>
            <w:r w:rsidRPr="000C0D4E">
              <w:rPr>
                <w:rStyle w:val="ft0p2"/>
                <w:sz w:val="20"/>
                <w:szCs w:val="20"/>
              </w:rPr>
              <w:t>Cuentas nacionales las importaciones se registran en valores CIF. Esto se debe a que en la balanza de pagos, los costos y fletes se registran en la balanza de servicios y renta. El término CIF (“</w:t>
            </w:r>
            <w:proofErr w:type="spellStart"/>
            <w:r w:rsidRPr="000C0D4E">
              <w:rPr>
                <w:rStyle w:val="ft0p2"/>
                <w:sz w:val="20"/>
                <w:szCs w:val="20"/>
              </w:rPr>
              <w:t>cost</w:t>
            </w:r>
            <w:proofErr w:type="spellEnd"/>
            <w:r w:rsidRPr="000C0D4E">
              <w:rPr>
                <w:rStyle w:val="ft0p2"/>
                <w:sz w:val="20"/>
                <w:szCs w:val="20"/>
              </w:rPr>
              <w:t xml:space="preserve">, </w:t>
            </w:r>
            <w:proofErr w:type="spellStart"/>
            <w:r w:rsidRPr="000C0D4E">
              <w:rPr>
                <w:rStyle w:val="ft0p2"/>
                <w:sz w:val="20"/>
                <w:szCs w:val="20"/>
              </w:rPr>
              <w:t>insurance</w:t>
            </w:r>
            <w:proofErr w:type="spellEnd"/>
            <w:r w:rsidRPr="000C0D4E">
              <w:rPr>
                <w:rStyle w:val="ft0p2"/>
                <w:sz w:val="20"/>
                <w:szCs w:val="20"/>
              </w:rPr>
              <w:t xml:space="preserve"> and </w:t>
            </w:r>
            <w:proofErr w:type="spellStart"/>
            <w:r w:rsidRPr="000C0D4E">
              <w:rPr>
                <w:rStyle w:val="ft0p2"/>
                <w:sz w:val="20"/>
                <w:szCs w:val="20"/>
              </w:rPr>
              <w:t>freight</w:t>
            </w:r>
            <w:proofErr w:type="spellEnd"/>
            <w:r w:rsidRPr="000C0D4E">
              <w:rPr>
                <w:rStyle w:val="ft0p2"/>
                <w:sz w:val="20"/>
                <w:szCs w:val="20"/>
              </w:rPr>
              <w:t xml:space="preserve">”) es el valor de los bienes puestos en el puerto de destino, por lo que al valor FOB se deben sumar los costos de los seguros y de los fletes. El término FOB (“free </w:t>
            </w:r>
            <w:proofErr w:type="spellStart"/>
            <w:r w:rsidRPr="000C0D4E">
              <w:rPr>
                <w:rStyle w:val="ft0p2"/>
                <w:sz w:val="20"/>
                <w:szCs w:val="20"/>
              </w:rPr>
              <w:t>onboard</w:t>
            </w:r>
            <w:proofErr w:type="spellEnd"/>
            <w:r w:rsidRPr="000C0D4E">
              <w:rPr>
                <w:rStyle w:val="ft0p2"/>
                <w:sz w:val="20"/>
                <w:szCs w:val="20"/>
              </w:rPr>
              <w:t xml:space="preserve">”) es el valor de los bienes puestos a bordo en el puerto de embarque. </w:t>
            </w:r>
          </w:p>
          <w:p w:rsidR="005272AE" w:rsidRPr="000C0D4E" w:rsidRDefault="005272AE" w:rsidP="00D54D43">
            <w:pPr>
              <w:rPr>
                <w:sz w:val="20"/>
                <w:szCs w:val="20"/>
              </w:rPr>
            </w:pPr>
            <w:r w:rsidRPr="000C0D4E">
              <w:rPr>
                <w:noProof/>
                <w:sz w:val="20"/>
                <w:szCs w:val="20"/>
                <w:lang w:val="es-EC" w:eastAsia="es-EC"/>
              </w:rPr>
              <w:lastRenderedPageBreak/>
              <w:drawing>
                <wp:inline distT="0" distB="0" distL="0" distR="0" wp14:anchorId="269B80EA" wp14:editId="36AD6A8C">
                  <wp:extent cx="1820173" cy="2053087"/>
                  <wp:effectExtent l="0" t="0" r="889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25205" r="86154" b="11781"/>
                          <a:stretch/>
                        </pic:blipFill>
                        <pic:spPr bwMode="auto">
                          <a:xfrm>
                            <a:off x="0" y="0"/>
                            <a:ext cx="1824030" cy="2057438"/>
                          </a:xfrm>
                          <a:prstGeom prst="rect">
                            <a:avLst/>
                          </a:prstGeom>
                          <a:ln>
                            <a:noFill/>
                          </a:ln>
                          <a:extLst>
                            <a:ext uri="{53640926-AAD7-44D8-BBD7-CCE9431645EC}">
                              <a14:shadowObscured xmlns:a14="http://schemas.microsoft.com/office/drawing/2010/main"/>
                            </a:ext>
                          </a:extLst>
                        </pic:spPr>
                      </pic:pic>
                    </a:graphicData>
                  </a:graphic>
                </wp:inline>
              </w:drawing>
            </w:r>
          </w:p>
          <w:p w:rsidR="005272AE" w:rsidRPr="000C0D4E" w:rsidRDefault="005272AE" w:rsidP="00D54D43">
            <w:pPr>
              <w:rPr>
                <w:sz w:val="20"/>
                <w:szCs w:val="20"/>
              </w:rPr>
            </w:pPr>
          </w:p>
          <w:p w:rsidR="005272AE" w:rsidRPr="000C0D4E" w:rsidRDefault="005272AE" w:rsidP="00D54D43">
            <w:pPr>
              <w:rPr>
                <w:sz w:val="20"/>
                <w:szCs w:val="20"/>
              </w:rPr>
            </w:pPr>
            <w:r w:rsidRPr="000C0D4E">
              <w:rPr>
                <w:noProof/>
                <w:sz w:val="20"/>
                <w:szCs w:val="20"/>
                <w:lang w:val="es-EC" w:eastAsia="es-EC"/>
              </w:rPr>
              <w:drawing>
                <wp:inline distT="0" distB="0" distL="0" distR="0" wp14:anchorId="35DD5906" wp14:editId="07ACFEB2">
                  <wp:extent cx="5667554" cy="3027871"/>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4788" t="16451" r="15693" b="43247"/>
                          <a:stretch/>
                        </pic:blipFill>
                        <pic:spPr bwMode="auto">
                          <a:xfrm>
                            <a:off x="0" y="0"/>
                            <a:ext cx="5683657" cy="3036474"/>
                          </a:xfrm>
                          <a:prstGeom prst="rect">
                            <a:avLst/>
                          </a:prstGeom>
                          <a:ln>
                            <a:noFill/>
                          </a:ln>
                          <a:extLst>
                            <a:ext uri="{53640926-AAD7-44D8-BBD7-CCE9431645EC}">
                              <a14:shadowObscured xmlns:a14="http://schemas.microsoft.com/office/drawing/2010/main"/>
                            </a:ext>
                          </a:extLst>
                        </pic:spPr>
                      </pic:pic>
                    </a:graphicData>
                  </a:graphic>
                </wp:inline>
              </w:drawing>
            </w:r>
          </w:p>
          <w:p w:rsidR="005272AE" w:rsidRPr="000C0D4E" w:rsidRDefault="005272AE" w:rsidP="00D54D43">
            <w:pPr>
              <w:rPr>
                <w:rStyle w:val="Hipervnculo"/>
                <w:sz w:val="20"/>
                <w:szCs w:val="20"/>
              </w:rPr>
            </w:pPr>
            <w:hyperlink r:id="rId76" w:history="1">
              <w:r w:rsidRPr="000C0D4E">
                <w:rPr>
                  <w:rStyle w:val="Hipervnculo"/>
                  <w:sz w:val="20"/>
                  <w:szCs w:val="20"/>
                </w:rPr>
                <w:t>http://www.elprisma.com/apuntes/economia/balanzacomercial/</w:t>
              </w:r>
            </w:hyperlink>
          </w:p>
          <w:p w:rsidR="005272AE" w:rsidRPr="000C0D4E" w:rsidRDefault="005272AE" w:rsidP="00D54D43">
            <w:pPr>
              <w:rPr>
                <w:sz w:val="20"/>
                <w:szCs w:val="20"/>
              </w:rPr>
            </w:pP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Puesto que el saldo negativo de la balanza comercial fue incrementándose, a partir de 1976 el gobierno de turno aplico algunas medidas para restringir las importaciones e incrementar las exportaciones. Entre las medidas restrictivas destacan el incremento de la tasa arancelaria y la prohibición de las importaciones. Según Boloña (1981) en estos años el 18% de las partidas arancelarias estaba prohibida su </w:t>
            </w:r>
            <w:hyperlink r:id="rId77" w:history="1">
              <w:r w:rsidRPr="000C0D4E">
                <w:rPr>
                  <w:rFonts w:ascii="Georgia" w:eastAsia="Times New Roman" w:hAnsi="Georgia" w:cs="Arial"/>
                  <w:color w:val="008040"/>
                  <w:sz w:val="20"/>
                  <w:szCs w:val="20"/>
                  <w:lang w:eastAsia="es-ES_tradnl"/>
                </w:rPr>
                <w:t>importación</w:t>
              </w:r>
            </w:hyperlink>
            <w:r w:rsidRPr="000C0D4E">
              <w:rPr>
                <w:rFonts w:ascii="Georgia" w:eastAsia="Times New Roman" w:hAnsi="Georgia" w:cs="Arial"/>
                <w:color w:val="445555"/>
                <w:sz w:val="20"/>
                <w:szCs w:val="20"/>
                <w:lang w:eastAsia="es-ES_tradnl"/>
              </w:rPr>
              <w:t xml:space="preserve">, se recurrió a la inscripción de los importadores en el </w:t>
            </w:r>
            <w:hyperlink r:id="rId78" w:history="1">
              <w:r w:rsidRPr="000C0D4E">
                <w:rPr>
                  <w:rFonts w:ascii="Georgia" w:eastAsia="Times New Roman" w:hAnsi="Georgia" w:cs="Arial"/>
                  <w:color w:val="008040"/>
                  <w:sz w:val="20"/>
                  <w:szCs w:val="20"/>
                  <w:lang w:eastAsia="es-ES_tradnl"/>
                </w:rPr>
                <w:t>Registro</w:t>
              </w:r>
            </w:hyperlink>
            <w:r w:rsidRPr="000C0D4E">
              <w:rPr>
                <w:rFonts w:ascii="Georgia" w:eastAsia="Times New Roman" w:hAnsi="Georgia" w:cs="Arial"/>
                <w:color w:val="445555"/>
                <w:sz w:val="20"/>
                <w:szCs w:val="20"/>
                <w:lang w:eastAsia="es-ES_tradnl"/>
              </w:rPr>
              <w:t xml:space="preserve"> Nacional de Manufacturas y se elevó drásticamente la tasa cambiara. </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Las medidas antes mencionadas y el incremento del </w:t>
            </w:r>
            <w:hyperlink r:id="rId79" w:anchor="ANTECED" w:history="1">
              <w:r w:rsidRPr="000C0D4E">
                <w:rPr>
                  <w:rFonts w:ascii="Georgia" w:eastAsia="Times New Roman" w:hAnsi="Georgia" w:cs="Arial"/>
                  <w:color w:val="008040"/>
                  <w:sz w:val="20"/>
                  <w:szCs w:val="20"/>
                  <w:lang w:eastAsia="es-ES_tradnl"/>
                </w:rPr>
                <w:t>precio</w:t>
              </w:r>
            </w:hyperlink>
            <w:r w:rsidRPr="000C0D4E">
              <w:rPr>
                <w:rFonts w:ascii="Georgia" w:eastAsia="Times New Roman" w:hAnsi="Georgia" w:cs="Arial"/>
                <w:color w:val="445555"/>
                <w:sz w:val="20"/>
                <w:szCs w:val="20"/>
                <w:lang w:eastAsia="es-ES_tradnl"/>
              </w:rPr>
              <w:t xml:space="preserve"> en el </w:t>
            </w:r>
            <w:hyperlink r:id="rId80" w:history="1">
              <w:r w:rsidRPr="000C0D4E">
                <w:rPr>
                  <w:rFonts w:ascii="Georgia" w:eastAsia="Times New Roman" w:hAnsi="Georgia" w:cs="Arial"/>
                  <w:color w:val="008040"/>
                  <w:sz w:val="20"/>
                  <w:szCs w:val="20"/>
                  <w:lang w:eastAsia="es-ES_tradnl"/>
                </w:rPr>
                <w:t>mercado</w:t>
              </w:r>
            </w:hyperlink>
            <w:r w:rsidRPr="000C0D4E">
              <w:rPr>
                <w:rFonts w:ascii="Georgia" w:eastAsia="Times New Roman" w:hAnsi="Georgia" w:cs="Arial"/>
                <w:color w:val="445555"/>
                <w:sz w:val="20"/>
                <w:szCs w:val="20"/>
                <w:lang w:eastAsia="es-ES_tradnl"/>
              </w:rPr>
              <w:t xml:space="preserve"> internacional de los </w:t>
            </w:r>
            <w:hyperlink r:id="rId81" w:history="1">
              <w:r w:rsidRPr="000C0D4E">
                <w:rPr>
                  <w:rFonts w:ascii="Georgia" w:eastAsia="Times New Roman" w:hAnsi="Georgia" w:cs="Arial"/>
                  <w:color w:val="008040"/>
                  <w:sz w:val="20"/>
                  <w:szCs w:val="20"/>
                  <w:lang w:eastAsia="es-ES_tradnl"/>
                </w:rPr>
                <w:t>minerales</w:t>
              </w:r>
            </w:hyperlink>
            <w:r w:rsidRPr="000C0D4E">
              <w:rPr>
                <w:rFonts w:ascii="Georgia" w:eastAsia="Times New Roman" w:hAnsi="Georgia" w:cs="Arial"/>
                <w:color w:val="445555"/>
                <w:sz w:val="20"/>
                <w:szCs w:val="20"/>
                <w:lang w:eastAsia="es-ES_tradnl"/>
              </w:rPr>
              <w:t xml:space="preserve"> y el </w:t>
            </w:r>
            <w:hyperlink r:id="rId82" w:anchor="pe" w:history="1">
              <w:r w:rsidRPr="000C0D4E">
                <w:rPr>
                  <w:rFonts w:ascii="Georgia" w:eastAsia="Times New Roman" w:hAnsi="Georgia" w:cs="Arial"/>
                  <w:color w:val="008040"/>
                  <w:sz w:val="20"/>
                  <w:szCs w:val="20"/>
                  <w:lang w:eastAsia="es-ES_tradnl"/>
                </w:rPr>
                <w:t>petróleo</w:t>
              </w:r>
            </w:hyperlink>
            <w:r w:rsidRPr="000C0D4E">
              <w:rPr>
                <w:rFonts w:ascii="Georgia" w:eastAsia="Times New Roman" w:hAnsi="Georgia" w:cs="Arial"/>
                <w:color w:val="445555"/>
                <w:sz w:val="20"/>
                <w:szCs w:val="20"/>
                <w:lang w:eastAsia="es-ES_tradnl"/>
              </w:rPr>
              <w:t xml:space="preserve">, lo cual se refleja en el incremento del índice de precios de exportaciones, permitieron que el </w:t>
            </w:r>
            <w:r w:rsidRPr="000C0D4E">
              <w:rPr>
                <w:rFonts w:ascii="Georgia" w:eastAsia="Times New Roman" w:hAnsi="Georgia" w:cs="Arial"/>
                <w:color w:val="445555"/>
                <w:sz w:val="20"/>
                <w:szCs w:val="20"/>
                <w:lang w:eastAsia="es-ES_tradnl"/>
              </w:rPr>
              <w:lastRenderedPageBreak/>
              <w:t>saldo de la balanza comercial se torne positivo en los años 1978 a 1980.</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Este saldo de la balanza comercial indujo al gobierno de Morales - Bermúdez a desacelerar la </w:t>
            </w:r>
            <w:hyperlink r:id="rId83" w:history="1">
              <w:r w:rsidRPr="000C0D4E">
                <w:rPr>
                  <w:rFonts w:ascii="Georgia" w:eastAsia="Times New Roman" w:hAnsi="Georgia" w:cs="Arial"/>
                  <w:color w:val="008040"/>
                  <w:sz w:val="20"/>
                  <w:szCs w:val="20"/>
                  <w:lang w:eastAsia="es-ES_tradnl"/>
                </w:rPr>
                <w:t>devaluación</w:t>
              </w:r>
            </w:hyperlink>
            <w:r w:rsidRPr="000C0D4E">
              <w:rPr>
                <w:rFonts w:ascii="Georgia" w:eastAsia="Times New Roman" w:hAnsi="Georgia" w:cs="Arial"/>
                <w:color w:val="445555"/>
                <w:sz w:val="20"/>
                <w:szCs w:val="20"/>
                <w:lang w:eastAsia="es-ES_tradnl"/>
              </w:rPr>
              <w:t xml:space="preserve"> de la moneda nacional, disminuir la tasa arancelaria y levantar la prohibición permanente y temporal de las importaciones.</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En la década del 70, donde observamos que las exportaciones en relación con el PBI disminuyo drásticamente en los años 1975 y 1976, para luego incrementarse en los años subsiguientes. En términos generales, tanto las exportaciones como las importaciones en relación con el PBI se incrementaron durante esa década, lo que significa que la economía peruana ha ido insertándose cada vez más al mercado internacional, puesto que el volumen del comercio exterior (exportaciones más importaciones) de lo que apenas representa 26.7% del PBI en 1970 pasó a ser 40% en 1980.</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b/>
                <w:bCs/>
                <w:color w:val="445555"/>
                <w:sz w:val="20"/>
                <w:szCs w:val="20"/>
                <w:lang w:eastAsia="es-ES_tradnl"/>
              </w:rPr>
              <w:t>Estructura del comercio exterior</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Durante el periodo 1972 - 1980, el </w:t>
            </w:r>
            <w:hyperlink r:id="rId84" w:history="1">
              <w:r w:rsidRPr="000C0D4E">
                <w:rPr>
                  <w:rFonts w:ascii="Georgia" w:eastAsia="Times New Roman" w:hAnsi="Georgia" w:cs="Arial"/>
                  <w:color w:val="008040"/>
                  <w:sz w:val="20"/>
                  <w:szCs w:val="20"/>
                  <w:lang w:eastAsia="es-ES_tradnl"/>
                </w:rPr>
                <w:t>valor</w:t>
              </w:r>
            </w:hyperlink>
            <w:r w:rsidRPr="000C0D4E">
              <w:rPr>
                <w:rFonts w:ascii="Georgia" w:eastAsia="Times New Roman" w:hAnsi="Georgia" w:cs="Arial"/>
                <w:color w:val="445555"/>
                <w:sz w:val="20"/>
                <w:szCs w:val="20"/>
                <w:lang w:eastAsia="es-ES_tradnl"/>
              </w:rPr>
              <w:t xml:space="preserve"> de las exportaciones también fue fluctuante, lo mismo que su estructura, en 1972 las exportaciones tradicionales (conformada por </w:t>
            </w:r>
            <w:hyperlink r:id="rId85" w:history="1">
              <w:r w:rsidRPr="000C0D4E">
                <w:rPr>
                  <w:rFonts w:ascii="Georgia" w:eastAsia="Times New Roman" w:hAnsi="Georgia" w:cs="Arial"/>
                  <w:color w:val="008040"/>
                  <w:sz w:val="20"/>
                  <w:szCs w:val="20"/>
                  <w:lang w:eastAsia="es-ES_tradnl"/>
                </w:rPr>
                <w:t>productos</w:t>
              </w:r>
            </w:hyperlink>
            <w:r w:rsidRPr="000C0D4E">
              <w:rPr>
                <w:rFonts w:ascii="Georgia" w:eastAsia="Times New Roman" w:hAnsi="Georgia" w:cs="Arial"/>
                <w:color w:val="445555"/>
                <w:sz w:val="20"/>
                <w:szCs w:val="20"/>
                <w:lang w:eastAsia="es-ES_tradnl"/>
              </w:rPr>
              <w:t xml:space="preserve"> mineros y agrícolas básicamente) representaban casi el 95% de las exportaciones totales, mientras que solamente el 5% correspondía a las exportaciones no tradicionales (productos transformados). Esta estructura, con el correr del </w:t>
            </w:r>
            <w:hyperlink r:id="rId86" w:history="1">
              <w:r w:rsidRPr="000C0D4E">
                <w:rPr>
                  <w:rFonts w:ascii="Georgia" w:eastAsia="Times New Roman" w:hAnsi="Georgia" w:cs="Arial"/>
                  <w:color w:val="008040"/>
                  <w:sz w:val="20"/>
                  <w:szCs w:val="20"/>
                  <w:lang w:eastAsia="es-ES_tradnl"/>
                </w:rPr>
                <w:t>tiempo</w:t>
              </w:r>
            </w:hyperlink>
            <w:r w:rsidRPr="000C0D4E">
              <w:rPr>
                <w:rFonts w:ascii="Georgia" w:eastAsia="Times New Roman" w:hAnsi="Georgia" w:cs="Arial"/>
                <w:color w:val="445555"/>
                <w:sz w:val="20"/>
                <w:szCs w:val="20"/>
                <w:lang w:eastAsia="es-ES_tradnl"/>
              </w:rPr>
              <w:t xml:space="preserve">, ha ido cambiando, es así que, en 1980 las exportaciones tradicionales disminuyeron su participación a 78.4% y la exportaciones no tradicionales se incrementaron hasta representar 21.6% de las exportaciones totales. Esta variación en las exportaciones peruanas, se debió a los </w:t>
            </w:r>
            <w:hyperlink r:id="rId87" w:history="1">
              <w:r w:rsidRPr="000C0D4E">
                <w:rPr>
                  <w:rFonts w:ascii="Georgia" w:eastAsia="Times New Roman" w:hAnsi="Georgia" w:cs="Arial"/>
                  <w:color w:val="008040"/>
                  <w:sz w:val="20"/>
                  <w:szCs w:val="20"/>
                  <w:lang w:eastAsia="es-ES_tradnl"/>
                </w:rPr>
                <w:t>incentivos</w:t>
              </w:r>
            </w:hyperlink>
            <w:r w:rsidRPr="000C0D4E">
              <w:rPr>
                <w:rFonts w:ascii="Georgia" w:eastAsia="Times New Roman" w:hAnsi="Georgia" w:cs="Arial"/>
                <w:color w:val="445555"/>
                <w:sz w:val="20"/>
                <w:szCs w:val="20"/>
                <w:lang w:eastAsia="es-ES_tradnl"/>
              </w:rPr>
              <w:t xml:space="preserve"> otorgados a los exportadores no tradicionales con las medidas antes mencionadas.</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Con la relación a la estructura de las importaciones, en el año 1972, casi el 46% de las importaciones estaba conformada por los insumos o bienes intermedios, seguido de las importaciones de bienes de </w:t>
            </w:r>
            <w:hyperlink r:id="rId88" w:history="1">
              <w:r w:rsidRPr="000C0D4E">
                <w:rPr>
                  <w:rFonts w:ascii="Georgia" w:eastAsia="Times New Roman" w:hAnsi="Georgia" w:cs="Arial"/>
                  <w:color w:val="008040"/>
                  <w:sz w:val="20"/>
                  <w:szCs w:val="20"/>
                  <w:lang w:eastAsia="es-ES_tradnl"/>
                </w:rPr>
                <w:t>capital</w:t>
              </w:r>
            </w:hyperlink>
            <w:r w:rsidRPr="000C0D4E">
              <w:rPr>
                <w:rFonts w:ascii="Georgia" w:eastAsia="Times New Roman" w:hAnsi="Georgia" w:cs="Arial"/>
                <w:color w:val="445555"/>
                <w:sz w:val="20"/>
                <w:szCs w:val="20"/>
                <w:lang w:eastAsia="es-ES_tradnl"/>
              </w:rPr>
              <w:t xml:space="preserve"> con 24.3% y con solamente 11.2% la importación de bienes de </w:t>
            </w:r>
            <w:hyperlink r:id="rId89" w:history="1">
              <w:r w:rsidRPr="000C0D4E">
                <w:rPr>
                  <w:rFonts w:ascii="Georgia" w:eastAsia="Times New Roman" w:hAnsi="Georgia" w:cs="Arial"/>
                  <w:color w:val="008040"/>
                  <w:sz w:val="20"/>
                  <w:szCs w:val="20"/>
                  <w:lang w:eastAsia="es-ES_tradnl"/>
                </w:rPr>
                <w:t>consumo</w:t>
              </w:r>
            </w:hyperlink>
            <w:r w:rsidRPr="000C0D4E">
              <w:rPr>
                <w:rFonts w:ascii="Georgia" w:eastAsia="Times New Roman" w:hAnsi="Georgia" w:cs="Arial"/>
                <w:color w:val="445555"/>
                <w:sz w:val="20"/>
                <w:szCs w:val="20"/>
                <w:lang w:eastAsia="es-ES_tradnl"/>
              </w:rPr>
              <w:t>. A medida que se iba profundizando el modelo de Industrialización por Sustitución de Importaciones, el peso de las importaciones de los bienes intermedios iba aumentando, mientras que la importancia de los bienes de consumo fue reduciéndose hasta el año 1978.</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En los dos últimos años de esa década, la tendencia ligeramente se revierte, puesto que la importación de bienes de consumo aumenta hasta 12.5%, la importación de bienes intermedios disminuye hasta 38% y permanece casi constante la importación de bienes de capital hasta el año de 1980.</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Las variaciones ocurridas tanto en la estructura de las exportaciones como de las importaciones han sido resultado de las políticas comerciales y cambiarias fundamentalmente, y complementadas con las medidas crediticias y tributarias.</w:t>
            </w:r>
          </w:p>
          <w:p w:rsidR="005272AE" w:rsidRPr="000C0D4E" w:rsidRDefault="005272AE" w:rsidP="00D54D43">
            <w:pPr>
              <w:shd w:val="clear" w:color="auto" w:fill="FFFFFF"/>
              <w:spacing w:after="151" w:line="301" w:lineRule="atLeast"/>
              <w:rPr>
                <w:rFonts w:ascii="Georgia" w:eastAsia="Times New Roman" w:hAnsi="Georgia" w:cs="Arial"/>
                <w:b/>
                <w:bCs/>
                <w:color w:val="445555"/>
                <w:sz w:val="20"/>
                <w:szCs w:val="20"/>
                <w:lang w:eastAsia="es-ES_tradnl"/>
              </w:rPr>
            </w:pPr>
            <w:r w:rsidRPr="000C0D4E">
              <w:rPr>
                <w:rFonts w:ascii="Georgia" w:eastAsia="Times New Roman" w:hAnsi="Georgia" w:cs="Arial"/>
                <w:b/>
                <w:bCs/>
                <w:color w:val="445555"/>
                <w:sz w:val="20"/>
                <w:szCs w:val="20"/>
                <w:lang w:eastAsia="es-ES_tradnl"/>
              </w:rPr>
              <w:t>Objetivos:</w:t>
            </w:r>
          </w:p>
          <w:p w:rsidR="005272AE" w:rsidRPr="000C0D4E" w:rsidRDefault="005272AE" w:rsidP="00D54D43">
            <w:pPr>
              <w:shd w:val="clear" w:color="auto" w:fill="FFFFFF"/>
              <w:spacing w:after="151" w:line="301" w:lineRule="atLeast"/>
              <w:rPr>
                <w:rFonts w:ascii="Georgia" w:eastAsia="Times New Roman" w:hAnsi="Georgia" w:cs="Arial"/>
                <w:color w:val="445555"/>
                <w:sz w:val="20"/>
                <w:szCs w:val="20"/>
                <w:lang w:eastAsia="es-ES_tradnl"/>
              </w:rPr>
            </w:pPr>
          </w:p>
          <w:p w:rsidR="005272AE" w:rsidRPr="000C0D4E" w:rsidRDefault="005272AE" w:rsidP="00D54D43">
            <w:pPr>
              <w:shd w:val="clear" w:color="auto" w:fill="FFFFFF"/>
              <w:spacing w:before="151" w:after="151" w:line="301" w:lineRule="atLeast"/>
              <w:rPr>
                <w:rFonts w:ascii="Georgia" w:eastAsia="Times New Roman" w:hAnsi="Georgia" w:cs="Arial"/>
                <w:b/>
                <w:bCs/>
                <w:color w:val="445555"/>
                <w:sz w:val="20"/>
                <w:szCs w:val="20"/>
                <w:lang w:eastAsia="es-ES_tradnl"/>
              </w:rPr>
            </w:pPr>
            <w:r w:rsidRPr="000C0D4E">
              <w:rPr>
                <w:rFonts w:ascii="Georgia" w:eastAsia="Times New Roman" w:hAnsi="Georgia" w:cs="Arial"/>
                <w:b/>
                <w:bCs/>
                <w:color w:val="445555"/>
                <w:sz w:val="20"/>
                <w:szCs w:val="20"/>
                <w:lang w:eastAsia="es-ES_tradnl"/>
              </w:rPr>
              <w:t>Objetivo General</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bCs/>
                <w:color w:val="445555"/>
                <w:sz w:val="20"/>
                <w:szCs w:val="20"/>
                <w:lang w:eastAsia="es-ES_tradnl"/>
              </w:rPr>
              <w:t xml:space="preserve">Conocer las principales causas que habrían originado las constantes variaciones del saldo de la balanza </w:t>
            </w:r>
            <w:r w:rsidRPr="000C0D4E">
              <w:rPr>
                <w:rFonts w:ascii="Georgia" w:eastAsia="Times New Roman" w:hAnsi="Georgia" w:cs="Arial"/>
                <w:bCs/>
                <w:color w:val="445555"/>
                <w:sz w:val="20"/>
                <w:szCs w:val="20"/>
                <w:lang w:eastAsia="es-ES_tradnl"/>
              </w:rPr>
              <w:lastRenderedPageBreak/>
              <w:t>comercial peruana, analizar sus posibles consecuencias y proponer algunas medidas para corregir el actual saldo negativo de la balanza comercial.</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b/>
                <w:bCs/>
                <w:color w:val="445555"/>
                <w:sz w:val="20"/>
                <w:szCs w:val="20"/>
                <w:lang w:eastAsia="es-ES_tradnl"/>
              </w:rPr>
              <w:t>Objetivos Específicos</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 xml:space="preserve">Identificar a las </w:t>
            </w:r>
            <w:hyperlink r:id="rId90" w:anchor="HIPOTES" w:history="1">
              <w:r w:rsidRPr="000C0D4E">
                <w:rPr>
                  <w:rFonts w:ascii="Georgia" w:eastAsia="Times New Roman" w:hAnsi="Georgia" w:cs="Arial"/>
                  <w:color w:val="008040"/>
                  <w:sz w:val="20"/>
                  <w:szCs w:val="20"/>
                  <w:lang w:eastAsia="es-ES_tradnl"/>
                </w:rPr>
                <w:t>variables</w:t>
              </w:r>
            </w:hyperlink>
            <w:r w:rsidRPr="000C0D4E">
              <w:rPr>
                <w:rFonts w:ascii="Georgia" w:eastAsia="Times New Roman" w:hAnsi="Georgia" w:cs="Arial"/>
                <w:color w:val="445555"/>
                <w:sz w:val="20"/>
                <w:szCs w:val="20"/>
                <w:lang w:eastAsia="es-ES_tradnl"/>
              </w:rPr>
              <w:t xml:space="preserve"> más importantes que habrían determinado las variaciones del saldo de la </w:t>
            </w:r>
            <w:hyperlink r:id="rId91" w:anchor="definicion" w:history="1">
              <w:r w:rsidRPr="000C0D4E">
                <w:rPr>
                  <w:rFonts w:ascii="Georgia" w:eastAsia="Times New Roman" w:hAnsi="Georgia" w:cs="Arial"/>
                  <w:color w:val="008040"/>
                  <w:sz w:val="20"/>
                  <w:szCs w:val="20"/>
                  <w:lang w:eastAsia="es-ES_tradnl"/>
                </w:rPr>
                <w:t>balanza comercial</w:t>
              </w:r>
            </w:hyperlink>
            <w:r w:rsidRPr="000C0D4E">
              <w:rPr>
                <w:rFonts w:ascii="Georgia" w:eastAsia="Times New Roman" w:hAnsi="Georgia" w:cs="Arial"/>
                <w:color w:val="445555"/>
                <w:sz w:val="20"/>
                <w:szCs w:val="20"/>
                <w:lang w:eastAsia="es-ES_tradnl"/>
              </w:rPr>
              <w:t xml:space="preserve"> peruana en las últimas tres décadas. Identificar a los factores que estarían generando el incremento del déficit de la balanza comercial peruana en los últimos seis años.</w:t>
            </w:r>
          </w:p>
          <w:p w:rsidR="005272AE" w:rsidRPr="000C0D4E" w:rsidRDefault="005272AE" w:rsidP="00D54D43">
            <w:pPr>
              <w:shd w:val="clear" w:color="auto" w:fill="FFFFFF"/>
              <w:spacing w:before="151" w:after="151" w:line="301" w:lineRule="atLeast"/>
              <w:rPr>
                <w:rFonts w:ascii="Georgia" w:eastAsia="Times New Roman" w:hAnsi="Georgia" w:cs="Arial"/>
                <w:color w:val="445555"/>
                <w:sz w:val="20"/>
                <w:szCs w:val="20"/>
                <w:lang w:eastAsia="es-ES_tradnl"/>
              </w:rPr>
            </w:pPr>
            <w:r w:rsidRPr="000C0D4E">
              <w:rPr>
                <w:rFonts w:ascii="Georgia" w:eastAsia="Times New Roman" w:hAnsi="Georgia" w:cs="Arial"/>
                <w:color w:val="445555"/>
                <w:sz w:val="20"/>
                <w:szCs w:val="20"/>
                <w:lang w:eastAsia="es-ES_tradnl"/>
              </w:rPr>
              <w:t>Proponer algunas medidas para revertir el saldo negativo de la balanza comercial en el mediano plazo.</w:t>
            </w:r>
          </w:p>
          <w:p w:rsidR="005272AE" w:rsidRPr="000C0D4E" w:rsidRDefault="005272AE" w:rsidP="00D54D43">
            <w:pPr>
              <w:shd w:val="clear" w:color="auto" w:fill="FFFFFF"/>
              <w:spacing w:before="151" w:after="151" w:line="301" w:lineRule="atLeast"/>
              <w:rPr>
                <w:rStyle w:val="flc"/>
                <w:rFonts w:ascii="Georgia" w:eastAsia="Times New Roman" w:hAnsi="Georgia" w:cs="Arial"/>
                <w:color w:val="445555"/>
                <w:sz w:val="20"/>
                <w:szCs w:val="20"/>
                <w:lang w:eastAsia="es-ES_tradnl"/>
              </w:rPr>
            </w:pPr>
            <w:hyperlink r:id="rId92" w:history="1">
              <w:r w:rsidRPr="000C0D4E">
                <w:rPr>
                  <w:rStyle w:val="Hipervnculo"/>
                  <w:rFonts w:ascii="Georgia" w:eastAsia="Times New Roman" w:hAnsi="Georgia" w:cs="Arial"/>
                  <w:sz w:val="20"/>
                  <w:szCs w:val="20"/>
                  <w:lang w:eastAsia="es-ES_tradnl"/>
                </w:rPr>
                <w:t>http://www.google.com.ec/search?q=OBJAETIVOS+de+balanza+comercial&amp;hl=es&amp;gbv=2&amp;gs_sm=3&amp;gs_upl=6000l</w:t>
              </w:r>
            </w:hyperlink>
          </w:p>
          <w:p w:rsidR="005272AE" w:rsidRPr="000C0D4E" w:rsidRDefault="005272AE" w:rsidP="00D54D43">
            <w:pPr>
              <w:rPr>
                <w:sz w:val="20"/>
                <w:szCs w:val="20"/>
              </w:rPr>
            </w:pPr>
          </w:p>
        </w:tc>
      </w:tr>
    </w:tbl>
    <w:p w:rsidR="005272AE" w:rsidRDefault="005272AE" w:rsidP="005272AE">
      <w:pPr>
        <w:rPr>
          <w:vanish/>
        </w:rPr>
      </w:pPr>
    </w:p>
    <w:p w:rsidR="005272AE" w:rsidRPr="00F26D01" w:rsidRDefault="005272AE" w:rsidP="005272AE">
      <w:pPr>
        <w:shd w:val="clear" w:color="auto" w:fill="FFFFFF"/>
        <w:spacing w:before="151" w:after="151" w:line="301" w:lineRule="atLeast"/>
        <w:rPr>
          <w:rStyle w:val="flc"/>
          <w:rFonts w:ascii="Georgia" w:eastAsia="Times New Roman" w:hAnsi="Georgia" w:cs="Arial"/>
          <w:color w:val="445555"/>
          <w:sz w:val="23"/>
          <w:szCs w:val="23"/>
          <w:lang w:eastAsia="es-ES_tradnl"/>
        </w:rPr>
      </w:pPr>
    </w:p>
    <w:p w:rsidR="005272AE" w:rsidRDefault="005272AE" w:rsidP="005272AE">
      <w:pPr>
        <w:rPr>
          <w:rStyle w:val="flc"/>
          <w:rFonts w:ascii="Arial" w:hAnsi="Arial" w:cs="Arial"/>
        </w:rPr>
      </w:pPr>
    </w:p>
    <w:p w:rsidR="00C21AA4" w:rsidRPr="005272AE" w:rsidRDefault="00C21AA4" w:rsidP="00715658">
      <w:pPr>
        <w:pStyle w:val="Ttulo1"/>
        <w:rPr>
          <w:rStyle w:val="Hipervnculo"/>
          <w:rFonts w:ascii="Arial Narrow" w:hAnsi="Arial Narrow"/>
          <w:b w:val="0"/>
          <w:color w:val="FF0000"/>
          <w:sz w:val="24"/>
          <w:szCs w:val="24"/>
          <w:u w:val="none"/>
          <w:lang w:val="es-ES"/>
        </w:rPr>
      </w:pPr>
    </w:p>
    <w:p w:rsidR="00C21AA4" w:rsidRPr="00B947AA" w:rsidRDefault="00C21AA4" w:rsidP="00715658">
      <w:pPr>
        <w:pStyle w:val="Ttulo1"/>
        <w:rPr>
          <w:rStyle w:val="Hipervnculo"/>
          <w:rFonts w:ascii="Arial Narrow" w:hAnsi="Arial Narrow"/>
          <w:b w:val="0"/>
          <w:color w:val="FF0000"/>
          <w:sz w:val="24"/>
          <w:szCs w:val="24"/>
          <w:u w:val="none"/>
          <w:lang w:val="es-ES_tradnl"/>
        </w:rPr>
      </w:pPr>
    </w:p>
    <w:p w:rsidR="006D5862" w:rsidRDefault="006D5862" w:rsidP="00715658">
      <w:pPr>
        <w:pStyle w:val="Ttulo1"/>
        <w:rPr>
          <w:lang w:val="es-ES_tradnl"/>
        </w:rPr>
      </w:pPr>
    </w:p>
    <w:p w:rsidR="00C21AA4" w:rsidRPr="003D3AF9" w:rsidRDefault="00C21AA4" w:rsidP="00715658">
      <w:pPr>
        <w:pStyle w:val="Ttulo1"/>
        <w:rPr>
          <w:rStyle w:val="Hipervnculo"/>
          <w:rFonts w:ascii="Arial Narrow" w:hAnsi="Arial Narrow"/>
          <w:b w:val="0"/>
          <w:color w:val="FF0000"/>
          <w:sz w:val="24"/>
          <w:szCs w:val="24"/>
          <w:u w:val="none"/>
          <w:lang w:val="es-ES_tradnl"/>
        </w:rPr>
      </w:pPr>
      <w:r>
        <w:rPr>
          <w:noProof/>
          <w:lang w:eastAsia="es-EC"/>
        </w:rPr>
        <w:lastRenderedPageBreak/>
        <w:drawing>
          <wp:inline distT="0" distB="0" distL="0" distR="0" wp14:anchorId="12B39908" wp14:editId="0F027B63">
            <wp:extent cx="5667153" cy="6868633"/>
            <wp:effectExtent l="19050" t="0" r="0" b="0"/>
            <wp:docPr id="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9821" t="14527" r="18135" b="24324"/>
                    <a:stretch/>
                  </pic:blipFill>
                  <pic:spPr bwMode="auto">
                    <a:xfrm>
                      <a:off x="0" y="0"/>
                      <a:ext cx="5681700" cy="6886264"/>
                    </a:xfrm>
                    <a:prstGeom prst="rect">
                      <a:avLst/>
                    </a:prstGeom>
                    <a:ln>
                      <a:noFill/>
                    </a:ln>
                    <a:extLst>
                      <a:ext uri="{53640926-AAD7-44D8-BBD7-CCE9431645EC}">
                        <a14:shadowObscured xmlns:a14="http://schemas.microsoft.com/office/drawing/2010/main"/>
                      </a:ext>
                    </a:extLst>
                  </pic:spPr>
                </pic:pic>
              </a:graphicData>
            </a:graphic>
          </wp:inline>
        </w:drawing>
      </w:r>
    </w:p>
    <w:p w:rsidR="00C21AA4" w:rsidRDefault="00DC2CD8" w:rsidP="00715658">
      <w:pPr>
        <w:pStyle w:val="Ttulo1"/>
      </w:pPr>
      <w:hyperlink r:id="rId94" w:history="1">
        <w:r w:rsidR="00C21AA4" w:rsidRPr="00462B8A">
          <w:rPr>
            <w:rStyle w:val="Hipervnculo"/>
            <w:rFonts w:ascii="Arial Narrow" w:hAnsi="Arial Narrow"/>
            <w:b w:val="0"/>
            <w:sz w:val="24"/>
            <w:szCs w:val="24"/>
            <w:lang w:val="es-ES_tradnl"/>
          </w:rPr>
          <w:t>http://www.juegosjuegos.com/juegos_accion_lucha_1.shtml</w:t>
        </w:r>
      </w:hyperlink>
    </w:p>
    <w:p w:rsidR="00C21AA4" w:rsidRPr="00715658" w:rsidRDefault="00C21AA4" w:rsidP="00715658">
      <w:pPr>
        <w:pStyle w:val="Ttulo1"/>
        <w:numPr>
          <w:ilvl w:val="1"/>
          <w:numId w:val="9"/>
        </w:numPr>
        <w:rPr>
          <w:rStyle w:val="Hipervnculo"/>
          <w:color w:val="FF0000"/>
          <w:u w:val="none"/>
        </w:rPr>
      </w:pPr>
      <w:bookmarkStart w:id="51" w:name="_CUESTIONARIO"/>
      <w:bookmarkEnd w:id="51"/>
      <w:r w:rsidRPr="00715658">
        <w:rPr>
          <w:rStyle w:val="Hipervnculo"/>
          <w:color w:val="FF0000"/>
          <w:u w:val="none"/>
        </w:rPr>
        <w:t xml:space="preserve">CUESTIONARIO </w:t>
      </w:r>
    </w:p>
    <w:p w:rsidR="00C21AA4" w:rsidRDefault="00C21AA4" w:rsidP="00C21AA4">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lastRenderedPageBreak/>
        <w:t>¿Cuál es el indicador macroeconómico más importante?</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El PIB per cápita nos permite averiguar _____________________.</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¿Qué es el PIB?</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Se puede medir el PIB de dos maneras:___________________ o _______________________.</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¿Cuál método de medir el PIB es mejor?</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¿Cómo se evita la “doble contabilización” en el cálculo del PIB?</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¿Qué es el valor agregado?</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El PIB Nominal se mide con precios _______________ mientras que el PIB Real se calcula con precios _______________.</w:t>
      </w:r>
    </w:p>
    <w:p w:rsidR="00C21AA4" w:rsidRPr="0063173A"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El deflactor del PIB = ¿?</w:t>
      </w:r>
    </w:p>
    <w:p w:rsidR="00C21AA4" w:rsidRDefault="00C21AA4" w:rsidP="00E45462">
      <w:pPr>
        <w:pStyle w:val="Prrafodelista"/>
        <w:numPr>
          <w:ilvl w:val="0"/>
          <w:numId w:val="12"/>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63173A">
        <w:rPr>
          <w:rStyle w:val="Hipervnculo"/>
          <w:rFonts w:ascii="Arial Narrow" w:hAnsi="Arial Narrow"/>
          <w:color w:val="auto"/>
          <w:sz w:val="24"/>
          <w:szCs w:val="24"/>
          <w:u w:val="none"/>
          <w:lang w:val="es-ES_tradnl"/>
        </w:rPr>
        <w:t>¿Qué es el PIB encadenado?</w:t>
      </w: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C21AA4" w:rsidRPr="004562AF" w:rsidRDefault="00C21AA4" w:rsidP="00E45462">
      <w:pPr>
        <w:pStyle w:val="Ttulo1"/>
        <w:numPr>
          <w:ilvl w:val="0"/>
          <w:numId w:val="12"/>
        </w:numPr>
        <w:rPr>
          <w:rStyle w:val="Hipervnculo"/>
          <w:b w:val="0"/>
          <w:bCs w:val="0"/>
          <w:color w:val="FF0000"/>
          <w:sz w:val="32"/>
          <w:szCs w:val="32"/>
        </w:rPr>
      </w:pPr>
      <w:bookmarkStart w:id="52" w:name="_INFORME_EN_DIAGRAMA"/>
      <w:bookmarkEnd w:id="52"/>
      <w:r w:rsidRPr="004562AF">
        <w:rPr>
          <w:rStyle w:val="Hipervnculo"/>
          <w:b w:val="0"/>
          <w:bCs w:val="0"/>
          <w:color w:val="FF0000"/>
          <w:sz w:val="32"/>
          <w:szCs w:val="32"/>
        </w:rPr>
        <w:lastRenderedPageBreak/>
        <w:t xml:space="preserve">INFORME EN DIAGRAMA </w:t>
      </w:r>
    </w:p>
    <w:p w:rsidR="00C21AA4" w:rsidRDefault="00C21AA4" w:rsidP="00C21AA4">
      <w:pPr>
        <w:spacing w:after="0" w:line="360" w:lineRule="auto"/>
        <w:ind w:left="360"/>
        <w:jc w:val="both"/>
        <w:rPr>
          <w:rFonts w:ascii="Arial Narrow" w:hAnsi="Arial Narrow"/>
          <w:noProof/>
          <w:sz w:val="24"/>
          <w:szCs w:val="24"/>
          <w:lang w:val="es-EC" w:eastAsia="es-EC"/>
        </w:rPr>
      </w:pPr>
    </w:p>
    <w:p w:rsidR="00C21AA4" w:rsidRPr="00B24465" w:rsidRDefault="00C21AA4" w:rsidP="00C21AA4">
      <w:pPr>
        <w:spacing w:after="0" w:line="360" w:lineRule="auto"/>
        <w:ind w:left="360"/>
        <w:jc w:val="both"/>
        <w:rPr>
          <w:rFonts w:ascii="Arial Narrow" w:hAnsi="Arial Narrow"/>
          <w:sz w:val="24"/>
          <w:szCs w:val="24"/>
        </w:rPr>
      </w:pPr>
      <w:r w:rsidRPr="00B24465">
        <w:rPr>
          <w:rFonts w:ascii="Arial Narrow" w:hAnsi="Arial Narrow"/>
          <w:noProof/>
          <w:sz w:val="24"/>
          <w:szCs w:val="24"/>
          <w:lang w:val="es-EC" w:eastAsia="es-EC"/>
        </w:rPr>
        <w:drawing>
          <wp:inline distT="0" distB="0" distL="0" distR="0" wp14:anchorId="6D443045" wp14:editId="6BFCC6D1">
            <wp:extent cx="5971429" cy="6830170"/>
            <wp:effectExtent l="247650" t="0" r="0" b="0"/>
            <wp:docPr id="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C21AA4" w:rsidRPr="00B24465" w:rsidRDefault="00C21AA4" w:rsidP="00C21AA4">
      <w:pPr>
        <w:spacing w:after="0" w:line="360" w:lineRule="auto"/>
        <w:ind w:left="360"/>
        <w:jc w:val="both"/>
        <w:rPr>
          <w:rFonts w:ascii="Arial Narrow" w:hAnsi="Arial Narrow"/>
          <w:sz w:val="24"/>
          <w:szCs w:val="24"/>
        </w:rPr>
      </w:pPr>
    </w:p>
    <w:p w:rsidR="00C21AA4" w:rsidRDefault="00C21AA4" w:rsidP="00C21AA4">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C21AA4" w:rsidRDefault="00C21AA4" w:rsidP="00C21AA4">
      <w:pPr>
        <w:pStyle w:val="Prrafodelista"/>
        <w:autoSpaceDE w:val="0"/>
        <w:autoSpaceDN w:val="0"/>
        <w:adjustRightInd w:val="0"/>
        <w:spacing w:after="0" w:line="360" w:lineRule="auto"/>
        <w:ind w:left="1440"/>
        <w:jc w:val="both"/>
        <w:rPr>
          <w:rStyle w:val="Hipervnculo"/>
          <w:rFonts w:ascii="Arial Narrow" w:hAnsi="Arial Narrow"/>
          <w:color w:val="auto"/>
          <w:sz w:val="24"/>
          <w:szCs w:val="24"/>
          <w:u w:val="none"/>
          <w:lang w:val="es-ES_tradnl"/>
        </w:rPr>
      </w:pPr>
    </w:p>
    <w:p w:rsidR="00C21AA4" w:rsidRDefault="00C21AA4" w:rsidP="00C21AA4">
      <w:pPr>
        <w:pStyle w:val="Prrafodelista"/>
        <w:autoSpaceDE w:val="0"/>
        <w:autoSpaceDN w:val="0"/>
        <w:adjustRightInd w:val="0"/>
        <w:spacing w:after="0" w:line="360" w:lineRule="auto"/>
        <w:ind w:left="1440"/>
        <w:jc w:val="both"/>
        <w:rPr>
          <w:rStyle w:val="Hipervnculo"/>
          <w:rFonts w:ascii="Arial Narrow" w:hAnsi="Arial Narrow"/>
          <w:color w:val="auto"/>
          <w:sz w:val="24"/>
          <w:szCs w:val="24"/>
          <w:u w:val="none"/>
          <w:lang w:val="es-ES_tradnl"/>
        </w:rPr>
      </w:pPr>
    </w:p>
    <w:p w:rsidR="00C21AA4" w:rsidRPr="004562AF" w:rsidRDefault="00C21AA4" w:rsidP="00E45462">
      <w:pPr>
        <w:pStyle w:val="Ttulo1"/>
        <w:numPr>
          <w:ilvl w:val="0"/>
          <w:numId w:val="12"/>
        </w:numPr>
        <w:rPr>
          <w:rStyle w:val="Hipervnculo"/>
          <w:b w:val="0"/>
          <w:bCs w:val="0"/>
          <w:color w:val="FF0000"/>
          <w:sz w:val="32"/>
          <w:szCs w:val="32"/>
        </w:rPr>
      </w:pPr>
      <w:bookmarkStart w:id="53" w:name="_VIA_SKYPE"/>
      <w:bookmarkEnd w:id="53"/>
      <w:r w:rsidRPr="004562AF">
        <w:rPr>
          <w:rStyle w:val="Hipervnculo"/>
          <w:b w:val="0"/>
          <w:bCs w:val="0"/>
          <w:color w:val="FF0000"/>
          <w:sz w:val="32"/>
          <w:szCs w:val="32"/>
        </w:rPr>
        <w:t xml:space="preserve">VIA SKYPE </w:t>
      </w:r>
    </w:p>
    <w:p w:rsidR="00C21AA4" w:rsidRPr="00B24465" w:rsidRDefault="00C21AA4" w:rsidP="00C21AA4">
      <w:pPr>
        <w:pStyle w:val="Ttulo1"/>
        <w:spacing w:line="360" w:lineRule="auto"/>
        <w:jc w:val="both"/>
        <w:rPr>
          <w:rFonts w:ascii="Arial Narrow" w:hAnsi="Arial Narrow"/>
          <w:color w:val="auto"/>
          <w:sz w:val="24"/>
          <w:szCs w:val="24"/>
        </w:rPr>
      </w:pPr>
      <w:r w:rsidRPr="00B24465">
        <w:rPr>
          <w:rFonts w:ascii="Arial Narrow" w:hAnsi="Arial Narrow"/>
          <w:color w:val="auto"/>
          <w:sz w:val="24"/>
          <w:szCs w:val="24"/>
        </w:rPr>
        <w:t xml:space="preserve">TEMA: </w:t>
      </w:r>
    </w:p>
    <w:p w:rsidR="00C21AA4" w:rsidRPr="00B24465" w:rsidRDefault="00C21AA4" w:rsidP="00C21AA4">
      <w:pPr>
        <w:spacing w:line="360" w:lineRule="auto"/>
        <w:jc w:val="both"/>
        <w:rPr>
          <w:rFonts w:ascii="Arial Narrow" w:hAnsi="Arial Narrow" w:cs="Times New Roman"/>
          <w:b/>
          <w:sz w:val="24"/>
          <w:szCs w:val="24"/>
        </w:rPr>
      </w:pPr>
      <w:r w:rsidRPr="00B24465">
        <w:rPr>
          <w:rFonts w:ascii="Arial Narrow" w:hAnsi="Arial Narrow" w:cs="Times New Roman"/>
          <w:b/>
          <w:sz w:val="24"/>
          <w:szCs w:val="24"/>
        </w:rPr>
        <w:t>COMO SE MIDE EL PIB</w:t>
      </w:r>
    </w:p>
    <w:p w:rsidR="00C21AA4" w:rsidRPr="00B24465" w:rsidRDefault="00C21AA4" w:rsidP="00C21AA4">
      <w:pPr>
        <w:pStyle w:val="Ttulo1"/>
        <w:spacing w:line="360" w:lineRule="auto"/>
        <w:jc w:val="both"/>
        <w:rPr>
          <w:rFonts w:ascii="Arial Narrow" w:hAnsi="Arial Narrow"/>
          <w:color w:val="auto"/>
          <w:sz w:val="24"/>
          <w:szCs w:val="24"/>
        </w:rPr>
      </w:pPr>
      <w:bookmarkStart w:id="54" w:name="_INTRODUCCIÓN"/>
      <w:bookmarkEnd w:id="54"/>
      <w:r w:rsidRPr="00B24465">
        <w:rPr>
          <w:rFonts w:ascii="Arial Narrow" w:hAnsi="Arial Narrow"/>
          <w:color w:val="auto"/>
          <w:sz w:val="24"/>
          <w:szCs w:val="24"/>
        </w:rPr>
        <w:t xml:space="preserve">INTRODUCCIÓN </w:t>
      </w:r>
    </w:p>
    <w:p w:rsidR="00C21AA4" w:rsidRPr="00B24465" w:rsidRDefault="00C21AA4" w:rsidP="00C21AA4">
      <w:pPr>
        <w:spacing w:line="360" w:lineRule="auto"/>
        <w:jc w:val="both"/>
        <w:rPr>
          <w:rFonts w:ascii="Arial Narrow" w:hAnsi="Arial Narrow"/>
          <w:sz w:val="24"/>
          <w:szCs w:val="24"/>
        </w:rPr>
      </w:pPr>
    </w:p>
    <w:p w:rsidR="00C21AA4" w:rsidRPr="00B24465" w:rsidRDefault="00C21AA4" w:rsidP="00C21AA4">
      <w:pPr>
        <w:spacing w:line="360" w:lineRule="auto"/>
        <w:jc w:val="both"/>
        <w:rPr>
          <w:rFonts w:ascii="Arial Narrow" w:hAnsi="Arial Narrow" w:cs="Times New Roman"/>
          <w:sz w:val="24"/>
          <w:szCs w:val="24"/>
        </w:rPr>
      </w:pPr>
      <w:r w:rsidRPr="00B24465">
        <w:rPr>
          <w:rFonts w:ascii="Arial Narrow" w:hAnsi="Arial Narrow" w:cs="Times New Roman"/>
          <w:sz w:val="24"/>
          <w:szCs w:val="24"/>
        </w:rPr>
        <w:t>Las estadísticas que integran la Contabilidad Nacional son como faros que ayudan a las autoridades económicas a conducir la economía por las sendas que le permitan alcanzar los objetivos deseados. De todas las macrovariables de la Contabilidad Nacional hay una de uso muy frecuente y que a todos nos resulta familiar: el Producto Interior Bruto (PIB). El PIB es la suma del valor de todos los bienes y servicios finales producidos en el país en un año. Como el producto interior se refiere a la producción dentro del país, e incluye los productos finales, esto es, la suma de los valores añadidos en cada escalón de la cadena productiva deducidos los consumos intermedios a fin de evitar la doble contabilización; y como es bruto, no se deducen las amortizaciones.</w:t>
      </w:r>
    </w:p>
    <w:p w:rsidR="00C21AA4" w:rsidRPr="00B24465" w:rsidRDefault="00C21AA4" w:rsidP="00C21AA4">
      <w:pPr>
        <w:pStyle w:val="Ttulo1"/>
        <w:spacing w:line="360" w:lineRule="auto"/>
        <w:jc w:val="both"/>
        <w:rPr>
          <w:rFonts w:ascii="Arial Narrow" w:eastAsia="Times New Roman" w:hAnsi="Arial Narrow"/>
          <w:color w:val="auto"/>
          <w:sz w:val="24"/>
          <w:szCs w:val="24"/>
          <w:lang w:eastAsia="es-EC"/>
        </w:rPr>
      </w:pPr>
      <w:r w:rsidRPr="00B24465">
        <w:rPr>
          <w:rFonts w:ascii="Arial Narrow" w:eastAsia="Times New Roman" w:hAnsi="Arial Narrow"/>
          <w:color w:val="auto"/>
          <w:sz w:val="24"/>
          <w:szCs w:val="24"/>
          <w:lang w:eastAsia="es-EC"/>
        </w:rPr>
        <w:t>MARCO TEORICO</w:t>
      </w:r>
    </w:p>
    <w:p w:rsidR="00C21AA4" w:rsidRPr="00B24465" w:rsidRDefault="00C21AA4" w:rsidP="00C21AA4">
      <w:pPr>
        <w:spacing w:before="100" w:beforeAutospacing="1" w:after="100" w:afterAutospacing="1" w:line="360" w:lineRule="auto"/>
        <w:jc w:val="both"/>
        <w:outlineLvl w:val="1"/>
        <w:rPr>
          <w:rFonts w:ascii="Arial Narrow" w:eastAsia="Times New Roman" w:hAnsi="Arial Narrow" w:cs="Times New Roman"/>
          <w:b/>
          <w:bCs/>
          <w:sz w:val="24"/>
          <w:szCs w:val="24"/>
          <w:u w:val="single"/>
          <w:lang w:eastAsia="es-EC"/>
        </w:rPr>
      </w:pPr>
      <w:r w:rsidRPr="00B24465">
        <w:rPr>
          <w:rFonts w:ascii="Arial Narrow" w:eastAsia="Times New Roman" w:hAnsi="Arial Narrow" w:cs="Times New Roman"/>
          <w:b/>
          <w:bCs/>
          <w:sz w:val="24"/>
          <w:szCs w:val="24"/>
          <w:u w:val="single"/>
          <w:lang w:eastAsia="es-EC"/>
        </w:rPr>
        <w:t>Definición de PIB</w:t>
      </w:r>
    </w:p>
    <w:p w:rsidR="00C21AA4" w:rsidRPr="00B24465" w:rsidRDefault="00C21AA4" w:rsidP="00C21AA4">
      <w:pPr>
        <w:pStyle w:val="NormalWeb"/>
        <w:spacing w:line="360" w:lineRule="auto"/>
        <w:jc w:val="both"/>
        <w:rPr>
          <w:rFonts w:ascii="Arial Narrow" w:hAnsi="Arial Narrow"/>
        </w:rPr>
      </w:pPr>
      <w:r w:rsidRPr="00B24465">
        <w:rPr>
          <w:rStyle w:val="Textoennegrita"/>
          <w:rFonts w:ascii="Arial Narrow" w:hAnsi="Arial Narrow"/>
        </w:rPr>
        <w:t>IB</w:t>
      </w:r>
      <w:r w:rsidRPr="00B24465">
        <w:rPr>
          <w:rFonts w:ascii="Arial Narrow" w:hAnsi="Arial Narrow"/>
        </w:rPr>
        <w:t xml:space="preserve"> es la sigla de </w:t>
      </w:r>
      <w:r w:rsidRPr="00B24465">
        <w:rPr>
          <w:rStyle w:val="Textoennegrita"/>
          <w:rFonts w:ascii="Arial Narrow" w:hAnsi="Arial Narrow"/>
        </w:rPr>
        <w:t>Producto Interno Bruto</w:t>
      </w:r>
      <w:r w:rsidRPr="00B24465">
        <w:rPr>
          <w:rFonts w:ascii="Arial Narrow" w:hAnsi="Arial Narrow"/>
        </w:rPr>
        <w:t xml:space="preserve"> o </w:t>
      </w:r>
      <w:r w:rsidRPr="00B24465">
        <w:rPr>
          <w:rStyle w:val="Textoennegrita"/>
          <w:rFonts w:ascii="Arial Narrow" w:hAnsi="Arial Narrow"/>
        </w:rPr>
        <w:t>Producto Interior Bruto</w:t>
      </w:r>
      <w:r w:rsidRPr="00B24465">
        <w:rPr>
          <w:rFonts w:ascii="Arial Narrow" w:hAnsi="Arial Narrow"/>
        </w:rPr>
        <w:t xml:space="preserve">, un concepto conocido en algunos países como </w:t>
      </w:r>
      <w:r w:rsidRPr="00B24465">
        <w:rPr>
          <w:rStyle w:val="Textoennegrita"/>
          <w:rFonts w:ascii="Arial Narrow" w:hAnsi="Arial Narrow"/>
        </w:rPr>
        <w:t>PBI</w:t>
      </w:r>
      <w:r w:rsidRPr="00B24465">
        <w:rPr>
          <w:rFonts w:ascii="Arial Narrow" w:hAnsi="Arial Narrow"/>
        </w:rPr>
        <w:t xml:space="preserve"> (</w:t>
      </w:r>
      <w:r w:rsidRPr="00B24465">
        <w:rPr>
          <w:rStyle w:val="Textoennegrita"/>
          <w:rFonts w:ascii="Arial Narrow" w:hAnsi="Arial Narrow"/>
        </w:rPr>
        <w:t>Producto Bruto Interno</w:t>
      </w:r>
      <w:r w:rsidRPr="00B24465">
        <w:rPr>
          <w:rFonts w:ascii="Arial Narrow" w:hAnsi="Arial Narrow"/>
        </w:rPr>
        <w:t xml:space="preserve">). Se trata de la producción total de </w:t>
      </w:r>
      <w:hyperlink r:id="rId100" w:history="1">
        <w:r w:rsidRPr="00B24465">
          <w:rPr>
            <w:rStyle w:val="Textoennegrita"/>
            <w:rFonts w:ascii="Arial Narrow" w:hAnsi="Arial Narrow"/>
          </w:rPr>
          <w:t>bienes</w:t>
        </w:r>
      </w:hyperlink>
      <w:r w:rsidRPr="00B24465">
        <w:rPr>
          <w:rFonts w:ascii="Arial Narrow" w:hAnsi="Arial Narrow"/>
        </w:rPr>
        <w:t xml:space="preserve"> y </w:t>
      </w:r>
      <w:hyperlink r:id="rId101" w:history="1">
        <w:r w:rsidRPr="00B24465">
          <w:rPr>
            <w:rStyle w:val="Textoennegrita"/>
            <w:rFonts w:ascii="Arial Narrow" w:hAnsi="Arial Narrow"/>
          </w:rPr>
          <w:t>servicios</w:t>
        </w:r>
      </w:hyperlink>
      <w:r w:rsidRPr="00B24465">
        <w:rPr>
          <w:rFonts w:ascii="Arial Narrow" w:hAnsi="Arial Narrow"/>
        </w:rPr>
        <w:t xml:space="preserve"> de un país durante un periodo de tiempo, expresada en un valor monetario.</w:t>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noProof/>
          <w:lang w:val="es-EC" w:eastAsia="es-EC"/>
        </w:rPr>
        <w:lastRenderedPageBreak/>
        <w:drawing>
          <wp:inline distT="0" distB="0" distL="0" distR="0" wp14:anchorId="5B643496" wp14:editId="2E4257A7">
            <wp:extent cx="1571625" cy="1257300"/>
            <wp:effectExtent l="76200" t="76200" r="142875" b="133350"/>
            <wp:docPr id="7" name="Imagen 1" descr="P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71625" cy="125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rPr>
        <w:t xml:space="preserve">El PIB forma parte de la contabilidad nacional y sólo contabiliza los </w:t>
      </w:r>
      <w:hyperlink r:id="rId103" w:history="1">
        <w:r w:rsidRPr="00B24465">
          <w:rPr>
            <w:rStyle w:val="Textoennegrita"/>
            <w:rFonts w:ascii="Arial Narrow" w:hAnsi="Arial Narrow"/>
          </w:rPr>
          <w:t>productos</w:t>
        </w:r>
      </w:hyperlink>
      <w:r w:rsidRPr="00B24465">
        <w:rPr>
          <w:rFonts w:ascii="Arial Narrow" w:hAnsi="Arial Narrow"/>
        </w:rPr>
        <w:t xml:space="preserve"> y servicios generados por la economía formal (es decir, deja de lado lo que se conoce como trabajo en negro, los intercambios de servicios entre amigos, los negocios ilícitos, etc.).</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iCs/>
          <w:sz w:val="24"/>
          <w:szCs w:val="24"/>
          <w:u w:val="single"/>
          <w:lang w:eastAsia="es-EC"/>
        </w:rPr>
      </w:pPr>
      <w:r w:rsidRPr="00B24465">
        <w:rPr>
          <w:rFonts w:ascii="Arial Narrow" w:eastAsia="Times New Roman" w:hAnsi="Arial Narrow" w:cs="Times New Roman"/>
          <w:b/>
          <w:iCs/>
          <w:sz w:val="24"/>
          <w:szCs w:val="24"/>
          <w:u w:val="single"/>
          <w:lang w:eastAsia="es-EC"/>
        </w:rPr>
        <w:t>¿Cómo se mide el PIB?</w:t>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rPr>
        <w:t xml:space="preserve">Es importante tener en cuenta que el PIB está vinculado a la producción dentro de un determinado territorio, más allá del origen de las </w:t>
      </w:r>
      <w:hyperlink r:id="rId104" w:history="1">
        <w:r w:rsidRPr="00B24465">
          <w:rPr>
            <w:rStyle w:val="Textoennegrita"/>
            <w:rFonts w:ascii="Arial Narrow" w:hAnsi="Arial Narrow"/>
          </w:rPr>
          <w:t>empresas</w:t>
        </w:r>
      </w:hyperlink>
      <w:r w:rsidRPr="00B24465">
        <w:rPr>
          <w:rFonts w:ascii="Arial Narrow" w:hAnsi="Arial Narrow"/>
        </w:rPr>
        <w:t>. Una compañía francesa con producción en Chile aporta al PIB chileno, por ejemplo.</w:t>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rPr>
        <w:t xml:space="preserve">La valoración monetaria del PIB puede realizarse según el precio de </w:t>
      </w:r>
      <w:hyperlink r:id="rId105" w:history="1">
        <w:r w:rsidRPr="00B24465">
          <w:rPr>
            <w:rStyle w:val="Textoennegrita"/>
            <w:rFonts w:ascii="Arial Narrow" w:hAnsi="Arial Narrow"/>
          </w:rPr>
          <w:t>mercado</w:t>
        </w:r>
      </w:hyperlink>
      <w:r w:rsidRPr="00B24465">
        <w:rPr>
          <w:rFonts w:ascii="Arial Narrow" w:hAnsi="Arial Narrow"/>
        </w:rPr>
        <w:t xml:space="preserve"> (incluyendo las subvenciones y los impuestos indirectos) o de acuerdo al costo de los factores.</w:t>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rPr>
        <w:t xml:space="preserve">Existen diversas clasificaciones del PIB. El </w:t>
      </w:r>
      <w:r w:rsidRPr="00B24465">
        <w:rPr>
          <w:rStyle w:val="Textoennegrita"/>
          <w:rFonts w:ascii="Arial Narrow" w:hAnsi="Arial Narrow"/>
        </w:rPr>
        <w:t>PIB nominal</w:t>
      </w:r>
      <w:r w:rsidRPr="00B24465">
        <w:rPr>
          <w:rFonts w:ascii="Arial Narrow" w:hAnsi="Arial Narrow"/>
        </w:rPr>
        <w:t xml:space="preserve"> es el valor monetario de la suma de bienes y servicios producidos por una </w:t>
      </w:r>
      <w:hyperlink r:id="rId106" w:history="1">
        <w:r w:rsidRPr="00B24465">
          <w:rPr>
            <w:rStyle w:val="Textoennegrita"/>
            <w:rFonts w:ascii="Arial Narrow" w:hAnsi="Arial Narrow"/>
          </w:rPr>
          <w:t>economía</w:t>
        </w:r>
      </w:hyperlink>
      <w:r w:rsidRPr="00B24465">
        <w:rPr>
          <w:rFonts w:ascii="Arial Narrow" w:hAnsi="Arial Narrow"/>
        </w:rPr>
        <w:t xml:space="preserve"> a precios corrientes en el año en que fueron producidos. Esto permite, en mediciones del PIB a lo largo del tiempo, evitar las distorsiones producidas por la </w:t>
      </w:r>
      <w:hyperlink r:id="rId107" w:history="1">
        <w:r w:rsidRPr="00B24465">
          <w:rPr>
            <w:rStyle w:val="Textoennegrita"/>
            <w:rFonts w:ascii="Arial Narrow" w:hAnsi="Arial Narrow"/>
          </w:rPr>
          <w:t>inflación</w:t>
        </w:r>
      </w:hyperlink>
      <w:r w:rsidRPr="00B24465">
        <w:rPr>
          <w:rFonts w:ascii="Arial Narrow" w:hAnsi="Arial Narrow"/>
        </w:rPr>
        <w:t xml:space="preserve">. El </w:t>
      </w:r>
      <w:r w:rsidRPr="00B24465">
        <w:rPr>
          <w:rStyle w:val="Textoennegrita"/>
          <w:rFonts w:ascii="Arial Narrow" w:hAnsi="Arial Narrow"/>
        </w:rPr>
        <w:t>PIB real</w:t>
      </w:r>
      <w:r w:rsidRPr="00B24465">
        <w:rPr>
          <w:rFonts w:ascii="Arial Narrow" w:hAnsi="Arial Narrow"/>
        </w:rPr>
        <w:t>, en cambio, es la valoración monetaria total a precios constantes (de acuerdo a los precios de un año que se toma como base o referencia) El</w:t>
      </w:r>
      <w:r w:rsidRPr="00B24465">
        <w:rPr>
          <w:rStyle w:val="Textoennegrita"/>
          <w:rFonts w:ascii="Arial Narrow" w:hAnsi="Arial Narrow"/>
        </w:rPr>
        <w:t>PIB per cápita</w:t>
      </w:r>
      <w:r w:rsidRPr="00B24465">
        <w:rPr>
          <w:rFonts w:ascii="Arial Narrow" w:hAnsi="Arial Narrow"/>
        </w:rPr>
        <w:t>, por último, intenta medir la riqueza material existente en un país a partir de la división del PIB total por el número de habitantes. El resultado, por supuesto, no refleja la realidad de cada ciudadano, ya que existen enormes diferencias en la distribución de la riqueza.</w:t>
      </w:r>
    </w:p>
    <w:p w:rsidR="00C21AA4" w:rsidRPr="00B24465" w:rsidRDefault="00C21AA4" w:rsidP="00C21AA4">
      <w:pPr>
        <w:pStyle w:val="NormalWeb"/>
        <w:spacing w:line="360" w:lineRule="auto"/>
        <w:jc w:val="both"/>
        <w:rPr>
          <w:rFonts w:ascii="Arial Narrow" w:hAnsi="Arial Narrow"/>
        </w:rPr>
      </w:pPr>
      <w:r w:rsidRPr="00B24465">
        <w:rPr>
          <w:rFonts w:ascii="Arial Narrow" w:hAnsi="Arial Narrow"/>
        </w:rPr>
        <w:t>El PIB se puede medir desde dos enfoques diferentes, obteniendo en ambos casos el mismo resultado.</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Se define como la diferencia entre el valor bruto de la producción, menos el valor de los bienes y servicios (consumo intermedio) que se usan en el proceso productivo.</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lastRenderedPageBreak/>
        <w:t>Existen algunos métodos para el cálculo del PIB:</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del gasto:</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Se expresa en la fórmula:</w:t>
      </w:r>
    </w:p>
    <w:p w:rsidR="00C21AA4" w:rsidRPr="00B24465" w:rsidRDefault="00C21AA4" w:rsidP="00C21AA4">
      <w:pPr>
        <w:spacing w:before="100" w:beforeAutospacing="1" w:after="100" w:afterAutospacing="1" w:line="360" w:lineRule="auto"/>
        <w:ind w:left="708"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CP + CG + FBKF + E + ( X - M)</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Donde:</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CP = Consumo Privado</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CG = Consumo de Gobierno</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FBKF = Formación Bruta de Capital Fijo</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 = Variación de Existencias</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X = Exportación de Bienes y servicios</w:t>
      </w:r>
    </w:p>
    <w:p w:rsidR="00C21AA4" w:rsidRPr="00B24465" w:rsidRDefault="00C21AA4" w:rsidP="00C21AA4">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M = Importación de bienes y servicios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Este método se utiliza para medir la demanda de bienes y servicios de utilización final, pero no por actividad económica de los productores. En cambio, los dos siguientes métodos sí son para el cálculo del PIB por rama de actividad económica de los productores de bienes y servicios.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Quizás con un ejemplo expliquemos mejor este "galimatías":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Si un español compra un Volvo (fabricado en Suecia), esta compra se registra en el PIB como "consumo". Pero resulta que este coche no se ha fabricado en España, se ha importado, yor lo que no debería formar parte del PIB, por ello se contabiliza también como "importación" con signo negativo (de esta manera se anula la entrada contabilizada en consumo y queda fuera del PIB).</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 la producción: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La fórmula del PIB para este método es:</w:t>
      </w:r>
    </w:p>
    <w:p w:rsidR="00C21AA4" w:rsidRPr="00B24465" w:rsidRDefault="00C21AA4" w:rsidP="00C21AA4">
      <w:pPr>
        <w:spacing w:before="100" w:beforeAutospacing="1" w:after="100" w:afterAutospacing="1" w:line="360" w:lineRule="auto"/>
        <w:ind w:left="1416"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VBP + CI</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lastRenderedPageBreak/>
        <w:t>Donde:</w:t>
      </w:r>
    </w:p>
    <w:p w:rsidR="00C21AA4" w:rsidRPr="00B24465" w:rsidRDefault="00C21AA4" w:rsidP="00C21AA4">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C21AA4" w:rsidRPr="00B24465" w:rsidRDefault="00C21AA4" w:rsidP="00C21AA4">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CI = Consumo Intermedio</w:t>
      </w:r>
    </w:p>
    <w:p w:rsidR="00C21AA4" w:rsidRPr="00B24465" w:rsidRDefault="00C21AA4" w:rsidP="00C21AA4">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VBP = Valor Bruto de la Producción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Este método consiste en deducir al valor bruto de la producción (se realiza a precios básicos) y el consumo intermedio (se valora a precios comprador).</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del pago a los factores: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La fórmula por éste método es:</w:t>
      </w:r>
    </w:p>
    <w:p w:rsidR="00C21AA4" w:rsidRPr="00B24465" w:rsidRDefault="00C21AA4" w:rsidP="00C21AA4">
      <w:pPr>
        <w:spacing w:before="100" w:beforeAutospacing="1" w:after="100" w:afterAutospacing="1" w:line="360" w:lineRule="auto"/>
        <w:ind w:left="1416"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Rs + EBO + otros impuestos a la producción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Donde:</w:t>
      </w:r>
    </w:p>
    <w:p w:rsidR="00C21AA4" w:rsidRPr="00B24465" w:rsidRDefault="00C21AA4" w:rsidP="00C21AA4">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C21AA4" w:rsidRPr="00B24465" w:rsidRDefault="00C21AA4" w:rsidP="00C21AA4">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Rs = Remuneraciones</w:t>
      </w:r>
    </w:p>
    <w:p w:rsidR="00C21AA4" w:rsidRPr="00B24465" w:rsidRDefault="00C21AA4" w:rsidP="00C21AA4">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EBO = Excedente bruto de operación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Consiste en calcular y sumar los componentes del valor agregado: las remuneraciones, el consumo de capital fijo y el excedente neto de operación, que incluye el ingreso de los trabajadores por cuenta propia, los intereses, las regalías, las utilidades y las remuneraciones a los empresarios, entre otros conceptos.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Otros indicadores de la renta de un país</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lang w:eastAsia="es-EC"/>
        </w:rPr>
      </w:pPr>
      <w:r w:rsidRPr="00B24465">
        <w:rPr>
          <w:rFonts w:ascii="Arial Narrow" w:eastAsia="Times New Roman" w:hAnsi="Arial Narrow" w:cs="Times New Roman"/>
          <w:b/>
          <w:sz w:val="24"/>
          <w:szCs w:val="24"/>
          <w:lang w:eastAsia="es-EC"/>
        </w:rPr>
        <w:t xml:space="preserve">PNB (Producto Nacional Bruto): </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Mide lo producido por los nacionales de un país, ya residan en el mismo, ya residan en el extranjero.</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b/>
          <w:sz w:val="24"/>
          <w:szCs w:val="24"/>
          <w:lang w:eastAsia="es-EC"/>
        </w:rPr>
        <w:t xml:space="preserve">PNN (Producto Nacional Neto): </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es igual que el PNB pero deduciéndole, al igual que en el caso anterior, la pérdida de valor que experimenta el inmovilizado.</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lastRenderedPageBreak/>
        <w:t>Relación entre el ahorro y la inversión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El ahorro que realiza un país es fundamental para poder financiar las nuevas inversiones que quiera acometer, lo que redundará en un mayor crecimiento de su economía y, a largo plazo, en un mayor nivel de vida.</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En toda economía siempre se cumple:</w:t>
      </w:r>
    </w:p>
    <w:p w:rsidR="00C21AA4" w:rsidRPr="00B24465" w:rsidRDefault="00C21AA4" w:rsidP="00C21AA4">
      <w:pPr>
        <w:spacing w:before="100" w:beforeAutospacing="1" w:after="100" w:afterAutospacing="1" w:line="360" w:lineRule="auto"/>
        <w:ind w:left="1416" w:firstLine="708"/>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Ahorro = Inversión</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Por tanto, para que un país invierta más debe consumir menos y ahorrar una parte mayor de su renta.</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¿Para qué sirve?</w:t>
      </w:r>
    </w:p>
    <w:p w:rsidR="00C21AA4" w:rsidRPr="00B24465" w:rsidRDefault="00C21AA4" w:rsidP="00C21AA4">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El PIB nos demuestra el nivel de crecimiento de una economía, es decir, cuando aumenta podemos decir que la gente se encuentra en una buena situación (materialmente) entonces lo podemos utilizar como medida de bienestar económico.</w:t>
      </w:r>
    </w:p>
    <w:p w:rsidR="00C21AA4" w:rsidRPr="00B24465" w:rsidRDefault="00C21AA4" w:rsidP="00C21AA4">
      <w:pPr>
        <w:spacing w:line="360" w:lineRule="auto"/>
        <w:jc w:val="both"/>
        <w:rPr>
          <w:rFonts w:ascii="Arial Narrow" w:hAnsi="Arial Narrow" w:cs="Times New Roman"/>
          <w:sz w:val="24"/>
          <w:szCs w:val="24"/>
        </w:rPr>
      </w:pPr>
      <w:r w:rsidRPr="00B24465">
        <w:rPr>
          <w:rFonts w:ascii="Arial Narrow" w:hAnsi="Arial Narrow" w:cs="Times New Roman"/>
          <w:sz w:val="24"/>
          <w:szCs w:val="24"/>
        </w:rPr>
        <w:t>El PIB será igual a la suma de:</w:t>
      </w:r>
    </w:p>
    <w:p w:rsidR="00C21AA4" w:rsidRPr="00B24465" w:rsidRDefault="00C21AA4" w:rsidP="00C21AA4">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Salarios (renta que reciben los trabajadores).</w:t>
      </w:r>
    </w:p>
    <w:p w:rsidR="00C21AA4" w:rsidRPr="00B24465" w:rsidRDefault="00C21AA4" w:rsidP="00C21AA4">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Intereses, rentas o alquileres (rentas que reciben los propietarios de bienes que han alquilado a las empresas).</w:t>
      </w:r>
    </w:p>
    <w:p w:rsidR="00C21AA4" w:rsidRPr="00B24465" w:rsidRDefault="00C21AA4" w:rsidP="00C21AA4">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Impuestos indirectos: IVA, tributos... (rentas que recibe el Estado).</w:t>
      </w:r>
    </w:p>
    <w:p w:rsidR="00C21AA4" w:rsidRPr="00B24465" w:rsidRDefault="00C21AA4" w:rsidP="00C21AA4">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Depreciación o amortización (renta que recibe la propia empresa para compensarle del desgaste sufrido por su inmovilizado).</w:t>
      </w:r>
    </w:p>
    <w:p w:rsidR="00C21AA4" w:rsidRPr="00B24465" w:rsidRDefault="00C21AA4" w:rsidP="00C21AA4">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Beneficios (remuneración de los propietarios de las empresas).</w:t>
      </w:r>
    </w:p>
    <w:p w:rsidR="00C21AA4" w:rsidRPr="00B24465" w:rsidRDefault="00C21AA4" w:rsidP="00C21AA4">
      <w:pPr>
        <w:pStyle w:val="Ttulo1"/>
        <w:spacing w:line="360" w:lineRule="auto"/>
        <w:jc w:val="both"/>
        <w:rPr>
          <w:rFonts w:ascii="Arial Narrow" w:hAnsi="Arial Narrow"/>
          <w:color w:val="auto"/>
          <w:sz w:val="24"/>
          <w:szCs w:val="24"/>
          <w:lang w:val="es-ES"/>
        </w:rPr>
      </w:pPr>
      <w:r w:rsidRPr="00B24465">
        <w:rPr>
          <w:rFonts w:ascii="Arial Narrow" w:hAnsi="Arial Narrow"/>
          <w:color w:val="auto"/>
          <w:sz w:val="24"/>
          <w:szCs w:val="24"/>
          <w:lang w:val="es-ES"/>
        </w:rPr>
        <w:t xml:space="preserve">CONCLUSIÓN </w:t>
      </w:r>
    </w:p>
    <w:p w:rsidR="00C21AA4" w:rsidRPr="00B24465" w:rsidRDefault="00C21AA4" w:rsidP="00C21AA4">
      <w:pPr>
        <w:spacing w:line="360" w:lineRule="auto"/>
        <w:jc w:val="both"/>
        <w:rPr>
          <w:rFonts w:ascii="Arial Narrow" w:hAnsi="Arial Narrow"/>
          <w:sz w:val="24"/>
          <w:szCs w:val="24"/>
        </w:rPr>
      </w:pPr>
    </w:p>
    <w:p w:rsidR="00C21AA4" w:rsidRDefault="00C21AA4" w:rsidP="00C21AA4">
      <w:pPr>
        <w:spacing w:line="360" w:lineRule="auto"/>
        <w:jc w:val="both"/>
        <w:rPr>
          <w:rFonts w:ascii="Arial Narrow" w:hAnsi="Arial Narrow" w:cs="Times New Roman"/>
          <w:sz w:val="24"/>
          <w:szCs w:val="24"/>
        </w:rPr>
      </w:pPr>
      <w:r w:rsidRPr="00B24465">
        <w:rPr>
          <w:rFonts w:ascii="Arial Narrow" w:hAnsi="Arial Narrow" w:cs="Times New Roman"/>
          <w:sz w:val="24"/>
          <w:szCs w:val="24"/>
        </w:rPr>
        <w:t xml:space="preserve">Son maneras en que se puede medir el Producto Interno Bruto, la manera nominal mide el valor de la producción obtenida en un período determinado, a los precios de este período o, como se dice algunas veces, en dólares corrientes, por lo tanto, se mide en precios corrientes de mercado y el real mide las </w:t>
      </w:r>
      <w:r w:rsidRPr="00B24465">
        <w:rPr>
          <w:rFonts w:ascii="Arial Narrow" w:hAnsi="Arial Narrow" w:cs="Times New Roman"/>
          <w:sz w:val="24"/>
          <w:szCs w:val="24"/>
        </w:rPr>
        <w:lastRenderedPageBreak/>
        <w:t>variaciones que tienen lugar en la producción física de la economía entre dos períodos diferentes de tiempo, valorando todos los bienes producidos en ambos períodos a los mismos precios, o en dólares constantes, por lo tanto, se calcula en precios constantes.</w:t>
      </w:r>
    </w:p>
    <w:p w:rsidR="00C21AA4" w:rsidRDefault="00C21AA4" w:rsidP="00C21AA4">
      <w:pPr>
        <w:spacing w:line="360" w:lineRule="auto"/>
        <w:jc w:val="both"/>
        <w:rPr>
          <w:rFonts w:ascii="Arial Narrow" w:hAnsi="Arial Narrow" w:cs="Times New Roman"/>
          <w:sz w:val="24"/>
          <w:szCs w:val="24"/>
        </w:rPr>
      </w:pPr>
    </w:p>
    <w:p w:rsidR="00C21AA4" w:rsidRPr="004562AF" w:rsidRDefault="00314B16" w:rsidP="004562AF">
      <w:pPr>
        <w:pStyle w:val="Prrafodelista"/>
        <w:numPr>
          <w:ilvl w:val="1"/>
          <w:numId w:val="9"/>
        </w:numPr>
        <w:spacing w:after="0" w:line="360" w:lineRule="auto"/>
        <w:ind w:left="426"/>
        <w:rPr>
          <w:rStyle w:val="Hipervnculo"/>
          <w:rFonts w:eastAsiaTheme="majorEastAsia" w:cstheme="majorBidi"/>
          <w:b/>
          <w:bCs/>
          <w:color w:val="FF0000"/>
          <w:sz w:val="32"/>
          <w:szCs w:val="32"/>
        </w:rPr>
      </w:pPr>
      <w:r w:rsidRPr="004562AF">
        <w:rPr>
          <w:rStyle w:val="Hipervnculo"/>
          <w:rFonts w:eastAsiaTheme="majorEastAsia" w:cstheme="majorBidi"/>
          <w:b/>
          <w:bCs/>
          <w:color w:val="FF0000"/>
          <w:sz w:val="32"/>
          <w:szCs w:val="32"/>
        </w:rPr>
        <w:t>PORTAFOLIO</w:t>
      </w:r>
      <w:r w:rsidR="00C21AA4" w:rsidRPr="004562AF">
        <w:rPr>
          <w:rStyle w:val="Hipervnculo"/>
          <w:rFonts w:eastAsiaTheme="majorEastAsia" w:cstheme="majorBidi"/>
          <w:b/>
          <w:bCs/>
          <w:color w:val="FF0000"/>
          <w:sz w:val="32"/>
          <w:szCs w:val="32"/>
        </w:rPr>
        <w:t>.</w:t>
      </w:r>
    </w:p>
    <w:p w:rsidR="00C21AA4" w:rsidRPr="00B24465" w:rsidRDefault="00C21AA4" w:rsidP="00C21AA4">
      <w:pPr>
        <w:spacing w:line="360" w:lineRule="auto"/>
        <w:jc w:val="both"/>
        <w:rPr>
          <w:rFonts w:ascii="Arial Narrow" w:hAnsi="Arial Narrow" w:cs="Times New Roman"/>
          <w:sz w:val="24"/>
          <w:szCs w:val="24"/>
        </w:rPr>
      </w:pPr>
    </w:p>
    <w:p w:rsidR="00C21AA4" w:rsidRDefault="00C21AA4" w:rsidP="00C21AA4">
      <w:pPr>
        <w:rPr>
          <w:rStyle w:val="Ttulo1Car"/>
          <w:rFonts w:ascii="Arial Narrow" w:hAnsi="Arial Narrow"/>
          <w:color w:val="auto"/>
          <w:sz w:val="24"/>
          <w:szCs w:val="24"/>
        </w:rPr>
      </w:pPr>
      <w:r>
        <w:rPr>
          <w:rStyle w:val="Ttulo1Car"/>
          <w:rFonts w:ascii="Arial Narrow" w:hAnsi="Arial Narrow"/>
          <w:color w:val="auto"/>
          <w:sz w:val="24"/>
          <w:szCs w:val="24"/>
        </w:rPr>
        <w:br w:type="page"/>
      </w:r>
    </w:p>
    <w:p w:rsidR="00C21AA4" w:rsidRPr="00C21AA4" w:rsidRDefault="00C21AA4" w:rsidP="00C21AA4">
      <w:pPr>
        <w:autoSpaceDE w:val="0"/>
        <w:autoSpaceDN w:val="0"/>
        <w:adjustRightInd w:val="0"/>
        <w:spacing w:after="0" w:line="360" w:lineRule="auto"/>
        <w:ind w:left="1080"/>
        <w:jc w:val="both"/>
        <w:rPr>
          <w:rStyle w:val="Hipervnculo"/>
          <w:rFonts w:ascii="Arial Narrow" w:hAnsi="Arial Narrow"/>
          <w:color w:val="auto"/>
          <w:sz w:val="24"/>
          <w:szCs w:val="24"/>
          <w:u w:val="none"/>
          <w:lang w:val="es-ES_tradnl"/>
        </w:rPr>
      </w:pPr>
    </w:p>
    <w:p w:rsidR="006D5862" w:rsidRPr="00C21AA4" w:rsidRDefault="006D5862" w:rsidP="00232445">
      <w:pPr>
        <w:autoSpaceDE w:val="0"/>
        <w:autoSpaceDN w:val="0"/>
        <w:adjustRightInd w:val="0"/>
        <w:spacing w:after="0" w:line="360" w:lineRule="auto"/>
        <w:jc w:val="both"/>
        <w:rPr>
          <w:lang w:val="es-ES_tradnl"/>
        </w:rPr>
      </w:pPr>
    </w:p>
    <w:p w:rsidR="006D5862" w:rsidRDefault="006D5862" w:rsidP="00232445">
      <w:pPr>
        <w:autoSpaceDE w:val="0"/>
        <w:autoSpaceDN w:val="0"/>
        <w:adjustRightInd w:val="0"/>
        <w:spacing w:after="0" w:line="360" w:lineRule="auto"/>
        <w:jc w:val="both"/>
        <w:rPr>
          <w:rStyle w:val="Hipervnculo"/>
          <w:rFonts w:ascii="Arial Narrow" w:hAnsi="Arial Narrow" w:cs="Garamond Premr Pro Smbd"/>
          <w:b/>
          <w:bCs/>
          <w:sz w:val="24"/>
          <w:szCs w:val="24"/>
        </w:rPr>
      </w:pPr>
    </w:p>
    <w:p w:rsidR="00232445" w:rsidRPr="00232445" w:rsidRDefault="00232445" w:rsidP="0033227D">
      <w:pPr>
        <w:spacing w:after="0" w:line="240" w:lineRule="auto"/>
        <w:rPr>
          <w:rFonts w:ascii="Times New Roman" w:eastAsia="Times New Roman" w:hAnsi="Times New Roman" w:cs="Times New Roman"/>
          <w:sz w:val="126"/>
          <w:szCs w:val="126"/>
          <w:lang w:eastAsia="es-EC"/>
        </w:rPr>
      </w:pPr>
    </w:p>
    <w:p w:rsidR="0033227D" w:rsidRDefault="0033227D"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33227D" w:rsidRDefault="0033227D" w:rsidP="0033227D">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8045BC" w:rsidRPr="0033227D" w:rsidRDefault="008045BC" w:rsidP="008045BC">
      <w:pPr>
        <w:spacing w:before="100" w:beforeAutospacing="1" w:after="100" w:afterAutospacing="1" w:line="360" w:lineRule="auto"/>
        <w:ind w:left="360"/>
        <w:jc w:val="both"/>
        <w:rPr>
          <w:rFonts w:ascii="Arial Narrow" w:eastAsia="Times New Roman" w:hAnsi="Arial Narrow" w:cs="Times New Roman"/>
          <w:sz w:val="24"/>
          <w:szCs w:val="24"/>
          <w:lang w:eastAsia="es-ES_tradnl"/>
        </w:rPr>
      </w:pPr>
    </w:p>
    <w:p w:rsidR="008045BC" w:rsidRDefault="008045BC" w:rsidP="00071736">
      <w:pPr>
        <w:spacing w:before="100" w:beforeAutospacing="1" w:after="100" w:afterAutospacing="1" w:line="360" w:lineRule="auto"/>
        <w:jc w:val="both"/>
        <w:rPr>
          <w:rFonts w:ascii="Arial Narrow" w:eastAsia="Times New Roman" w:hAnsi="Arial Narrow" w:cs="Times New Roman"/>
          <w:sz w:val="24"/>
          <w:szCs w:val="24"/>
          <w:lang w:val="es-ES_tradnl" w:eastAsia="es-ES_tradnl"/>
        </w:rPr>
      </w:pPr>
    </w:p>
    <w:p w:rsidR="00F91C36" w:rsidRPr="0087055E" w:rsidRDefault="00F91C36" w:rsidP="00B24465">
      <w:pPr>
        <w:spacing w:after="0" w:line="360" w:lineRule="auto"/>
        <w:ind w:left="360"/>
        <w:jc w:val="both"/>
        <w:rPr>
          <w:rFonts w:ascii="Arial Narrow" w:hAnsi="Arial Narrow"/>
          <w:sz w:val="24"/>
          <w:szCs w:val="24"/>
          <w:lang w:val="es-ES_tradnl"/>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D31C98" w:rsidRDefault="00D31C98" w:rsidP="00B24465">
      <w:pPr>
        <w:spacing w:after="0" w:line="360" w:lineRule="auto"/>
        <w:ind w:left="360"/>
        <w:jc w:val="both"/>
        <w:rPr>
          <w:rFonts w:ascii="Arial Narrow" w:hAnsi="Arial Narrow"/>
          <w:sz w:val="24"/>
          <w:szCs w:val="24"/>
        </w:rPr>
      </w:pPr>
    </w:p>
    <w:p w:rsidR="00D31C98" w:rsidRDefault="00D31C98" w:rsidP="00B24465">
      <w:pPr>
        <w:spacing w:after="0" w:line="360" w:lineRule="auto"/>
        <w:ind w:left="360"/>
        <w:jc w:val="both"/>
        <w:rPr>
          <w:rFonts w:ascii="Arial Narrow" w:hAnsi="Arial Narrow"/>
          <w:sz w:val="24"/>
          <w:szCs w:val="24"/>
        </w:rPr>
      </w:pPr>
    </w:p>
    <w:p w:rsidR="00D31C98" w:rsidRDefault="00D31C98" w:rsidP="00B24465">
      <w:pPr>
        <w:spacing w:after="0" w:line="360" w:lineRule="auto"/>
        <w:ind w:left="360"/>
        <w:jc w:val="both"/>
        <w:rPr>
          <w:rFonts w:ascii="Arial Narrow" w:hAnsi="Arial Narrow"/>
          <w:sz w:val="24"/>
          <w:szCs w:val="24"/>
        </w:rPr>
      </w:pPr>
    </w:p>
    <w:p w:rsidR="00D31C98" w:rsidRDefault="00D31C98"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Default="00F91C36" w:rsidP="00B24465">
      <w:pPr>
        <w:spacing w:after="0" w:line="360" w:lineRule="auto"/>
        <w:ind w:left="360"/>
        <w:jc w:val="both"/>
        <w:rPr>
          <w:rFonts w:ascii="Arial Narrow" w:hAnsi="Arial Narrow"/>
          <w:sz w:val="24"/>
          <w:szCs w:val="24"/>
        </w:rPr>
      </w:pPr>
    </w:p>
    <w:p w:rsidR="00F91C36" w:rsidRPr="00B24465" w:rsidRDefault="00F91C36" w:rsidP="00B24465">
      <w:pPr>
        <w:spacing w:after="0" w:line="360" w:lineRule="auto"/>
        <w:ind w:left="360"/>
        <w:jc w:val="both"/>
        <w:rPr>
          <w:rFonts w:ascii="Arial Narrow" w:hAnsi="Arial Narrow"/>
          <w:sz w:val="24"/>
          <w:szCs w:val="24"/>
        </w:rPr>
      </w:pPr>
    </w:p>
    <w:tbl>
      <w:tblPr>
        <w:tblW w:w="5149" w:type="pct"/>
        <w:tblCellSpacing w:w="0" w:type="dxa"/>
        <w:tblCellMar>
          <w:left w:w="0" w:type="dxa"/>
          <w:right w:w="0" w:type="dxa"/>
        </w:tblCellMar>
        <w:tblLook w:val="04A0" w:firstRow="1" w:lastRow="0" w:firstColumn="1" w:lastColumn="0" w:noHBand="0" w:noVBand="1"/>
      </w:tblPr>
      <w:tblGrid>
        <w:gridCol w:w="214"/>
        <w:gridCol w:w="9425"/>
      </w:tblGrid>
      <w:tr w:rsidR="00F06083" w:rsidRPr="00801979" w:rsidTr="00BA535A">
        <w:trPr>
          <w:tblCellSpacing w:w="0" w:type="dxa"/>
        </w:trPr>
        <w:tc>
          <w:tcPr>
            <w:tcW w:w="0" w:type="auto"/>
            <w:hideMark/>
          </w:tcPr>
          <w:p w:rsidR="00F06083" w:rsidRPr="00801979" w:rsidRDefault="00F06083" w:rsidP="00801979">
            <w:pPr>
              <w:jc w:val="both"/>
              <w:rPr>
                <w:sz w:val="24"/>
                <w:szCs w:val="24"/>
              </w:rPr>
            </w:pPr>
            <w:r w:rsidRPr="00801979">
              <w:rPr>
                <w:sz w:val="24"/>
                <w:szCs w:val="24"/>
              </w:rPr>
              <w:t> </w:t>
            </w:r>
          </w:p>
        </w:tc>
        <w:tc>
          <w:tcPr>
            <w:tcW w:w="4889" w:type="pct"/>
            <w:vAlign w:val="center"/>
            <w:hideMark/>
          </w:tcPr>
          <w:p w:rsidR="00F06083" w:rsidRPr="00801979" w:rsidRDefault="00F06083" w:rsidP="00801979">
            <w:pPr>
              <w:jc w:val="both"/>
              <w:rPr>
                <w:sz w:val="24"/>
                <w:szCs w:val="24"/>
              </w:rPr>
            </w:pPr>
            <w:r w:rsidRPr="00801979">
              <w:rPr>
                <w:sz w:val="24"/>
                <w:szCs w:val="24"/>
              </w:rPr>
              <w:t> </w:t>
            </w:r>
          </w:p>
        </w:tc>
      </w:tr>
      <w:tr w:rsidR="00BA535A" w:rsidRPr="00801979" w:rsidTr="00BA535A">
        <w:trPr>
          <w:gridAfter w:val="1"/>
          <w:wAfter w:w="4889" w:type="pct"/>
          <w:tblCellSpacing w:w="0" w:type="dxa"/>
        </w:trPr>
        <w:tc>
          <w:tcPr>
            <w:tcW w:w="0" w:type="auto"/>
            <w:hideMark/>
          </w:tcPr>
          <w:p w:rsidR="00BA535A" w:rsidRPr="00801979" w:rsidRDefault="00BA535A" w:rsidP="00801979">
            <w:pPr>
              <w:jc w:val="both"/>
              <w:rPr>
                <w:sz w:val="24"/>
                <w:szCs w:val="24"/>
              </w:rPr>
            </w:pPr>
            <w:r w:rsidRPr="00801979">
              <w:rPr>
                <w:sz w:val="24"/>
                <w:szCs w:val="24"/>
              </w:rPr>
              <w:t> </w:t>
            </w:r>
          </w:p>
        </w:tc>
      </w:tr>
      <w:tr w:rsidR="00BA535A" w:rsidRPr="00801979" w:rsidTr="00BA535A">
        <w:trPr>
          <w:gridAfter w:val="1"/>
          <w:wAfter w:w="4889" w:type="pct"/>
          <w:tblCellSpacing w:w="0" w:type="dxa"/>
        </w:trPr>
        <w:tc>
          <w:tcPr>
            <w:tcW w:w="0" w:type="auto"/>
            <w:hideMark/>
          </w:tcPr>
          <w:p w:rsidR="00BA535A" w:rsidRPr="00801979" w:rsidRDefault="00BA535A" w:rsidP="00801979">
            <w:pPr>
              <w:jc w:val="both"/>
              <w:rPr>
                <w:sz w:val="24"/>
                <w:szCs w:val="24"/>
              </w:rPr>
            </w:pPr>
            <w:r w:rsidRPr="00801979">
              <w:rPr>
                <w:sz w:val="24"/>
                <w:szCs w:val="24"/>
              </w:rPr>
              <w:t> </w:t>
            </w:r>
          </w:p>
        </w:tc>
      </w:tr>
      <w:tr w:rsidR="00BA535A" w:rsidRPr="00801979" w:rsidTr="00BA535A">
        <w:trPr>
          <w:gridAfter w:val="1"/>
          <w:wAfter w:w="4889" w:type="pct"/>
          <w:tblCellSpacing w:w="0" w:type="dxa"/>
        </w:trPr>
        <w:tc>
          <w:tcPr>
            <w:tcW w:w="0" w:type="auto"/>
            <w:hideMark/>
          </w:tcPr>
          <w:p w:rsidR="00BA535A" w:rsidRPr="00801979" w:rsidRDefault="00BA535A" w:rsidP="00801979">
            <w:pPr>
              <w:jc w:val="both"/>
              <w:rPr>
                <w:sz w:val="24"/>
                <w:szCs w:val="24"/>
              </w:rPr>
            </w:pPr>
          </w:p>
        </w:tc>
      </w:tr>
      <w:tr w:rsidR="00F06083" w:rsidRPr="00801979" w:rsidTr="00BA535A">
        <w:trPr>
          <w:tblCellSpacing w:w="0" w:type="dxa"/>
        </w:trPr>
        <w:tc>
          <w:tcPr>
            <w:tcW w:w="0" w:type="auto"/>
            <w:hideMark/>
          </w:tcPr>
          <w:p w:rsidR="00F06083" w:rsidRPr="00801979" w:rsidRDefault="00F06083" w:rsidP="00801979">
            <w:pPr>
              <w:jc w:val="both"/>
              <w:rPr>
                <w:sz w:val="24"/>
                <w:szCs w:val="24"/>
              </w:rPr>
            </w:pPr>
            <w:r w:rsidRPr="00801979">
              <w:rPr>
                <w:sz w:val="24"/>
                <w:szCs w:val="24"/>
              </w:rPr>
              <w:t> </w:t>
            </w:r>
          </w:p>
        </w:tc>
        <w:tc>
          <w:tcPr>
            <w:tcW w:w="4889" w:type="pct"/>
            <w:vAlign w:val="center"/>
            <w:hideMark/>
          </w:tcPr>
          <w:p w:rsidR="00F06083" w:rsidRPr="00801979" w:rsidRDefault="00F06083" w:rsidP="00801979">
            <w:pPr>
              <w:jc w:val="both"/>
              <w:rPr>
                <w:sz w:val="24"/>
                <w:szCs w:val="24"/>
              </w:rPr>
            </w:pPr>
            <w:r w:rsidRPr="00801979">
              <w:rPr>
                <w:sz w:val="24"/>
                <w:szCs w:val="24"/>
              </w:rPr>
              <w:t> </w:t>
            </w:r>
          </w:p>
        </w:tc>
      </w:tr>
    </w:tbl>
    <w:p w:rsidR="00BA535A" w:rsidRDefault="00BA535A" w:rsidP="00C20A67">
      <w:pPr>
        <w:autoSpaceDE w:val="0"/>
        <w:autoSpaceDN w:val="0"/>
        <w:adjustRightInd w:val="0"/>
        <w:spacing w:after="0" w:line="360" w:lineRule="auto"/>
        <w:jc w:val="both"/>
        <w:rPr>
          <w:rStyle w:val="Hipervnculo"/>
          <w:rFonts w:ascii="Arial Narrow" w:hAnsi="Arial Narrow"/>
          <w:b/>
          <w:sz w:val="24"/>
          <w:szCs w:val="24"/>
          <w:lang w:val="es-ES_tradnl"/>
        </w:rPr>
      </w:pPr>
    </w:p>
    <w:p w:rsidR="00C20A67" w:rsidRDefault="00C20A67" w:rsidP="00C20A67">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BA535A" w:rsidRDefault="00BA535A"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1AA4" w:rsidRPr="00C20A67" w:rsidRDefault="00C21AA4" w:rsidP="00C20A67">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C20A67" w:rsidRDefault="00C20A67" w:rsidP="00C20A67">
      <w:pPr>
        <w:pStyle w:val="Prrafodelista"/>
        <w:autoSpaceDE w:val="0"/>
        <w:autoSpaceDN w:val="0"/>
        <w:adjustRightInd w:val="0"/>
        <w:spacing w:after="0" w:line="360" w:lineRule="auto"/>
        <w:ind w:left="1440"/>
        <w:jc w:val="both"/>
        <w:rPr>
          <w:rStyle w:val="Hipervnculo"/>
          <w:rFonts w:ascii="Arial Narrow" w:hAnsi="Arial Narrow"/>
          <w:color w:val="auto"/>
          <w:sz w:val="24"/>
          <w:szCs w:val="24"/>
          <w:u w:val="none"/>
          <w:lang w:val="es-ES_tradnl"/>
        </w:rPr>
      </w:pPr>
    </w:p>
    <w:p w:rsidR="00C20A67" w:rsidRDefault="00C20A67" w:rsidP="00C20A67">
      <w:pPr>
        <w:spacing w:after="0" w:line="360" w:lineRule="auto"/>
        <w:ind w:left="360"/>
        <w:jc w:val="both"/>
        <w:rPr>
          <w:rFonts w:ascii="Arial Narrow" w:hAnsi="Arial Narrow"/>
          <w:noProof/>
          <w:sz w:val="24"/>
          <w:szCs w:val="24"/>
          <w:lang w:val="es-EC" w:eastAsia="es-EC"/>
        </w:rPr>
      </w:pPr>
    </w:p>
    <w:p w:rsidR="00C20A67" w:rsidRPr="00B24465" w:rsidRDefault="00C20A67" w:rsidP="00C20A67">
      <w:pPr>
        <w:spacing w:after="0" w:line="360" w:lineRule="auto"/>
        <w:ind w:left="360"/>
        <w:jc w:val="both"/>
        <w:rPr>
          <w:rFonts w:ascii="Arial Narrow" w:hAnsi="Arial Narrow"/>
          <w:sz w:val="24"/>
          <w:szCs w:val="24"/>
        </w:rPr>
      </w:pPr>
    </w:p>
    <w:p w:rsidR="00C20A67" w:rsidRPr="00B24465" w:rsidRDefault="00C20A67" w:rsidP="00C20A67">
      <w:pPr>
        <w:spacing w:after="0" w:line="360" w:lineRule="auto"/>
        <w:ind w:left="360"/>
        <w:jc w:val="both"/>
        <w:rPr>
          <w:rFonts w:ascii="Arial Narrow" w:hAnsi="Arial Narrow"/>
          <w:sz w:val="24"/>
          <w:szCs w:val="24"/>
        </w:rPr>
      </w:pPr>
    </w:p>
    <w:p w:rsidR="00C20A67" w:rsidRDefault="00C20A67" w:rsidP="00C20A67">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C20A67" w:rsidRDefault="00C20A67" w:rsidP="00C20A67">
      <w:pPr>
        <w:pStyle w:val="Prrafodelista"/>
        <w:autoSpaceDE w:val="0"/>
        <w:autoSpaceDN w:val="0"/>
        <w:adjustRightInd w:val="0"/>
        <w:spacing w:after="0" w:line="360" w:lineRule="auto"/>
        <w:ind w:left="1440"/>
        <w:jc w:val="both"/>
        <w:rPr>
          <w:rStyle w:val="Hipervnculo"/>
          <w:rFonts w:ascii="Arial Narrow" w:hAnsi="Arial Narrow"/>
          <w:color w:val="auto"/>
          <w:sz w:val="24"/>
          <w:szCs w:val="24"/>
          <w:u w:val="none"/>
          <w:lang w:val="es-ES_tradnl"/>
        </w:rPr>
      </w:pPr>
    </w:p>
    <w:p w:rsidR="00E32AC4" w:rsidRPr="00B24465" w:rsidRDefault="00E32AC4" w:rsidP="00E32AC4">
      <w:pPr>
        <w:spacing w:line="360" w:lineRule="auto"/>
        <w:jc w:val="both"/>
        <w:rPr>
          <w:rFonts w:ascii="Arial Narrow" w:hAnsi="Arial Narrow"/>
          <w:sz w:val="24"/>
          <w:szCs w:val="24"/>
        </w:rPr>
      </w:pPr>
    </w:p>
    <w:p w:rsidR="00E32AC4" w:rsidRDefault="00E32AC4" w:rsidP="00E32AC4">
      <w:pPr>
        <w:rPr>
          <w:rStyle w:val="Ttulo1Car"/>
          <w:rFonts w:ascii="Arial Narrow" w:hAnsi="Arial Narrow"/>
          <w:color w:val="auto"/>
          <w:sz w:val="24"/>
          <w:szCs w:val="24"/>
        </w:rPr>
      </w:pPr>
      <w:r>
        <w:rPr>
          <w:rStyle w:val="Ttulo1Car"/>
          <w:rFonts w:ascii="Arial Narrow" w:hAnsi="Arial Narrow"/>
          <w:color w:val="auto"/>
          <w:sz w:val="24"/>
          <w:szCs w:val="24"/>
        </w:rPr>
        <w:br w:type="page"/>
      </w:r>
    </w:p>
    <w:p w:rsidR="00C20A67" w:rsidRDefault="00C20A67" w:rsidP="00C20A67">
      <w:pPr>
        <w:autoSpaceDE w:val="0"/>
        <w:autoSpaceDN w:val="0"/>
        <w:adjustRightInd w:val="0"/>
        <w:spacing w:after="0" w:line="360" w:lineRule="auto"/>
        <w:ind w:left="360"/>
        <w:jc w:val="both"/>
      </w:pPr>
    </w:p>
    <w:p w:rsidR="00C20A67" w:rsidRDefault="00C20A67" w:rsidP="00C20A67">
      <w:pPr>
        <w:autoSpaceDE w:val="0"/>
        <w:autoSpaceDN w:val="0"/>
        <w:adjustRightInd w:val="0"/>
        <w:spacing w:after="0" w:line="360" w:lineRule="auto"/>
        <w:ind w:left="360"/>
        <w:jc w:val="both"/>
      </w:pPr>
    </w:p>
    <w:p w:rsidR="00C20A67" w:rsidRDefault="00C20A67" w:rsidP="00C20A67">
      <w:pPr>
        <w:autoSpaceDE w:val="0"/>
        <w:autoSpaceDN w:val="0"/>
        <w:adjustRightInd w:val="0"/>
        <w:spacing w:after="0" w:line="360" w:lineRule="auto"/>
        <w:ind w:left="360"/>
        <w:jc w:val="both"/>
      </w:pPr>
    </w:p>
    <w:p w:rsidR="00C20A67" w:rsidRDefault="00C20A67" w:rsidP="00C20A67">
      <w:pPr>
        <w:autoSpaceDE w:val="0"/>
        <w:autoSpaceDN w:val="0"/>
        <w:adjustRightInd w:val="0"/>
        <w:spacing w:after="0" w:line="360" w:lineRule="auto"/>
        <w:ind w:left="360"/>
        <w:jc w:val="both"/>
      </w:pPr>
    </w:p>
    <w:p w:rsidR="00C20A67" w:rsidRDefault="00C20A67" w:rsidP="00C20A67">
      <w:pPr>
        <w:autoSpaceDE w:val="0"/>
        <w:autoSpaceDN w:val="0"/>
        <w:adjustRightInd w:val="0"/>
        <w:spacing w:after="0" w:line="360" w:lineRule="auto"/>
        <w:ind w:left="360"/>
        <w:jc w:val="both"/>
      </w:pPr>
    </w:p>
    <w:p w:rsidR="00C20A67" w:rsidRPr="009277C0" w:rsidRDefault="00C20A67" w:rsidP="00C20A67">
      <w:pPr>
        <w:autoSpaceDE w:val="0"/>
        <w:autoSpaceDN w:val="0"/>
        <w:adjustRightInd w:val="0"/>
        <w:spacing w:after="0" w:line="360" w:lineRule="auto"/>
        <w:ind w:left="360"/>
        <w:jc w:val="both"/>
        <w:rPr>
          <w:rStyle w:val="Hipervnculo"/>
          <w:rFonts w:ascii="Arial Narrow" w:hAnsi="Arial Narrow"/>
          <w:color w:val="FF0000"/>
          <w:sz w:val="28"/>
          <w:szCs w:val="28"/>
          <w:u w:val="none"/>
          <w:lang w:val="es-ES_tradnl"/>
        </w:rPr>
      </w:pP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lang w:val="es-ES_tradnl"/>
        </w:rPr>
      </w:pPr>
      <w:r>
        <w:rPr>
          <w:noProof/>
          <w:lang w:val="es-EC" w:eastAsia="es-EC"/>
        </w:rPr>
        <w:drawing>
          <wp:inline distT="0" distB="0" distL="0" distR="0" wp14:anchorId="4229707E" wp14:editId="4ACD6EE9">
            <wp:extent cx="4965405" cy="229663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3430" t="24662" r="18894" b="16554"/>
                    <a:stretch/>
                  </pic:blipFill>
                  <pic:spPr bwMode="auto">
                    <a:xfrm>
                      <a:off x="0" y="0"/>
                      <a:ext cx="4978151" cy="2302528"/>
                    </a:xfrm>
                    <a:prstGeom prst="rect">
                      <a:avLst/>
                    </a:prstGeom>
                    <a:ln>
                      <a:noFill/>
                    </a:ln>
                    <a:extLst>
                      <a:ext uri="{53640926-AAD7-44D8-BBD7-CCE9431645EC}">
                        <a14:shadowObscured xmlns:a14="http://schemas.microsoft.com/office/drawing/2010/main"/>
                      </a:ext>
                    </a:extLst>
                  </pic:spPr>
                </pic:pic>
              </a:graphicData>
            </a:graphic>
          </wp:inline>
        </w:drawing>
      </w:r>
    </w:p>
    <w:p w:rsid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lang w:val="es-ES_tradnl"/>
        </w:rPr>
      </w:pPr>
    </w:p>
    <w:p w:rsid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lang w:val="es-ES_tradnl"/>
        </w:rPr>
      </w:pPr>
      <w:r>
        <w:rPr>
          <w:noProof/>
          <w:lang w:val="es-EC" w:eastAsia="es-EC"/>
        </w:rPr>
        <w:drawing>
          <wp:inline distT="0" distB="0" distL="0" distR="0" wp14:anchorId="4624B204" wp14:editId="08CE2756">
            <wp:extent cx="5039833" cy="231789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3810" t="25676" r="19274" b="14865"/>
                    <a:stretch/>
                  </pic:blipFill>
                  <pic:spPr bwMode="auto">
                    <a:xfrm>
                      <a:off x="0" y="0"/>
                      <a:ext cx="5052769" cy="2323847"/>
                    </a:xfrm>
                    <a:prstGeom prst="rect">
                      <a:avLst/>
                    </a:prstGeom>
                    <a:ln>
                      <a:noFill/>
                    </a:ln>
                    <a:extLst>
                      <a:ext uri="{53640926-AAD7-44D8-BBD7-CCE9431645EC}">
                        <a14:shadowObscured xmlns:a14="http://schemas.microsoft.com/office/drawing/2010/main"/>
                      </a:ext>
                    </a:extLst>
                  </pic:spPr>
                </pic:pic>
              </a:graphicData>
            </a:graphic>
          </wp:inline>
        </w:drawing>
      </w:r>
    </w:p>
    <w:p w:rsid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lang w:val="es-ES_tradnl"/>
        </w:rPr>
      </w:pPr>
    </w:p>
    <w:p w:rsidR="009277C0" w:rsidRP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lang w:val="es-ES_tradnl"/>
        </w:rPr>
      </w:pPr>
      <w:r>
        <w:rPr>
          <w:noProof/>
          <w:lang w:val="es-EC" w:eastAsia="es-EC"/>
        </w:rPr>
        <w:lastRenderedPageBreak/>
        <w:drawing>
          <wp:inline distT="0" distB="0" distL="0" distR="0" wp14:anchorId="67C7C696" wp14:editId="761A591B">
            <wp:extent cx="5103628" cy="254118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3430" t="19257" r="18894" b="15878"/>
                    <a:stretch/>
                  </pic:blipFill>
                  <pic:spPr bwMode="auto">
                    <a:xfrm>
                      <a:off x="0" y="0"/>
                      <a:ext cx="5116728" cy="2547704"/>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6BD9613C" wp14:editId="0D742187">
            <wp:extent cx="5199321" cy="230726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4190" t="18919" r="17755" b="14864"/>
                    <a:stretch/>
                  </pic:blipFill>
                  <pic:spPr bwMode="auto">
                    <a:xfrm>
                      <a:off x="0" y="0"/>
                      <a:ext cx="5212669" cy="2313188"/>
                    </a:xfrm>
                    <a:prstGeom prst="rect">
                      <a:avLst/>
                    </a:prstGeom>
                    <a:ln>
                      <a:noFill/>
                    </a:ln>
                    <a:extLst>
                      <a:ext uri="{53640926-AAD7-44D8-BBD7-CCE9431645EC}">
                        <a14:shadowObscured xmlns:a14="http://schemas.microsoft.com/office/drawing/2010/main"/>
                      </a:ext>
                    </a:extLst>
                  </pic:spPr>
                </pic:pic>
              </a:graphicData>
            </a:graphic>
          </wp:inline>
        </w:drawing>
      </w:r>
    </w:p>
    <w:p w:rsid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9277C0" w:rsidRDefault="009277C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3B36ECB8" wp14:editId="45241CEB">
            <wp:extent cx="5199321" cy="2286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3810" t="24324" r="18894" b="14189"/>
                    <a:stretch/>
                  </pic:blipFill>
                  <pic:spPr bwMode="auto">
                    <a:xfrm>
                      <a:off x="0" y="0"/>
                      <a:ext cx="5212666" cy="2291868"/>
                    </a:xfrm>
                    <a:prstGeom prst="rect">
                      <a:avLst/>
                    </a:prstGeom>
                    <a:ln>
                      <a:noFill/>
                    </a:ln>
                    <a:extLst>
                      <a:ext uri="{53640926-AAD7-44D8-BBD7-CCE9431645EC}">
                        <a14:shadowObscured xmlns:a14="http://schemas.microsoft.com/office/drawing/2010/main"/>
                      </a:ext>
                    </a:extLst>
                  </pic:spPr>
                </pic:pic>
              </a:graphicData>
            </a:graphic>
          </wp:inline>
        </w:drawing>
      </w:r>
    </w:p>
    <w:p w:rsidR="00A21FEE"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A21FEE"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lastRenderedPageBreak/>
        <w:drawing>
          <wp:inline distT="0" distB="0" distL="0" distR="0" wp14:anchorId="1576478E" wp14:editId="75A3C070">
            <wp:extent cx="4978252" cy="2167899"/>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33430" t="19595" r="18704" b="13851"/>
                    <a:stretch/>
                  </pic:blipFill>
                  <pic:spPr bwMode="auto">
                    <a:xfrm flipH="1">
                      <a:off x="0" y="0"/>
                      <a:ext cx="5033505" cy="2191960"/>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anchor distT="0" distB="0" distL="114300" distR="114300" simplePos="0" relativeHeight="252931072" behindDoc="0" locked="0" layoutInCell="1" allowOverlap="1" wp14:anchorId="261A8F30" wp14:editId="63F3D9B6">
            <wp:simplePos x="0" y="0"/>
            <wp:positionH relativeFrom="column">
              <wp:align>left</wp:align>
            </wp:positionH>
            <wp:positionV relativeFrom="paragraph">
              <wp:align>top</wp:align>
            </wp:positionV>
            <wp:extent cx="4859020" cy="223266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extLst>
                        <a:ext uri="{28A0092B-C50C-407E-A947-70E740481C1C}">
                          <a14:useLocalDpi xmlns:a14="http://schemas.microsoft.com/office/drawing/2010/main" val="0"/>
                        </a:ext>
                      </a:extLst>
                    </a:blip>
                    <a:srcRect l="35329" t="25677" r="21623" b="15202"/>
                    <a:stretch/>
                  </pic:blipFill>
                  <pic:spPr bwMode="auto">
                    <a:xfrm>
                      <a:off x="0" y="0"/>
                      <a:ext cx="4858694" cy="223266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eastAsia="es-EC"/>
        </w:rPr>
        <w:drawing>
          <wp:inline distT="0" distB="0" distL="0" distR="0" wp14:anchorId="1CF3FA94" wp14:editId="56E0C2FA">
            <wp:extent cx="45719" cy="256244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81296" t="20608" r="18284" b="13176"/>
                    <a:stretch/>
                  </pic:blipFill>
                  <pic:spPr bwMode="auto">
                    <a:xfrm>
                      <a:off x="0" y="0"/>
                      <a:ext cx="45836" cy="2569024"/>
                    </a:xfrm>
                    <a:prstGeom prst="rect">
                      <a:avLst/>
                    </a:prstGeom>
                    <a:ln>
                      <a:noFill/>
                    </a:ln>
                    <a:extLst>
                      <a:ext uri="{53640926-AAD7-44D8-BBD7-CCE9431645EC}">
                        <a14:shadowObscured xmlns:a14="http://schemas.microsoft.com/office/drawing/2010/main"/>
                      </a:ext>
                    </a:extLst>
                  </pic:spPr>
                </pic:pic>
              </a:graphicData>
            </a:graphic>
          </wp:inline>
        </w:drawing>
      </w:r>
    </w:p>
    <w:p w:rsidR="00A21FEE"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07A4C80A" wp14:editId="579AEB97">
            <wp:extent cx="4795284" cy="243485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3050" t="19258" r="19274" b="14189"/>
                    <a:stretch/>
                  </pic:blipFill>
                  <pic:spPr bwMode="auto">
                    <a:xfrm>
                      <a:off x="0" y="0"/>
                      <a:ext cx="4807591" cy="2441105"/>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lastRenderedPageBreak/>
        <w:drawing>
          <wp:inline distT="0" distB="0" distL="0" distR="0" wp14:anchorId="6D4CF664" wp14:editId="3C9541CE">
            <wp:extent cx="4795284" cy="260497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33519" t="24106" r="16760" b="11963"/>
                    <a:stretch/>
                  </pic:blipFill>
                  <pic:spPr bwMode="auto">
                    <a:xfrm>
                      <a:off x="0" y="0"/>
                      <a:ext cx="4811922" cy="2614015"/>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A21FEE"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450A4FD5" wp14:editId="37A5699C">
            <wp:extent cx="4827181" cy="217967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33620" t="25676" r="18894" b="15878"/>
                    <a:stretch/>
                  </pic:blipFill>
                  <pic:spPr bwMode="auto">
                    <a:xfrm>
                      <a:off x="0" y="0"/>
                      <a:ext cx="4839570" cy="2185268"/>
                    </a:xfrm>
                    <a:prstGeom prst="rect">
                      <a:avLst/>
                    </a:prstGeom>
                    <a:ln>
                      <a:noFill/>
                    </a:ln>
                    <a:extLst>
                      <a:ext uri="{53640926-AAD7-44D8-BBD7-CCE9431645EC}">
                        <a14:shadowObscured xmlns:a14="http://schemas.microsoft.com/office/drawing/2010/main"/>
                      </a:ext>
                    </a:extLst>
                  </pic:spPr>
                </pic:pic>
              </a:graphicData>
            </a:graphic>
          </wp:inline>
        </w:drawing>
      </w: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5FD1473C" wp14:editId="7AA6A029">
            <wp:extent cx="4827181" cy="2232837"/>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3809" t="19932" r="18515" b="14865"/>
                    <a:stretch/>
                  </pic:blipFill>
                  <pic:spPr bwMode="auto">
                    <a:xfrm>
                      <a:off x="0" y="0"/>
                      <a:ext cx="4839571" cy="2238568"/>
                    </a:xfrm>
                    <a:prstGeom prst="rect">
                      <a:avLst/>
                    </a:prstGeom>
                    <a:ln>
                      <a:noFill/>
                    </a:ln>
                    <a:extLst>
                      <a:ext uri="{53640926-AAD7-44D8-BBD7-CCE9431645EC}">
                        <a14:shadowObscured xmlns:a14="http://schemas.microsoft.com/office/drawing/2010/main"/>
                      </a:ext>
                    </a:extLst>
                  </pic:spPr>
                </pic:pic>
              </a:graphicData>
            </a:graphic>
          </wp:inline>
        </w:drawing>
      </w: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lastRenderedPageBreak/>
        <w:drawing>
          <wp:inline distT="0" distB="0" distL="0" distR="0" wp14:anchorId="655B3D27" wp14:editId="7845EF89">
            <wp:extent cx="4827181" cy="2743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3241" t="25000" r="19083" b="15202"/>
                    <a:stretch/>
                  </pic:blipFill>
                  <pic:spPr bwMode="auto">
                    <a:xfrm>
                      <a:off x="0" y="0"/>
                      <a:ext cx="4839572" cy="2750242"/>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2E0349F7" wp14:editId="4F39517C">
            <wp:extent cx="4752753" cy="1924493"/>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4190" t="24662" r="18135" b="16217"/>
                    <a:stretch/>
                  </pic:blipFill>
                  <pic:spPr bwMode="auto">
                    <a:xfrm>
                      <a:off x="0" y="0"/>
                      <a:ext cx="4764955" cy="1929434"/>
                    </a:xfrm>
                    <a:prstGeom prst="rect">
                      <a:avLst/>
                    </a:prstGeom>
                    <a:ln>
                      <a:noFill/>
                    </a:ln>
                    <a:extLst>
                      <a:ext uri="{53640926-AAD7-44D8-BBD7-CCE9431645EC}">
                        <a14:shadowObscured xmlns:a14="http://schemas.microsoft.com/office/drawing/2010/main"/>
                      </a:ext>
                    </a:extLst>
                  </pic:spPr>
                </pic:pic>
              </a:graphicData>
            </a:graphic>
          </wp:inline>
        </w:drawing>
      </w: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2827F0"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827F0"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drawing>
          <wp:inline distT="0" distB="0" distL="0" distR="0" wp14:anchorId="64F7EA32" wp14:editId="15E06C70">
            <wp:extent cx="4752752" cy="17224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3240" t="25000" r="19464" b="14527"/>
                    <a:stretch/>
                  </pic:blipFill>
                  <pic:spPr bwMode="auto">
                    <a:xfrm>
                      <a:off x="0" y="0"/>
                      <a:ext cx="4764952" cy="1726896"/>
                    </a:xfrm>
                    <a:prstGeom prst="rect">
                      <a:avLst/>
                    </a:prstGeom>
                    <a:ln>
                      <a:noFill/>
                    </a:ln>
                    <a:extLst>
                      <a:ext uri="{53640926-AAD7-44D8-BBD7-CCE9431645EC}">
                        <a14:shadowObscured xmlns:a14="http://schemas.microsoft.com/office/drawing/2010/main"/>
                      </a:ext>
                    </a:extLst>
                  </pic:spPr>
                </pic:pic>
              </a:graphicData>
            </a:graphic>
          </wp:inline>
        </w:drawing>
      </w: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F95A64" w:rsidRDefault="00F95A64"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r>
        <w:rPr>
          <w:noProof/>
          <w:lang w:val="es-EC" w:eastAsia="es-EC"/>
        </w:rPr>
        <w:lastRenderedPageBreak/>
        <w:drawing>
          <wp:inline distT="0" distB="0" distL="0" distR="0" wp14:anchorId="5DACCA38" wp14:editId="48D6B5C3">
            <wp:extent cx="4752753" cy="323229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3240" t="25000" r="18135" b="13851"/>
                    <a:stretch/>
                  </pic:blipFill>
                  <pic:spPr bwMode="auto">
                    <a:xfrm>
                      <a:off x="0" y="0"/>
                      <a:ext cx="4764953" cy="3240594"/>
                    </a:xfrm>
                    <a:prstGeom prst="rect">
                      <a:avLst/>
                    </a:prstGeom>
                    <a:ln>
                      <a:noFill/>
                    </a:ln>
                    <a:extLst>
                      <a:ext uri="{53640926-AAD7-44D8-BBD7-CCE9431645EC}">
                        <a14:shadowObscured xmlns:a14="http://schemas.microsoft.com/office/drawing/2010/main"/>
                      </a:ext>
                    </a:extLst>
                  </pic:spPr>
                </pic:pic>
              </a:graphicData>
            </a:graphic>
          </wp:inline>
        </w:drawing>
      </w:r>
    </w:p>
    <w:p w:rsidR="00C1784F" w:rsidRDefault="00DC2CD8" w:rsidP="001F05EB">
      <w:pPr>
        <w:autoSpaceDE w:val="0"/>
        <w:autoSpaceDN w:val="0"/>
        <w:adjustRightInd w:val="0"/>
        <w:spacing w:after="0" w:line="360" w:lineRule="auto"/>
        <w:jc w:val="both"/>
        <w:rPr>
          <w:rFonts w:ascii="Arial Narrow" w:hAnsi="Arial Narrow" w:cs="Garamond Premr Pro Smbd"/>
          <w:b/>
          <w:bCs/>
          <w:color w:val="FF0000"/>
          <w:sz w:val="24"/>
          <w:szCs w:val="24"/>
          <w:u w:val="single"/>
        </w:rPr>
      </w:pPr>
      <w:hyperlink r:id="rId124" w:history="1">
        <w:r w:rsidR="00C1784F" w:rsidRPr="00462B8A">
          <w:rPr>
            <w:rStyle w:val="Hipervnculo"/>
            <w:rFonts w:ascii="Arial Narrow" w:hAnsi="Arial Narrow" w:cs="Garamond Premr Pro Smbd"/>
            <w:b/>
            <w:bCs/>
            <w:sz w:val="24"/>
            <w:szCs w:val="24"/>
          </w:rPr>
          <w:t>http://search.iminent.com/SearchTheWeb/v4/3082/homepage/Default.aspx</w:t>
        </w:r>
      </w:hyperlink>
    </w:p>
    <w:p w:rsidR="000C2D99" w:rsidRDefault="000C2D99" w:rsidP="000C2D99">
      <w:pPr>
        <w:pStyle w:val="Prrafodelista"/>
        <w:autoSpaceDE w:val="0"/>
        <w:autoSpaceDN w:val="0"/>
        <w:adjustRightInd w:val="0"/>
        <w:spacing w:after="0" w:line="360" w:lineRule="auto"/>
        <w:ind w:left="1440"/>
        <w:jc w:val="both"/>
        <w:rPr>
          <w:rStyle w:val="Hipervnculo"/>
          <w:rFonts w:ascii="Arial Narrow" w:hAnsi="Arial Narrow"/>
          <w:b/>
          <w:color w:val="FF0000"/>
          <w:sz w:val="24"/>
          <w:szCs w:val="24"/>
          <w:u w:val="none"/>
          <w:lang w:val="es-ES_tradnl"/>
        </w:rPr>
      </w:pPr>
    </w:p>
    <w:p w:rsidR="002A153B" w:rsidRDefault="002A153B" w:rsidP="002A153B">
      <w:pPr>
        <w:autoSpaceDE w:val="0"/>
        <w:autoSpaceDN w:val="0"/>
        <w:adjustRightInd w:val="0"/>
        <w:spacing w:after="0" w:line="360" w:lineRule="auto"/>
        <w:ind w:firstLine="360"/>
        <w:jc w:val="both"/>
        <w:rPr>
          <w:rStyle w:val="Hipervnculo"/>
          <w:rFonts w:ascii="Arial Narrow" w:hAnsi="Arial Narrow"/>
          <w:b/>
          <w:color w:val="FF0000"/>
          <w:sz w:val="24"/>
          <w:szCs w:val="24"/>
          <w:u w:val="none"/>
          <w:lang w:val="es-ES_tradnl"/>
        </w:rPr>
      </w:pPr>
    </w:p>
    <w:p w:rsidR="003D3AF9" w:rsidRDefault="003D3AF9"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pStyle w:val="Prrafodelista"/>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C20A67" w:rsidRDefault="00C20A67"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autoSpaceDE w:val="0"/>
        <w:autoSpaceDN w:val="0"/>
        <w:adjustRightInd w:val="0"/>
        <w:spacing w:after="0" w:line="360" w:lineRule="auto"/>
        <w:jc w:val="both"/>
        <w:rPr>
          <w:rStyle w:val="Hipervnculo"/>
          <w:rFonts w:ascii="Arial Narrow" w:hAnsi="Arial Narrow"/>
          <w:b/>
          <w:color w:val="FF0000"/>
          <w:sz w:val="24"/>
          <w:szCs w:val="24"/>
          <w:lang w:val="es-ES_tradnl"/>
        </w:rPr>
      </w:pPr>
    </w:p>
    <w:p w:rsidR="002A153B" w:rsidRDefault="002A153B" w:rsidP="002A153B">
      <w:pPr>
        <w:spacing w:after="0" w:line="360" w:lineRule="auto"/>
        <w:ind w:left="360"/>
        <w:jc w:val="both"/>
        <w:rPr>
          <w:rFonts w:ascii="Arial Narrow" w:hAnsi="Arial Narrow"/>
          <w:noProof/>
          <w:sz w:val="24"/>
          <w:szCs w:val="24"/>
          <w:lang w:val="es-EC" w:eastAsia="es-EC"/>
        </w:rPr>
      </w:pPr>
    </w:p>
    <w:p w:rsidR="002A153B" w:rsidRPr="00B24465" w:rsidRDefault="002A153B" w:rsidP="002A153B">
      <w:pPr>
        <w:spacing w:after="0" w:line="360" w:lineRule="auto"/>
        <w:ind w:left="360"/>
        <w:jc w:val="both"/>
        <w:rPr>
          <w:rFonts w:ascii="Arial Narrow" w:hAnsi="Arial Narrow"/>
          <w:sz w:val="24"/>
          <w:szCs w:val="24"/>
        </w:rPr>
      </w:pPr>
    </w:p>
    <w:p w:rsidR="002A153B" w:rsidRPr="00B24465" w:rsidRDefault="002A153B" w:rsidP="002A153B">
      <w:pPr>
        <w:spacing w:after="0" w:line="360" w:lineRule="auto"/>
        <w:ind w:left="360"/>
        <w:jc w:val="both"/>
        <w:rPr>
          <w:rFonts w:ascii="Arial Narrow" w:hAnsi="Arial Narrow"/>
          <w:sz w:val="24"/>
          <w:szCs w:val="24"/>
        </w:rPr>
      </w:pPr>
    </w:p>
    <w:p w:rsidR="002A153B" w:rsidRDefault="002A153B" w:rsidP="002A153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A153B" w:rsidRDefault="002A153B" w:rsidP="002A153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A153B" w:rsidRPr="001F05EB" w:rsidRDefault="002A153B" w:rsidP="002A153B">
      <w:pPr>
        <w:autoSpaceDE w:val="0"/>
        <w:autoSpaceDN w:val="0"/>
        <w:adjustRightInd w:val="0"/>
        <w:spacing w:after="0" w:line="360" w:lineRule="auto"/>
        <w:jc w:val="both"/>
        <w:rPr>
          <w:rFonts w:ascii="Arial Narrow" w:hAnsi="Arial Narrow" w:cs="Garamond Premr Pro Smbd"/>
          <w:b/>
          <w:bCs/>
          <w:color w:val="FF0000"/>
          <w:sz w:val="24"/>
          <w:szCs w:val="24"/>
          <w:u w:val="single"/>
        </w:rPr>
      </w:pPr>
    </w:p>
    <w:p w:rsidR="002A153B" w:rsidRPr="00D42BFB" w:rsidRDefault="002A153B" w:rsidP="002A153B">
      <w:pPr>
        <w:autoSpaceDE w:val="0"/>
        <w:autoSpaceDN w:val="0"/>
        <w:adjustRightInd w:val="0"/>
        <w:spacing w:after="0" w:line="360" w:lineRule="auto"/>
        <w:jc w:val="both"/>
        <w:rPr>
          <w:rFonts w:ascii="Arial Narrow" w:hAnsi="Arial Narrow" w:cs="Garamond Premr Pro Smbd"/>
          <w:sz w:val="24"/>
          <w:szCs w:val="24"/>
          <w:u w:val="single"/>
        </w:rPr>
      </w:pPr>
      <w:r w:rsidRPr="00D42BFB">
        <w:rPr>
          <w:rFonts w:ascii="Arial Narrow" w:hAnsi="Arial Narrow" w:cs="Garamond Premr Pro Smbd"/>
          <w:b/>
          <w:bCs/>
          <w:sz w:val="24"/>
          <w:szCs w:val="24"/>
          <w:u w:val="single"/>
        </w:rPr>
        <w:t>A manera de conclusión</w:t>
      </w:r>
    </w:p>
    <w:p w:rsidR="002A153B" w:rsidRPr="00B24465" w:rsidRDefault="002A153B" w:rsidP="002A153B">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Es evidente que los últimos sectores mencionados pueden ser ganadores para el 2011 y al futuro, mientras que los sectores perdedores serán los exportadores tradicionales, los intensivos en mano de obra, los importadores de vehículos, ropa, artículos de consumo. ¿Qué temas importantes se deberían tener en cuenta para una visión estratégica del 2011?Si el Gobierno implementa su presupuesto, ese gasto público va 1. a empujar las ventas de las empresas, y con ello hay que estar preparados para un escenario similar al del 2010.Riesgos: que el Gobierno no sea tan efectivo en financiar el 2. déficit y con ello se desacelere el crecimiento. La historia de estos 3 años, muestra que sí ha existido esa capacidad.</w:t>
      </w:r>
    </w:p>
    <w:p w:rsidR="002A153B" w:rsidRPr="00B24465" w:rsidRDefault="002A153B" w:rsidP="002A153B">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Otro riesgo: Shock externo producido por la caída del precio 3. del petróleo (al momento improbable) o por una reducción del comercio mundial. Sobre este tema la opinión del FMI es que la economía global crecerá 4%, es decir algo menos del año 2010 (sin embargo nada que replique la recesión del 2009).</w:t>
      </w:r>
    </w:p>
    <w:p w:rsidR="002A153B" w:rsidRPr="00B24465" w:rsidRDefault="002A153B" w:rsidP="002A153B">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Políticas arancelarias activas: Para reducir el déficit comercial, 4. el Gobierno usará los aranceles, por ejemplo en los sectores de importación de automóviles, de importación de medicamentos, ropa, entre </w:t>
      </w:r>
      <w:r w:rsidRPr="00B24465">
        <w:rPr>
          <w:rFonts w:ascii="Arial Narrow" w:hAnsi="Arial Narrow" w:cs="Garamond Premr Pro"/>
          <w:sz w:val="24"/>
          <w:szCs w:val="24"/>
        </w:rPr>
        <w:lastRenderedPageBreak/>
        <w:t>otros.El empleo se vuelve más formal y como tal con mayor peso en la 5. estructura de costos de las empresas. Por ello, la productividad es el elemento clave a controlar, sobre todo en empresas intensivas en mano de obra. Otras opciones de automatización o mecanización pueden ser consideradas.</w:t>
      </w:r>
    </w:p>
    <w:p w:rsidR="002A153B" w:rsidRDefault="002A153B" w:rsidP="002A153B">
      <w:pPr>
        <w:autoSpaceDE w:val="0"/>
        <w:autoSpaceDN w:val="0"/>
        <w:adjustRightInd w:val="0"/>
        <w:spacing w:after="0" w:line="360" w:lineRule="auto"/>
        <w:jc w:val="both"/>
        <w:rPr>
          <w:rFonts w:ascii="Arial Narrow" w:hAnsi="Arial Narrow" w:cs="Garamond Premr Pro"/>
          <w:sz w:val="24"/>
          <w:szCs w:val="24"/>
        </w:rPr>
      </w:pPr>
      <w:r w:rsidRPr="00B24465">
        <w:rPr>
          <w:rFonts w:ascii="Arial Narrow" w:hAnsi="Arial Narrow" w:cs="Garamond Premr Pro"/>
          <w:sz w:val="24"/>
          <w:szCs w:val="24"/>
        </w:rPr>
        <w:t xml:space="preserve">Aprovechar los incentivos del Código de la Producción. Quizá 6. convenga hacer una lectura más detallada de las oportunidades que pueden presentarse para empresas que brinden servicios logísticos, o de elaboración de software, o farmacéuticos. </w:t>
      </w:r>
    </w:p>
    <w:p w:rsidR="002A153B" w:rsidRDefault="002A153B" w:rsidP="002A153B">
      <w:pPr>
        <w:autoSpaceDE w:val="0"/>
        <w:autoSpaceDN w:val="0"/>
        <w:adjustRightInd w:val="0"/>
        <w:spacing w:after="0" w:line="360" w:lineRule="auto"/>
        <w:jc w:val="both"/>
        <w:rPr>
          <w:rFonts w:ascii="Arial Narrow" w:hAnsi="Arial Narrow" w:cs="Garamond Premr Pro"/>
          <w:sz w:val="24"/>
          <w:szCs w:val="24"/>
        </w:rPr>
      </w:pPr>
    </w:p>
    <w:p w:rsidR="002A153B" w:rsidRDefault="002A153B" w:rsidP="002A153B">
      <w:pPr>
        <w:autoSpaceDE w:val="0"/>
        <w:autoSpaceDN w:val="0"/>
        <w:adjustRightInd w:val="0"/>
        <w:spacing w:after="0" w:line="360" w:lineRule="auto"/>
        <w:ind w:left="360"/>
        <w:jc w:val="both"/>
        <w:rPr>
          <w:rStyle w:val="Hipervnculo"/>
          <w:rFonts w:ascii="Arial Narrow" w:hAnsi="Arial Narrow"/>
          <w:color w:val="auto"/>
          <w:sz w:val="24"/>
          <w:szCs w:val="24"/>
          <w:u w:val="none"/>
        </w:rPr>
      </w:pPr>
    </w:p>
    <w:p w:rsidR="002A153B" w:rsidRDefault="002A153B" w:rsidP="00E45462">
      <w:pPr>
        <w:pStyle w:val="Prrafodelista"/>
        <w:numPr>
          <w:ilvl w:val="0"/>
          <w:numId w:val="27"/>
        </w:numPr>
        <w:autoSpaceDE w:val="0"/>
        <w:autoSpaceDN w:val="0"/>
        <w:adjustRightInd w:val="0"/>
        <w:spacing w:after="0" w:line="360" w:lineRule="auto"/>
        <w:jc w:val="both"/>
        <w:rPr>
          <w:rStyle w:val="Hipervnculo"/>
          <w:rFonts w:ascii="Arial Narrow" w:hAnsi="Arial Narrow"/>
          <w:b/>
          <w:color w:val="FF0000"/>
          <w:sz w:val="24"/>
          <w:szCs w:val="24"/>
          <w:u w:val="none"/>
        </w:rPr>
      </w:pPr>
      <w:r w:rsidRPr="00FF35E6">
        <w:rPr>
          <w:rStyle w:val="Hipervnculo"/>
          <w:rFonts w:ascii="Arial Narrow" w:hAnsi="Arial Narrow"/>
          <w:b/>
          <w:color w:val="FF0000"/>
          <w:sz w:val="24"/>
          <w:szCs w:val="24"/>
          <w:u w:val="none"/>
        </w:rPr>
        <w:t xml:space="preserve">EXPLICACIÓN </w:t>
      </w:r>
    </w:p>
    <w:p w:rsidR="002A153B" w:rsidRDefault="002A153B" w:rsidP="002A153B">
      <w:p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79209C">
        <w:rPr>
          <w:rStyle w:val="Hipervnculo"/>
          <w:rFonts w:ascii="Arial Narrow" w:hAnsi="Arial Narrow"/>
          <w:color w:val="auto"/>
          <w:sz w:val="24"/>
          <w:szCs w:val="24"/>
          <w:u w:val="none"/>
          <w:lang w:val="es-ES_tradnl"/>
        </w:rPr>
        <w:t>El PIB forma parte de la contabilidad nacional y sólo contabiliza los productos y servicios generados por la economía formal (es decir, deja de lado lo que se conoce como trabajo en negro, los intercambios de servicios entre amigos, los negocios ilícitos, etc.).Existen diversas clasificaciones del PIB. El PIB nominal es el valor monetario de la suma de bienes y servicios producidos por una economía a precios corrientes en el año en que fueron producidos. Esto permite, en mediciones del PIB a lo largo del tiempo, evitar las distorsiones producidas por la inflación.</w:t>
      </w:r>
    </w:p>
    <w:p w:rsidR="002A153B" w:rsidRDefault="002A153B" w:rsidP="003D3AF9">
      <w:pPr>
        <w:autoSpaceDE w:val="0"/>
        <w:autoSpaceDN w:val="0"/>
        <w:adjustRightInd w:val="0"/>
        <w:spacing w:after="0" w:line="360" w:lineRule="auto"/>
        <w:jc w:val="both"/>
        <w:rPr>
          <w:rStyle w:val="Hipervnculo"/>
          <w:rFonts w:ascii="Arial Narrow" w:hAnsi="Arial Narrow"/>
          <w:b/>
          <w:sz w:val="24"/>
          <w:szCs w:val="24"/>
          <w:lang w:val="es-ES_tradnl"/>
        </w:rPr>
      </w:pPr>
    </w:p>
    <w:p w:rsidR="002A153B" w:rsidRDefault="002A153B" w:rsidP="00AD3318">
      <w:pPr>
        <w:spacing w:before="100" w:beforeAutospacing="1" w:after="100" w:afterAutospacing="1" w:line="240" w:lineRule="auto"/>
        <w:jc w:val="both"/>
        <w:rPr>
          <w:rFonts w:ascii="Arial Narrow" w:eastAsia="Times New Roman" w:hAnsi="Arial Narrow" w:cs="Times New Roman"/>
          <w:b/>
          <w:bCs/>
          <w:sz w:val="24"/>
          <w:szCs w:val="24"/>
        </w:rPr>
      </w:pPr>
    </w:p>
    <w:p w:rsidR="00AD3318" w:rsidRPr="0063173A" w:rsidRDefault="00AD3318" w:rsidP="00AD3318">
      <w:pPr>
        <w:spacing w:before="100" w:beforeAutospacing="1" w:after="100" w:afterAutospacing="1" w:line="240" w:lineRule="auto"/>
        <w:jc w:val="both"/>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CARTAS CONTABLES:</w:t>
      </w:r>
    </w:p>
    <w:p w:rsidR="00AD3318" w:rsidRPr="0063173A" w:rsidRDefault="00AD3318" w:rsidP="00AD3318">
      <w:pPr>
        <w:spacing w:before="100" w:beforeAutospacing="1" w:after="100" w:afterAutospacing="1" w:line="240" w:lineRule="auto"/>
        <w:jc w:val="both"/>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 OBJETIVO:</w:t>
      </w:r>
      <w:r w:rsidRPr="0063173A">
        <w:rPr>
          <w:rFonts w:ascii="Arial Narrow" w:eastAsia="Times New Roman" w:hAnsi="Arial Narrow" w:cs="Times New Roman"/>
          <w:sz w:val="24"/>
          <w:szCs w:val="24"/>
        </w:rPr>
        <w:t xml:space="preserve"> Desarrollar el pensamiento contable de los estudiantes.</w:t>
      </w:r>
    </w:p>
    <w:p w:rsidR="00AD3318" w:rsidRPr="0063173A" w:rsidRDefault="00AD3318" w:rsidP="00AD3318">
      <w:pPr>
        <w:spacing w:before="100" w:beforeAutospacing="1" w:after="100" w:afterAutospacing="1" w:line="240" w:lineRule="auto"/>
        <w:jc w:val="both"/>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II- MATERIALES:</w:t>
      </w:r>
      <w:r w:rsidRPr="0063173A">
        <w:rPr>
          <w:rFonts w:ascii="Arial Narrow" w:eastAsia="Times New Roman" w:hAnsi="Arial Narrow" w:cs="Times New Roman"/>
          <w:sz w:val="24"/>
          <w:szCs w:val="24"/>
        </w:rPr>
        <w:t xml:space="preserve"> Cartulina para la confección de las cartas.</w:t>
      </w:r>
    </w:p>
    <w:p w:rsidR="00AD3318" w:rsidRPr="0063173A" w:rsidRDefault="00AD3318" w:rsidP="00AD3318">
      <w:pPr>
        <w:spacing w:before="100" w:beforeAutospacing="1" w:after="100" w:afterAutospacing="1" w:line="240" w:lineRule="auto"/>
        <w:jc w:val="both"/>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III- DESARROLLO:</w:t>
      </w:r>
    </w:p>
    <w:p w:rsidR="00AD3318" w:rsidRPr="0063173A" w:rsidRDefault="00AD3318" w:rsidP="00AD3318">
      <w:pPr>
        <w:spacing w:before="100" w:beforeAutospacing="1" w:after="100" w:afterAutospacing="1"/>
        <w:jc w:val="both"/>
        <w:rPr>
          <w:rFonts w:ascii="Arial Narrow" w:eastAsia="Times New Roman" w:hAnsi="Arial Narrow" w:cs="Times New Roman"/>
          <w:sz w:val="24"/>
          <w:szCs w:val="24"/>
        </w:rPr>
      </w:pPr>
      <w:r w:rsidRPr="0063173A">
        <w:rPr>
          <w:rFonts w:ascii="Arial Narrow" w:eastAsia="Times New Roman" w:hAnsi="Arial Narrow" w:cs="Times New Roman"/>
          <w:sz w:val="24"/>
          <w:szCs w:val="24"/>
        </w:rPr>
        <w:t>Este juego de Cartas Contables, como su nombre lo indica, consiste en un juego de cartas concebido para ser empleado en la asignatura Contabilidad, el mismo consta de 40 cartas; cada una tiene un nombre de una cuenta, grupo de cuentas o naturaleza del saldo, y un valor en puntos que aparece en la parte superior derecha de la carta. La suma total de los puntos es de 150.</w:t>
      </w:r>
    </w:p>
    <w:p w:rsidR="00AD3318" w:rsidRPr="0063173A" w:rsidRDefault="00AD3318" w:rsidP="00AD3318">
      <w:pPr>
        <w:spacing w:before="100" w:beforeAutospacing="1" w:after="100" w:afterAutospacing="1"/>
        <w:jc w:val="both"/>
        <w:rPr>
          <w:rFonts w:ascii="Arial Narrow" w:eastAsia="Times New Roman" w:hAnsi="Arial Narrow" w:cs="Times New Roman"/>
          <w:sz w:val="24"/>
          <w:szCs w:val="24"/>
        </w:rPr>
      </w:pPr>
      <w:r w:rsidRPr="0063173A">
        <w:rPr>
          <w:rFonts w:ascii="Arial Narrow" w:eastAsia="Times New Roman" w:hAnsi="Arial Narrow" w:cs="Times New Roman"/>
          <w:sz w:val="24"/>
          <w:szCs w:val="24"/>
        </w:rPr>
        <w:t xml:space="preserve">Puede jugarse de forma similar a cualquier juego de cartas, es decir, acumulando puntos, encontrando parejas u otras variantes. Hay 30 cartas que tienen nombres de cuentas de Activo, Pasivo, Ingresos o Gastos, cada una de ellas vale 1 punto. Cada cuenta de Activo vence a la cuenta de Pasivo que esté relacionada con ella, cada cuenta de Ingreso vence a la cuenta de Gasto que esté relacionada con ella; la carta Activos (5 puntos) vence a todas las cuentas de activo, pasivo y a la carta Pasivos (5 puntos), la cual </w:t>
      </w:r>
      <w:r w:rsidRPr="0063173A">
        <w:rPr>
          <w:rFonts w:ascii="Arial Narrow" w:eastAsia="Times New Roman" w:hAnsi="Arial Narrow" w:cs="Times New Roman"/>
          <w:sz w:val="24"/>
          <w:szCs w:val="24"/>
        </w:rPr>
        <w:lastRenderedPageBreak/>
        <w:t>vence a todas las cuentas de Pasivo. La carta Ingresos (5 puntos) vence a todas las cuentas de Ingreso, Gasto y a la carta Gastos (5 puntos), la cual vence a todas las cuentas de Gasto (aquí se parte del criterio de que con mi Activo debo hacerle frente a mi Pasivo y que con mis Ingresos debo sufragar los Gastos).</w:t>
      </w:r>
    </w:p>
    <w:p w:rsidR="00AD3318" w:rsidRPr="0063173A" w:rsidRDefault="00AD3318" w:rsidP="00AD3318">
      <w:pPr>
        <w:spacing w:before="100" w:beforeAutospacing="1" w:after="100" w:afterAutospacing="1"/>
        <w:jc w:val="both"/>
        <w:rPr>
          <w:rFonts w:ascii="Arial Narrow" w:eastAsia="Times New Roman" w:hAnsi="Arial Narrow" w:cs="Times New Roman"/>
          <w:sz w:val="24"/>
          <w:szCs w:val="24"/>
        </w:rPr>
      </w:pPr>
      <w:r w:rsidRPr="0063173A">
        <w:rPr>
          <w:rFonts w:ascii="Arial Narrow" w:eastAsia="Times New Roman" w:hAnsi="Arial Narrow" w:cs="Times New Roman"/>
          <w:sz w:val="24"/>
          <w:szCs w:val="24"/>
        </w:rPr>
        <w:t>La carta Deudoras (10 puntos) vence a las cartas Activos, Gastos, y a todas las cuentas deudoras; la carta Acreedoras (10 puntos) vence a las cartas Pasivos, Ingresos, y a todas las cuentas acreedoras. La carta Reales (15 puntos) vence a las cartas Deudoras, Acreedoras, Activos, Pasivos, y a todas las cuentas reales. La carta Nominales (15 puntos) vence a las cartas Deudoras, Acreedoras, Gastos, Ingresos, y a todas las cuentas nominales.</w:t>
      </w:r>
    </w:p>
    <w:p w:rsidR="00AD3318" w:rsidRPr="0063173A" w:rsidRDefault="00AD3318" w:rsidP="00AD3318">
      <w:pPr>
        <w:spacing w:before="100" w:beforeAutospacing="1" w:after="100" w:afterAutospacing="1"/>
        <w:jc w:val="both"/>
        <w:rPr>
          <w:rFonts w:ascii="Arial Narrow" w:eastAsia="Times New Roman" w:hAnsi="Arial Narrow" w:cs="Times New Roman"/>
          <w:sz w:val="24"/>
          <w:szCs w:val="24"/>
        </w:rPr>
      </w:pPr>
      <w:r w:rsidRPr="0063173A">
        <w:rPr>
          <w:rFonts w:ascii="Arial Narrow" w:eastAsia="Times New Roman" w:hAnsi="Arial Narrow" w:cs="Times New Roman"/>
          <w:sz w:val="24"/>
          <w:szCs w:val="24"/>
        </w:rPr>
        <w:t>La carta Capital (20 puntos) vence a todas las cartas mencionadas anteriormente. La carta Utilidades vence a la carta Capital y a todas las demás, por eso es la que más puntos vale (30).</w:t>
      </w:r>
    </w:p>
    <w:p w:rsidR="00B947AA" w:rsidRDefault="00B947AA" w:rsidP="00FF35E6">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47495B" w:rsidRDefault="00B947AA" w:rsidP="00E45462">
      <w:pPr>
        <w:pStyle w:val="Prrafodelista"/>
        <w:numPr>
          <w:ilvl w:val="0"/>
          <w:numId w:val="27"/>
        </w:numPr>
        <w:autoSpaceDE w:val="0"/>
        <w:autoSpaceDN w:val="0"/>
        <w:adjustRightInd w:val="0"/>
        <w:spacing w:after="0" w:line="360" w:lineRule="auto"/>
        <w:jc w:val="both"/>
        <w:rPr>
          <w:rStyle w:val="Hipervnculo"/>
          <w:rFonts w:ascii="Arial Narrow" w:hAnsi="Arial Narrow"/>
          <w:b/>
          <w:color w:val="FF0000"/>
          <w:sz w:val="24"/>
          <w:szCs w:val="24"/>
          <w:u w:val="none"/>
          <w:lang w:val="es-ES_tradnl"/>
        </w:rPr>
      </w:pPr>
      <w:r w:rsidRPr="00B947AA">
        <w:rPr>
          <w:rStyle w:val="Hipervnculo"/>
          <w:rFonts w:ascii="Arial Narrow" w:hAnsi="Arial Narrow"/>
          <w:b/>
          <w:color w:val="FF0000"/>
          <w:sz w:val="24"/>
          <w:szCs w:val="24"/>
          <w:u w:val="none"/>
          <w:lang w:val="es-ES_tradnl"/>
        </w:rPr>
        <w:t xml:space="preserve">BIBLIOGRAFÍA </w:t>
      </w:r>
    </w:p>
    <w:p w:rsidR="00B947AA" w:rsidRPr="00B947AA" w:rsidRDefault="00B947AA" w:rsidP="00B947AA">
      <w:pPr>
        <w:pStyle w:val="Prrafodelista"/>
        <w:autoSpaceDE w:val="0"/>
        <w:autoSpaceDN w:val="0"/>
        <w:adjustRightInd w:val="0"/>
        <w:spacing w:after="0" w:line="360" w:lineRule="auto"/>
        <w:jc w:val="both"/>
        <w:rPr>
          <w:rStyle w:val="Hipervnculo"/>
          <w:rFonts w:ascii="Arial Narrow" w:hAnsi="Arial Narrow"/>
          <w:b/>
          <w:color w:val="FF0000"/>
          <w:sz w:val="24"/>
          <w:szCs w:val="24"/>
          <w:u w:val="none"/>
          <w:lang w:val="es-ES_tradnl"/>
        </w:rPr>
      </w:pPr>
    </w:p>
    <w:p w:rsidR="0079209C" w:rsidRPr="00B947AA" w:rsidRDefault="00DC2CD8" w:rsidP="00E45462">
      <w:pPr>
        <w:pStyle w:val="Prrafodelista"/>
        <w:numPr>
          <w:ilvl w:val="0"/>
          <w:numId w:val="11"/>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hyperlink r:id="rId125" w:history="1">
        <w:r w:rsidR="00B947AA" w:rsidRPr="00B947AA">
          <w:rPr>
            <w:rStyle w:val="Hipervnculo"/>
            <w:rFonts w:ascii="Arial Narrow" w:hAnsi="Arial Narrow"/>
            <w:color w:val="auto"/>
            <w:sz w:val="24"/>
            <w:szCs w:val="24"/>
            <w:u w:val="none"/>
            <w:lang w:val="es-ES_tradnl"/>
          </w:rPr>
          <w:t>http://idea.uab.es/abrindusa/teaching/macroeconomiaI2006/capitulo2.ppt</w:t>
        </w:r>
      </w:hyperlink>
    </w:p>
    <w:p w:rsidR="00B947AA" w:rsidRPr="00B947AA" w:rsidRDefault="00B947AA" w:rsidP="00E45462">
      <w:pPr>
        <w:pStyle w:val="Prrafodelista"/>
        <w:numPr>
          <w:ilvl w:val="0"/>
          <w:numId w:val="11"/>
        </w:numPr>
        <w:autoSpaceDE w:val="0"/>
        <w:autoSpaceDN w:val="0"/>
        <w:adjustRightInd w:val="0"/>
        <w:spacing w:after="0" w:line="360" w:lineRule="auto"/>
        <w:jc w:val="both"/>
        <w:rPr>
          <w:rStyle w:val="Hipervnculo"/>
          <w:rFonts w:ascii="Arial Narrow" w:hAnsi="Arial Narrow"/>
          <w:color w:val="auto"/>
          <w:sz w:val="24"/>
          <w:szCs w:val="24"/>
          <w:u w:val="none"/>
          <w:lang w:val="es-ES_tradnl"/>
        </w:rPr>
      </w:pPr>
      <w:r w:rsidRPr="00B947AA">
        <w:rPr>
          <w:rStyle w:val="Hipervnculo"/>
          <w:rFonts w:ascii="Arial Narrow" w:hAnsi="Arial Narrow"/>
          <w:color w:val="auto"/>
          <w:sz w:val="24"/>
          <w:szCs w:val="24"/>
          <w:u w:val="none"/>
          <w:lang w:val="es-ES_tradnl"/>
        </w:rPr>
        <w:t>http://</w:t>
      </w:r>
      <w:hyperlink r:id="rId126" w:history="1">
        <w:r w:rsidRPr="00B947AA">
          <w:rPr>
            <w:rStyle w:val="Hipervnculo"/>
            <w:rFonts w:ascii="Arial Narrow" w:hAnsi="Arial Narrow"/>
            <w:color w:val="auto"/>
            <w:sz w:val="24"/>
            <w:szCs w:val="24"/>
            <w:u w:val="none"/>
            <w:lang w:val="es-ES_tradnl"/>
          </w:rPr>
          <w:t>www.uv.es/beneito/tema704.ppt</w:t>
        </w:r>
      </w:hyperlink>
    </w:p>
    <w:p w:rsidR="00B947AA" w:rsidRDefault="00B947AA" w:rsidP="00FF35E6">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FF35E6">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FF35E6">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2A153B" w:rsidRDefault="002A153B" w:rsidP="00FF35E6">
      <w:pPr>
        <w:autoSpaceDE w:val="0"/>
        <w:autoSpaceDN w:val="0"/>
        <w:adjustRightInd w:val="0"/>
        <w:spacing w:after="0" w:line="360" w:lineRule="auto"/>
        <w:jc w:val="both"/>
        <w:rPr>
          <w:rStyle w:val="Hipervnculo"/>
          <w:rFonts w:ascii="Arial Narrow" w:hAnsi="Arial Narrow"/>
          <w:color w:val="auto"/>
          <w:sz w:val="24"/>
          <w:szCs w:val="24"/>
          <w:u w:val="none"/>
          <w:lang w:val="es-ES_tradnl"/>
        </w:rPr>
      </w:pPr>
    </w:p>
    <w:p w:rsidR="005F789F" w:rsidRDefault="007223E0" w:rsidP="002A153B">
      <w:pPr>
        <w:pStyle w:val="Prrafodelista"/>
        <w:autoSpaceDE w:val="0"/>
        <w:autoSpaceDN w:val="0"/>
        <w:adjustRightInd w:val="0"/>
        <w:spacing w:after="0" w:line="360" w:lineRule="auto"/>
        <w:jc w:val="center"/>
        <w:rPr>
          <w:rStyle w:val="Hipervnculo"/>
          <w:rFonts w:ascii="Arial Narrow" w:hAnsi="Arial Narrow"/>
          <w:color w:val="auto"/>
          <w:sz w:val="24"/>
          <w:szCs w:val="24"/>
          <w:u w:val="none"/>
          <w:lang w:val="es-ES_tradnl"/>
        </w:rPr>
      </w:pPr>
      <w:r w:rsidRPr="007223E0">
        <w:rPr>
          <w:rStyle w:val="Hipervnculo"/>
          <w:rFonts w:ascii="Arial Narrow" w:hAnsi="Arial Narrow"/>
          <w:color w:val="auto"/>
          <w:sz w:val="24"/>
          <w:szCs w:val="24"/>
          <w:u w:val="none"/>
          <w:lang w:val="es-ES_tradnl"/>
        </w:rPr>
        <w:t>Elaborado</w:t>
      </w:r>
    </w:p>
    <w:p w:rsidR="007223E0" w:rsidRDefault="007223E0" w:rsidP="002A153B">
      <w:pPr>
        <w:pStyle w:val="Prrafodelista"/>
        <w:autoSpaceDE w:val="0"/>
        <w:autoSpaceDN w:val="0"/>
        <w:adjustRightInd w:val="0"/>
        <w:spacing w:after="0" w:line="360" w:lineRule="auto"/>
        <w:jc w:val="center"/>
        <w:rPr>
          <w:rStyle w:val="Hipervnculo"/>
          <w:rFonts w:ascii="Arial Narrow" w:hAnsi="Arial Narrow"/>
          <w:color w:val="auto"/>
          <w:sz w:val="24"/>
          <w:szCs w:val="24"/>
          <w:u w:val="none"/>
          <w:lang w:val="es-ES_tradnl"/>
        </w:rPr>
      </w:pP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CARTAS CONTABLES Y PUNTUACIÓN</w:t>
      </w:r>
    </w:p>
    <w:tbl>
      <w:tblPr>
        <w:tblW w:w="2449"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109"/>
        <w:gridCol w:w="103"/>
        <w:gridCol w:w="267"/>
        <w:gridCol w:w="139"/>
        <w:gridCol w:w="668"/>
        <w:gridCol w:w="104"/>
        <w:gridCol w:w="663"/>
        <w:gridCol w:w="139"/>
        <w:gridCol w:w="275"/>
        <w:gridCol w:w="1162"/>
      </w:tblGrid>
      <w:tr w:rsidR="0063173A" w:rsidRPr="0063173A" w:rsidTr="0063173A">
        <w:trPr>
          <w:gridAfter w:val="1"/>
          <w:wAfter w:w="1254" w:type="pct"/>
          <w:tblCellSpacing w:w="0" w:type="dxa"/>
        </w:trPr>
        <w:tc>
          <w:tcPr>
            <w:tcW w:w="1199"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BANCO</w:t>
            </w:r>
          </w:p>
        </w:tc>
        <w:tc>
          <w:tcPr>
            <w:tcW w:w="11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161"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BONOS</w:t>
            </w:r>
          </w:p>
        </w:tc>
        <w:tc>
          <w:tcPr>
            <w:tcW w:w="11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161"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EDIFICIOS</w:t>
            </w:r>
          </w:p>
        </w:tc>
      </w:tr>
      <w:tr w:rsidR="0063173A" w:rsidRPr="0063173A" w:rsidTr="0063173A">
        <w:trPr>
          <w:tblCellSpacing w:w="0" w:type="dxa"/>
        </w:trPr>
        <w:tc>
          <w:tcPr>
            <w:tcW w:w="160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MERCANCÍAS</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ACCIONES</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2"/>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CUENTAS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COBRAR</w:t>
            </w:r>
          </w:p>
        </w:tc>
      </w:tr>
      <w:tr w:rsidR="0063173A" w:rsidRPr="0063173A" w:rsidTr="0063173A">
        <w:trPr>
          <w:tblCellSpacing w:w="0" w:type="dxa"/>
        </w:trPr>
        <w:tc>
          <w:tcPr>
            <w:tcW w:w="160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2"/>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r>
      <w:tr w:rsidR="0063173A" w:rsidRPr="0063173A" w:rsidTr="0063173A">
        <w:trPr>
          <w:tblCellSpacing w:w="0" w:type="dxa"/>
        </w:trPr>
        <w:tc>
          <w:tcPr>
            <w:tcW w:w="160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lastRenderedPageBreak/>
              <w:t>LETRAS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COBRAR</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lastRenderedPageBreak/>
              <w:t>PAGARÉS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COBRAR</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gridSpan w:val="2"/>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lastRenderedPageBreak/>
              <w:t>INTERESES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COBRAR</w:t>
            </w:r>
          </w:p>
        </w:tc>
      </w:tr>
    </w:tbl>
    <w:p w:rsidR="0063173A" w:rsidRPr="0063173A" w:rsidRDefault="0063173A" w:rsidP="002A153B">
      <w:pPr>
        <w:spacing w:after="0" w:line="240" w:lineRule="auto"/>
        <w:jc w:val="center"/>
        <w:rPr>
          <w:rFonts w:ascii="Arial Narrow" w:eastAsia="Times New Roman" w:hAnsi="Arial Narrow" w:cs="Times New Roman"/>
          <w:vanish/>
          <w:sz w:val="24"/>
          <w:szCs w:val="24"/>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392"/>
        <w:gridCol w:w="130"/>
        <w:gridCol w:w="1348"/>
        <w:gridCol w:w="130"/>
        <w:gridCol w:w="1348"/>
      </w:tblGrid>
      <w:tr w:rsidR="0063173A" w:rsidRPr="0063173A" w:rsidTr="0063173A">
        <w:trPr>
          <w:tblCellSpacing w:w="0" w:type="dxa"/>
        </w:trPr>
        <w:tc>
          <w:tcPr>
            <w:tcW w:w="160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INTERESES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PAGAR</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COMISIONES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POR PAGAR</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VENTAS</w:t>
            </w:r>
          </w:p>
        </w:tc>
      </w:tr>
    </w:tbl>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04"/>
        <w:gridCol w:w="141"/>
        <w:gridCol w:w="1457"/>
        <w:gridCol w:w="141"/>
        <w:gridCol w:w="1457"/>
      </w:tblGrid>
      <w:tr w:rsidR="0063173A" w:rsidRPr="0063173A" w:rsidTr="0063173A">
        <w:trPr>
          <w:tblCellSpacing w:w="0" w:type="dxa"/>
        </w:trPr>
        <w:tc>
          <w:tcPr>
            <w:tcW w:w="160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INTERESES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GANADOS</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COMISIONES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GANADAS</w:t>
            </w:r>
          </w:p>
        </w:tc>
        <w:tc>
          <w:tcPr>
            <w:tcW w:w="1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550"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DESCUENTOS</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OBTENIDOS</w:t>
            </w:r>
          </w:p>
        </w:tc>
      </w:tr>
    </w:tbl>
    <w:p w:rsidR="0063173A" w:rsidRPr="0063173A" w:rsidRDefault="0063173A" w:rsidP="002A153B">
      <w:pPr>
        <w:spacing w:after="0" w:line="240" w:lineRule="auto"/>
        <w:jc w:val="center"/>
        <w:rPr>
          <w:rFonts w:ascii="Arial Narrow" w:eastAsia="Times New Roman" w:hAnsi="Arial Narrow" w:cs="Times New Roman"/>
          <w:vanish/>
          <w:sz w:val="24"/>
          <w:szCs w:val="24"/>
        </w:rPr>
      </w:pPr>
    </w:p>
    <w:tbl>
      <w:tblPr>
        <w:tblW w:w="2557"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165"/>
        <w:gridCol w:w="108"/>
        <w:gridCol w:w="43"/>
        <w:gridCol w:w="147"/>
        <w:gridCol w:w="940"/>
        <w:gridCol w:w="109"/>
        <w:gridCol w:w="563"/>
        <w:gridCol w:w="147"/>
        <w:gridCol w:w="420"/>
        <w:gridCol w:w="1191"/>
      </w:tblGrid>
      <w:tr w:rsidR="0063173A" w:rsidRPr="0063173A" w:rsidTr="0063173A">
        <w:trPr>
          <w:gridAfter w:val="1"/>
          <w:wAfter w:w="1232" w:type="pct"/>
          <w:tblCellSpacing w:w="0" w:type="dxa"/>
        </w:trPr>
        <w:tc>
          <w:tcPr>
            <w:tcW w:w="1206"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ACTIVOS</w:t>
            </w:r>
          </w:p>
        </w:tc>
        <w:tc>
          <w:tcPr>
            <w:tcW w:w="113"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168"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PASIVOS</w:t>
            </w:r>
          </w:p>
        </w:tc>
        <w:tc>
          <w:tcPr>
            <w:tcW w:w="113"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168"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INGRESOS</w:t>
            </w:r>
          </w:p>
        </w:tc>
      </w:tr>
      <w:tr w:rsidR="0063173A" w:rsidRPr="0063173A" w:rsidTr="0063173A">
        <w:trPr>
          <w:tblCellSpacing w:w="0" w:type="dxa"/>
        </w:trPr>
        <w:tc>
          <w:tcPr>
            <w:tcW w:w="1363"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GASTOS</w:t>
            </w:r>
          </w:p>
        </w:tc>
        <w:tc>
          <w:tcPr>
            <w:tcW w:w="15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667"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10</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DEUDORAS</w:t>
            </w:r>
          </w:p>
        </w:tc>
        <w:tc>
          <w:tcPr>
            <w:tcW w:w="15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667" w:type="pct"/>
            <w:gridSpan w:val="2"/>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10</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ACREEDORAS</w:t>
            </w:r>
          </w:p>
        </w:tc>
      </w:tr>
      <w:tr w:rsidR="0063173A" w:rsidRPr="0063173A" w:rsidTr="0063173A">
        <w:trPr>
          <w:tblCellSpacing w:w="0" w:type="dxa"/>
        </w:trPr>
        <w:tc>
          <w:tcPr>
            <w:tcW w:w="1363"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REALES</w:t>
            </w:r>
          </w:p>
        </w:tc>
        <w:tc>
          <w:tcPr>
            <w:tcW w:w="15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667" w:type="pct"/>
            <w:gridSpan w:val="3"/>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15</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NOMINALES</w:t>
            </w:r>
          </w:p>
        </w:tc>
        <w:tc>
          <w:tcPr>
            <w:tcW w:w="152" w:type="pct"/>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after="0" w:line="240" w:lineRule="auto"/>
              <w:jc w:val="center"/>
              <w:rPr>
                <w:rFonts w:ascii="Arial Narrow" w:eastAsia="Times New Roman" w:hAnsi="Arial Narrow" w:cs="Times New Roman"/>
                <w:sz w:val="24"/>
                <w:szCs w:val="24"/>
              </w:rPr>
            </w:pPr>
          </w:p>
        </w:tc>
        <w:tc>
          <w:tcPr>
            <w:tcW w:w="1667" w:type="pct"/>
            <w:gridSpan w:val="2"/>
            <w:tcBorders>
              <w:top w:val="outset" w:sz="6" w:space="0" w:color="auto"/>
              <w:left w:val="outset" w:sz="6" w:space="0" w:color="auto"/>
              <w:bottom w:val="outset" w:sz="6" w:space="0" w:color="auto"/>
              <w:right w:val="outset" w:sz="6" w:space="0" w:color="auto"/>
            </w:tcBorders>
            <w:hideMark/>
          </w:tcPr>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20</w:t>
            </w:r>
          </w:p>
          <w:p w:rsidR="0063173A" w:rsidRPr="0063173A" w:rsidRDefault="0063173A" w:rsidP="002A153B">
            <w:pPr>
              <w:spacing w:before="100" w:beforeAutospacing="1" w:after="100" w:afterAutospacing="1" w:line="240" w:lineRule="auto"/>
              <w:jc w:val="center"/>
              <w:rPr>
                <w:rFonts w:ascii="Arial Narrow" w:eastAsia="Times New Roman" w:hAnsi="Arial Narrow" w:cs="Times New Roman"/>
                <w:sz w:val="24"/>
                <w:szCs w:val="24"/>
              </w:rPr>
            </w:pPr>
            <w:r w:rsidRPr="0063173A">
              <w:rPr>
                <w:rFonts w:ascii="Arial Narrow" w:eastAsia="Times New Roman" w:hAnsi="Arial Narrow" w:cs="Times New Roman"/>
                <w:b/>
                <w:bCs/>
                <w:sz w:val="24"/>
                <w:szCs w:val="24"/>
              </w:rPr>
              <w:t>CAPITAL</w:t>
            </w:r>
          </w:p>
        </w:tc>
      </w:tr>
    </w:tbl>
    <w:p w:rsidR="00163344" w:rsidRPr="00486474" w:rsidRDefault="00163344" w:rsidP="00163344">
      <w:pPr>
        <w:spacing w:line="360" w:lineRule="auto"/>
        <w:jc w:val="both"/>
        <w:rPr>
          <w:rFonts w:ascii="Arial Narrow" w:hAnsi="Arial Narrow" w:cs="Times New Roman"/>
          <w:b/>
          <w:bCs/>
          <w:i/>
          <w:iCs/>
          <w:sz w:val="24"/>
          <w:szCs w:val="24"/>
        </w:rPr>
      </w:pPr>
    </w:p>
    <w:p w:rsidR="00163344" w:rsidRPr="00163344" w:rsidRDefault="00163344" w:rsidP="00B24465">
      <w:pPr>
        <w:pStyle w:val="Ttulo1"/>
        <w:spacing w:line="360" w:lineRule="auto"/>
        <w:jc w:val="both"/>
        <w:rPr>
          <w:rFonts w:ascii="Arial Narrow" w:hAnsi="Arial Narrow"/>
          <w:color w:val="FF0000"/>
          <w:sz w:val="24"/>
          <w:szCs w:val="24"/>
          <w:u w:val="single"/>
        </w:rPr>
      </w:pPr>
      <w:r w:rsidRPr="00163344">
        <w:rPr>
          <w:rFonts w:ascii="Arial Narrow" w:hAnsi="Arial Narrow"/>
          <w:color w:val="FF0000"/>
          <w:sz w:val="24"/>
          <w:szCs w:val="24"/>
          <w:u w:val="single"/>
        </w:rPr>
        <w:t xml:space="preserve">11. VIA SKYPE </w:t>
      </w:r>
    </w:p>
    <w:p w:rsidR="00AC1CBF" w:rsidRPr="00B24465" w:rsidRDefault="00AC1CBF" w:rsidP="00B24465">
      <w:pPr>
        <w:pStyle w:val="Ttulo1"/>
        <w:spacing w:line="360" w:lineRule="auto"/>
        <w:jc w:val="both"/>
        <w:rPr>
          <w:rFonts w:ascii="Arial Narrow" w:hAnsi="Arial Narrow"/>
          <w:color w:val="auto"/>
          <w:sz w:val="24"/>
          <w:szCs w:val="24"/>
        </w:rPr>
      </w:pPr>
      <w:r w:rsidRPr="00B24465">
        <w:rPr>
          <w:rFonts w:ascii="Arial Narrow" w:hAnsi="Arial Narrow"/>
          <w:color w:val="auto"/>
          <w:sz w:val="24"/>
          <w:szCs w:val="24"/>
        </w:rPr>
        <w:t xml:space="preserve">TEMA: </w:t>
      </w:r>
    </w:p>
    <w:p w:rsidR="00AC1CBF" w:rsidRPr="00B24465" w:rsidRDefault="00AC1CBF" w:rsidP="00B24465">
      <w:pPr>
        <w:spacing w:line="360" w:lineRule="auto"/>
        <w:jc w:val="both"/>
        <w:rPr>
          <w:rFonts w:ascii="Arial Narrow" w:hAnsi="Arial Narrow" w:cs="Times New Roman"/>
          <w:b/>
          <w:sz w:val="24"/>
          <w:szCs w:val="24"/>
        </w:rPr>
      </w:pPr>
      <w:r w:rsidRPr="00B24465">
        <w:rPr>
          <w:rFonts w:ascii="Arial Narrow" w:hAnsi="Arial Narrow" w:cs="Times New Roman"/>
          <w:b/>
          <w:sz w:val="24"/>
          <w:szCs w:val="24"/>
        </w:rPr>
        <w:t>COMO SE MIDE EL PIB</w:t>
      </w:r>
    </w:p>
    <w:p w:rsidR="00AC1CBF" w:rsidRPr="00B24465" w:rsidRDefault="00AC1CBF" w:rsidP="00B24465">
      <w:pPr>
        <w:pStyle w:val="Ttulo1"/>
        <w:spacing w:line="360" w:lineRule="auto"/>
        <w:jc w:val="both"/>
        <w:rPr>
          <w:rFonts w:ascii="Arial Narrow" w:hAnsi="Arial Narrow"/>
          <w:color w:val="auto"/>
          <w:sz w:val="24"/>
          <w:szCs w:val="24"/>
        </w:rPr>
      </w:pPr>
      <w:r w:rsidRPr="00B24465">
        <w:rPr>
          <w:rFonts w:ascii="Arial Narrow" w:hAnsi="Arial Narrow"/>
          <w:color w:val="auto"/>
          <w:sz w:val="24"/>
          <w:szCs w:val="24"/>
        </w:rPr>
        <w:t xml:space="preserve">INTRODUCCIÓN </w:t>
      </w:r>
    </w:p>
    <w:p w:rsidR="00AC1CBF" w:rsidRPr="00B24465" w:rsidRDefault="00AC1CBF" w:rsidP="00B24465">
      <w:pPr>
        <w:spacing w:line="360" w:lineRule="auto"/>
        <w:jc w:val="both"/>
        <w:rPr>
          <w:rFonts w:ascii="Arial Narrow" w:hAnsi="Arial Narrow"/>
          <w:sz w:val="24"/>
          <w:szCs w:val="24"/>
        </w:rPr>
      </w:pPr>
    </w:p>
    <w:p w:rsidR="00AC1CBF" w:rsidRPr="00B24465" w:rsidRDefault="00AC1CBF" w:rsidP="00B24465">
      <w:pPr>
        <w:spacing w:line="360" w:lineRule="auto"/>
        <w:jc w:val="both"/>
        <w:rPr>
          <w:rFonts w:ascii="Arial Narrow" w:hAnsi="Arial Narrow" w:cs="Times New Roman"/>
          <w:sz w:val="24"/>
          <w:szCs w:val="24"/>
        </w:rPr>
      </w:pPr>
      <w:r w:rsidRPr="00B24465">
        <w:rPr>
          <w:rFonts w:ascii="Arial Narrow" w:hAnsi="Arial Narrow" w:cs="Times New Roman"/>
          <w:sz w:val="24"/>
          <w:szCs w:val="24"/>
        </w:rPr>
        <w:t xml:space="preserve">Las estadísticas que integran la Contabilidad Nacional son como faros que ayudan a las autoridades económicas a conducir la economía por las sendas que le permitan alcanzar los objetivos deseados. De todas las macrovariables de la Contabilidad Nacional hay una de uso muy frecuente y que a todos nos </w:t>
      </w:r>
      <w:r w:rsidRPr="00B24465">
        <w:rPr>
          <w:rFonts w:ascii="Arial Narrow" w:hAnsi="Arial Narrow" w:cs="Times New Roman"/>
          <w:sz w:val="24"/>
          <w:szCs w:val="24"/>
        </w:rPr>
        <w:lastRenderedPageBreak/>
        <w:t>resulta familiar: el Producto Interior Bruto (PIB). El PIB es la suma del valor de todos los bienes y servicios finales producidos en el país en un año. Como el producto interior se refiere a la producción dentro del país, e incluye los productos finales, esto es, la suma de los valores añadidos en cada escalón de la cadena productiva deducidos los consumos intermedios a fin de evitar la doble contabilización; y como es bruto, no se deducen las amortizaciones.</w:t>
      </w:r>
    </w:p>
    <w:p w:rsidR="00AC1CBF" w:rsidRPr="00B24465" w:rsidRDefault="00AC1CBF" w:rsidP="00B24465">
      <w:pPr>
        <w:pStyle w:val="Ttulo1"/>
        <w:spacing w:line="360" w:lineRule="auto"/>
        <w:jc w:val="both"/>
        <w:rPr>
          <w:rFonts w:ascii="Arial Narrow" w:eastAsia="Times New Roman" w:hAnsi="Arial Narrow"/>
          <w:color w:val="auto"/>
          <w:sz w:val="24"/>
          <w:szCs w:val="24"/>
          <w:lang w:eastAsia="es-EC"/>
        </w:rPr>
      </w:pPr>
      <w:r w:rsidRPr="00B24465">
        <w:rPr>
          <w:rFonts w:ascii="Arial Narrow" w:eastAsia="Times New Roman" w:hAnsi="Arial Narrow"/>
          <w:color w:val="auto"/>
          <w:sz w:val="24"/>
          <w:szCs w:val="24"/>
          <w:lang w:eastAsia="es-EC"/>
        </w:rPr>
        <w:t>MARCO TEORICO</w:t>
      </w:r>
    </w:p>
    <w:p w:rsidR="00AC1CBF" w:rsidRPr="00B24465" w:rsidRDefault="00AC1CBF" w:rsidP="00B24465">
      <w:pPr>
        <w:spacing w:before="100" w:beforeAutospacing="1" w:after="100" w:afterAutospacing="1" w:line="360" w:lineRule="auto"/>
        <w:jc w:val="both"/>
        <w:outlineLvl w:val="1"/>
        <w:rPr>
          <w:rFonts w:ascii="Arial Narrow" w:eastAsia="Times New Roman" w:hAnsi="Arial Narrow" w:cs="Times New Roman"/>
          <w:b/>
          <w:bCs/>
          <w:sz w:val="24"/>
          <w:szCs w:val="24"/>
          <w:u w:val="single"/>
          <w:lang w:eastAsia="es-EC"/>
        </w:rPr>
      </w:pPr>
      <w:r w:rsidRPr="00B24465">
        <w:rPr>
          <w:rFonts w:ascii="Arial Narrow" w:eastAsia="Times New Roman" w:hAnsi="Arial Narrow" w:cs="Times New Roman"/>
          <w:b/>
          <w:bCs/>
          <w:sz w:val="24"/>
          <w:szCs w:val="24"/>
          <w:u w:val="single"/>
          <w:lang w:eastAsia="es-EC"/>
        </w:rPr>
        <w:t>Definición de PIB</w:t>
      </w:r>
    </w:p>
    <w:p w:rsidR="00AC1CBF" w:rsidRPr="00B24465" w:rsidRDefault="00AC1CBF" w:rsidP="00B24465">
      <w:pPr>
        <w:pStyle w:val="NormalWeb"/>
        <w:spacing w:line="360" w:lineRule="auto"/>
        <w:jc w:val="both"/>
        <w:rPr>
          <w:rFonts w:ascii="Arial Narrow" w:hAnsi="Arial Narrow"/>
        </w:rPr>
      </w:pPr>
      <w:r w:rsidRPr="00B24465">
        <w:rPr>
          <w:rStyle w:val="Textoennegrita"/>
          <w:rFonts w:ascii="Arial Narrow" w:hAnsi="Arial Narrow"/>
        </w:rPr>
        <w:t>IB</w:t>
      </w:r>
      <w:r w:rsidRPr="00B24465">
        <w:rPr>
          <w:rFonts w:ascii="Arial Narrow" w:hAnsi="Arial Narrow"/>
        </w:rPr>
        <w:t xml:space="preserve"> es la sigla de </w:t>
      </w:r>
      <w:r w:rsidRPr="00B24465">
        <w:rPr>
          <w:rStyle w:val="Textoennegrita"/>
          <w:rFonts w:ascii="Arial Narrow" w:hAnsi="Arial Narrow"/>
        </w:rPr>
        <w:t>Producto Interno Bruto</w:t>
      </w:r>
      <w:r w:rsidRPr="00B24465">
        <w:rPr>
          <w:rFonts w:ascii="Arial Narrow" w:hAnsi="Arial Narrow"/>
        </w:rPr>
        <w:t xml:space="preserve"> o </w:t>
      </w:r>
      <w:r w:rsidRPr="00B24465">
        <w:rPr>
          <w:rStyle w:val="Textoennegrita"/>
          <w:rFonts w:ascii="Arial Narrow" w:hAnsi="Arial Narrow"/>
        </w:rPr>
        <w:t>Producto Interior Bruto</w:t>
      </w:r>
      <w:r w:rsidRPr="00B24465">
        <w:rPr>
          <w:rFonts w:ascii="Arial Narrow" w:hAnsi="Arial Narrow"/>
        </w:rPr>
        <w:t xml:space="preserve">, un concepto conocido en algunos países como </w:t>
      </w:r>
      <w:r w:rsidRPr="00B24465">
        <w:rPr>
          <w:rStyle w:val="Textoennegrita"/>
          <w:rFonts w:ascii="Arial Narrow" w:hAnsi="Arial Narrow"/>
        </w:rPr>
        <w:t>PBI</w:t>
      </w:r>
      <w:r w:rsidRPr="00B24465">
        <w:rPr>
          <w:rFonts w:ascii="Arial Narrow" w:hAnsi="Arial Narrow"/>
        </w:rPr>
        <w:t xml:space="preserve"> (</w:t>
      </w:r>
      <w:r w:rsidRPr="00B24465">
        <w:rPr>
          <w:rStyle w:val="Textoennegrita"/>
          <w:rFonts w:ascii="Arial Narrow" w:hAnsi="Arial Narrow"/>
        </w:rPr>
        <w:t>Producto Bruto Interno</w:t>
      </w:r>
      <w:r w:rsidRPr="00B24465">
        <w:rPr>
          <w:rFonts w:ascii="Arial Narrow" w:hAnsi="Arial Narrow"/>
        </w:rPr>
        <w:t xml:space="preserve">). Se trata de la producción total de </w:t>
      </w:r>
      <w:hyperlink r:id="rId127" w:history="1">
        <w:r w:rsidRPr="00B24465">
          <w:rPr>
            <w:rStyle w:val="Textoennegrita"/>
            <w:rFonts w:ascii="Arial Narrow" w:hAnsi="Arial Narrow"/>
          </w:rPr>
          <w:t>bienes</w:t>
        </w:r>
      </w:hyperlink>
      <w:r w:rsidRPr="00B24465">
        <w:rPr>
          <w:rFonts w:ascii="Arial Narrow" w:hAnsi="Arial Narrow"/>
        </w:rPr>
        <w:t xml:space="preserve"> y </w:t>
      </w:r>
      <w:hyperlink r:id="rId128" w:history="1">
        <w:r w:rsidRPr="00B24465">
          <w:rPr>
            <w:rStyle w:val="Textoennegrita"/>
            <w:rFonts w:ascii="Arial Narrow" w:hAnsi="Arial Narrow"/>
          </w:rPr>
          <w:t>servicios</w:t>
        </w:r>
      </w:hyperlink>
      <w:r w:rsidRPr="00B24465">
        <w:rPr>
          <w:rFonts w:ascii="Arial Narrow" w:hAnsi="Arial Narrow"/>
        </w:rPr>
        <w:t xml:space="preserve"> de un país durante un periodo de tiempo, expresada en un valor monetario.</w:t>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noProof/>
          <w:lang w:val="es-EC" w:eastAsia="es-EC"/>
        </w:rPr>
        <w:drawing>
          <wp:inline distT="0" distB="0" distL="0" distR="0" wp14:anchorId="7007D77F" wp14:editId="77E32549">
            <wp:extent cx="1571625" cy="1257300"/>
            <wp:effectExtent l="76200" t="76200" r="142875" b="133350"/>
            <wp:docPr id="5" name="Imagen 1" descr="P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71625" cy="125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rPr>
        <w:t xml:space="preserve">El PIB forma parte de la contabilidad nacional y sólo contabiliza los </w:t>
      </w:r>
      <w:hyperlink r:id="rId129" w:history="1">
        <w:r w:rsidRPr="00B24465">
          <w:rPr>
            <w:rStyle w:val="Textoennegrita"/>
            <w:rFonts w:ascii="Arial Narrow" w:hAnsi="Arial Narrow"/>
          </w:rPr>
          <w:t>productos</w:t>
        </w:r>
      </w:hyperlink>
      <w:r w:rsidRPr="00B24465">
        <w:rPr>
          <w:rFonts w:ascii="Arial Narrow" w:hAnsi="Arial Narrow"/>
        </w:rPr>
        <w:t xml:space="preserve"> y servicios generados por la economía formal (es decir, deja de lado lo que se conoce como trabajo en negro, los intercambios de servicios entre amigos, los negocios ilícitos, etc.).</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iCs/>
          <w:sz w:val="24"/>
          <w:szCs w:val="24"/>
          <w:u w:val="single"/>
          <w:lang w:eastAsia="es-EC"/>
        </w:rPr>
      </w:pPr>
      <w:r w:rsidRPr="00B24465">
        <w:rPr>
          <w:rFonts w:ascii="Arial Narrow" w:eastAsia="Times New Roman" w:hAnsi="Arial Narrow" w:cs="Times New Roman"/>
          <w:b/>
          <w:iCs/>
          <w:sz w:val="24"/>
          <w:szCs w:val="24"/>
          <w:u w:val="single"/>
          <w:lang w:eastAsia="es-EC"/>
        </w:rPr>
        <w:t>¿Cómo se mide el PIB?</w:t>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rPr>
        <w:t xml:space="preserve">Es importante tener en cuenta que el PIB está vinculado a la producción dentro de un determinado territorio, más allá del origen de las </w:t>
      </w:r>
      <w:hyperlink r:id="rId130" w:history="1">
        <w:r w:rsidRPr="00B24465">
          <w:rPr>
            <w:rStyle w:val="Textoennegrita"/>
            <w:rFonts w:ascii="Arial Narrow" w:hAnsi="Arial Narrow"/>
          </w:rPr>
          <w:t>empresas</w:t>
        </w:r>
      </w:hyperlink>
      <w:r w:rsidRPr="00B24465">
        <w:rPr>
          <w:rFonts w:ascii="Arial Narrow" w:hAnsi="Arial Narrow"/>
        </w:rPr>
        <w:t>. Una compañía francesa con producción en Chile aporta al PIB chileno, por ejemplo.</w:t>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rPr>
        <w:t xml:space="preserve">La valoración monetaria del PIB puede realizarse según el precio de </w:t>
      </w:r>
      <w:hyperlink r:id="rId131" w:history="1">
        <w:r w:rsidRPr="00B24465">
          <w:rPr>
            <w:rStyle w:val="Textoennegrita"/>
            <w:rFonts w:ascii="Arial Narrow" w:hAnsi="Arial Narrow"/>
          </w:rPr>
          <w:t>mercado</w:t>
        </w:r>
      </w:hyperlink>
      <w:r w:rsidRPr="00B24465">
        <w:rPr>
          <w:rFonts w:ascii="Arial Narrow" w:hAnsi="Arial Narrow"/>
        </w:rPr>
        <w:t xml:space="preserve"> (incluyendo las subvenciones y los impuestos indirectos) o de acuerdo al costo de los factores.</w:t>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rPr>
        <w:lastRenderedPageBreak/>
        <w:t xml:space="preserve">Existen diversas clasificaciones del PIB. El </w:t>
      </w:r>
      <w:r w:rsidRPr="00B24465">
        <w:rPr>
          <w:rStyle w:val="Textoennegrita"/>
          <w:rFonts w:ascii="Arial Narrow" w:hAnsi="Arial Narrow"/>
        </w:rPr>
        <w:t>PIB nominal</w:t>
      </w:r>
      <w:r w:rsidRPr="00B24465">
        <w:rPr>
          <w:rFonts w:ascii="Arial Narrow" w:hAnsi="Arial Narrow"/>
        </w:rPr>
        <w:t xml:space="preserve"> es el valor monetario de la suma de bienes y servicios producidos por una </w:t>
      </w:r>
      <w:hyperlink r:id="rId132" w:history="1">
        <w:r w:rsidRPr="00B24465">
          <w:rPr>
            <w:rStyle w:val="Textoennegrita"/>
            <w:rFonts w:ascii="Arial Narrow" w:hAnsi="Arial Narrow"/>
          </w:rPr>
          <w:t>economía</w:t>
        </w:r>
      </w:hyperlink>
      <w:r w:rsidRPr="00B24465">
        <w:rPr>
          <w:rFonts w:ascii="Arial Narrow" w:hAnsi="Arial Narrow"/>
        </w:rPr>
        <w:t xml:space="preserve"> a precios corrientes en el año en que fueron producidos. Esto permite, en mediciones del PIB a lo largo del tiempo, evitar las distorsiones producidas por la </w:t>
      </w:r>
      <w:hyperlink r:id="rId133" w:history="1">
        <w:r w:rsidRPr="00B24465">
          <w:rPr>
            <w:rStyle w:val="Textoennegrita"/>
            <w:rFonts w:ascii="Arial Narrow" w:hAnsi="Arial Narrow"/>
          </w:rPr>
          <w:t>inflación</w:t>
        </w:r>
      </w:hyperlink>
      <w:r w:rsidRPr="00B24465">
        <w:rPr>
          <w:rFonts w:ascii="Arial Narrow" w:hAnsi="Arial Narrow"/>
        </w:rPr>
        <w:t xml:space="preserve">. El </w:t>
      </w:r>
      <w:r w:rsidRPr="00B24465">
        <w:rPr>
          <w:rStyle w:val="Textoennegrita"/>
          <w:rFonts w:ascii="Arial Narrow" w:hAnsi="Arial Narrow"/>
        </w:rPr>
        <w:t>PIB real</w:t>
      </w:r>
      <w:r w:rsidRPr="00B24465">
        <w:rPr>
          <w:rFonts w:ascii="Arial Narrow" w:hAnsi="Arial Narrow"/>
        </w:rPr>
        <w:t>, en cambio, es la valoración monetaria total a precios constantes (de acuerdo a los precios de un año que se toma como base o referencia</w:t>
      </w:r>
      <w:r w:rsidR="00541546" w:rsidRPr="00B24465">
        <w:rPr>
          <w:rFonts w:ascii="Arial Narrow" w:hAnsi="Arial Narrow"/>
        </w:rPr>
        <w:t>) El</w:t>
      </w:r>
      <w:r w:rsidRPr="00B24465">
        <w:rPr>
          <w:rStyle w:val="Textoennegrita"/>
          <w:rFonts w:ascii="Arial Narrow" w:hAnsi="Arial Narrow"/>
        </w:rPr>
        <w:t>PIB per cápita</w:t>
      </w:r>
      <w:r w:rsidRPr="00B24465">
        <w:rPr>
          <w:rFonts w:ascii="Arial Narrow" w:hAnsi="Arial Narrow"/>
        </w:rPr>
        <w:t>, por último, intenta medir la riqueza material existente en un país a partir de la división del PIB total por el número de habitantes. El resultado, por supuesto, no refleja la realidad de cada ciudadano, ya que existen enormes diferencias en la distribución de la riqueza.</w:t>
      </w:r>
    </w:p>
    <w:p w:rsidR="00AC1CBF" w:rsidRPr="00B24465" w:rsidRDefault="00AC1CBF" w:rsidP="00B24465">
      <w:pPr>
        <w:pStyle w:val="NormalWeb"/>
        <w:spacing w:line="360" w:lineRule="auto"/>
        <w:jc w:val="both"/>
        <w:rPr>
          <w:rFonts w:ascii="Arial Narrow" w:hAnsi="Arial Narrow"/>
        </w:rPr>
      </w:pPr>
      <w:r w:rsidRPr="00B24465">
        <w:rPr>
          <w:rFonts w:ascii="Arial Narrow" w:hAnsi="Arial Narrow"/>
        </w:rPr>
        <w:t>El PIB se puede medir desde dos enfoques diferentes, obteniendo en ambos casos el mismo resultado.</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Se define como la diferencia entre el valor bruto de la producción, menos el valor de los bienes y servicios (consumo intermedio) que se usan en el proceso productivo.</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Existen algunos métodos para el cálculo del PIB:</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del gasto:</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Se expresa en la fórmula:</w:t>
      </w:r>
    </w:p>
    <w:p w:rsidR="00AC1CBF" w:rsidRPr="00B24465" w:rsidRDefault="00AC1CBF" w:rsidP="00B24465">
      <w:pPr>
        <w:spacing w:before="100" w:beforeAutospacing="1" w:after="100" w:afterAutospacing="1" w:line="360" w:lineRule="auto"/>
        <w:ind w:left="708"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CP + CG + FBKF + E + ( X - M)</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Donde:</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CP = Consumo Privado</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CG = Consumo de Gobierno</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FBKF = Formación Bruta de Capital Fijo</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 = Variación de Existencias</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X = Exportación de Bienes y servicios</w:t>
      </w:r>
    </w:p>
    <w:p w:rsidR="00AC1CBF" w:rsidRPr="00B24465" w:rsidRDefault="00AC1CBF" w:rsidP="00F266BD">
      <w:pPr>
        <w:pStyle w:val="Prrafodelista"/>
        <w:numPr>
          <w:ilvl w:val="0"/>
          <w:numId w:val="2"/>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M = Importación de bienes y servicios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lastRenderedPageBreak/>
        <w:t>Este método se utiliza para medir la demanda de bienes y servicios de utilización final, pero no por actividad económica de los productores. En cambio, los dos siguientes métodos sí son para el cálculo del PIB por rama de actividad económica de los productores de bienes y servicios.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Quizás con un ejemplo expliquemos mejor este "galimatías":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Si un español compra un Volvo (fabricado en Suecia), esta compra se registra en el PIB como "consumo". Pero resulta que este coche no se ha fabricado en España, se ha importado, yor lo que no debería formar parte del PIB, por ello se contabiliza también como "importación" con signo negativo (de esta manera se anula la entrada contabilizada en consumo y queda fuera del PIB).</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 la producción: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La fórmula del PIB para este método es:</w:t>
      </w:r>
    </w:p>
    <w:p w:rsidR="00AC1CBF" w:rsidRPr="00B24465" w:rsidRDefault="00AC1CBF" w:rsidP="00B24465">
      <w:pPr>
        <w:spacing w:before="100" w:beforeAutospacing="1" w:after="100" w:afterAutospacing="1" w:line="360" w:lineRule="auto"/>
        <w:ind w:left="1416"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VBP + CI</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Donde:</w:t>
      </w:r>
    </w:p>
    <w:p w:rsidR="00AC1CBF" w:rsidRPr="00B24465" w:rsidRDefault="00AC1CBF" w:rsidP="00F266BD">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AC1CBF" w:rsidRPr="00B24465" w:rsidRDefault="00AC1CBF" w:rsidP="00F266BD">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CI = Consumo Intermedio</w:t>
      </w:r>
    </w:p>
    <w:p w:rsidR="00AC1CBF" w:rsidRPr="00B24465" w:rsidRDefault="00AC1CBF" w:rsidP="00F266BD">
      <w:pPr>
        <w:pStyle w:val="Prrafodelista"/>
        <w:numPr>
          <w:ilvl w:val="0"/>
          <w:numId w:val="3"/>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VBP = Valor Bruto de la Producción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Este método consiste en deducir al valor bruto de la producción (se realiza a precios básicos) y el consumo intermedio (se valora a precios comprador).</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Método del pago a los factores: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La fórmula por éste método es:</w:t>
      </w:r>
    </w:p>
    <w:p w:rsidR="00AC1CBF" w:rsidRPr="00B24465" w:rsidRDefault="00AC1CBF" w:rsidP="00B24465">
      <w:pPr>
        <w:spacing w:before="100" w:beforeAutospacing="1" w:after="100" w:afterAutospacing="1" w:line="360" w:lineRule="auto"/>
        <w:ind w:left="1416" w:firstLine="708"/>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PIB = Rs + EBO + otros impuestos a la producción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Donde:</w:t>
      </w:r>
    </w:p>
    <w:p w:rsidR="00AC1CBF" w:rsidRPr="00B24465" w:rsidRDefault="00AC1CBF" w:rsidP="00F266BD">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PIB = Producto Interno bruto</w:t>
      </w:r>
    </w:p>
    <w:p w:rsidR="00AC1CBF" w:rsidRPr="00B24465" w:rsidRDefault="00AC1CBF" w:rsidP="00F266BD">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lastRenderedPageBreak/>
        <w:t>Rs = Remuneraciones</w:t>
      </w:r>
    </w:p>
    <w:p w:rsidR="00AC1CBF" w:rsidRPr="00B24465" w:rsidRDefault="00AC1CBF" w:rsidP="00F266BD">
      <w:pPr>
        <w:pStyle w:val="Prrafodelista"/>
        <w:numPr>
          <w:ilvl w:val="0"/>
          <w:numId w:val="4"/>
        </w:num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EBO = Excedente bruto de operación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Consiste en calcular y sumar los componentes del valor agregado: las remuneraciones, el consumo de capital fijo y el excedente neto de operación, que incluye el ingreso de los trabajadores por cuenta propia, los intereses, las regalías, las utilidades y las remuneraciones a los empresarios, entre otros conceptos.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Otros indicadores de la renta de un país</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lang w:eastAsia="es-EC"/>
        </w:rPr>
      </w:pPr>
      <w:r w:rsidRPr="00B24465">
        <w:rPr>
          <w:rFonts w:ascii="Arial Narrow" w:eastAsia="Times New Roman" w:hAnsi="Arial Narrow" w:cs="Times New Roman"/>
          <w:b/>
          <w:sz w:val="24"/>
          <w:szCs w:val="24"/>
          <w:lang w:eastAsia="es-EC"/>
        </w:rPr>
        <w:t xml:space="preserve">PNB (Producto Nacional Bruto): </w:t>
      </w:r>
    </w:p>
    <w:p w:rsidR="00AC1CBF" w:rsidRPr="00B24465" w:rsidRDefault="00541546"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Mide</w:t>
      </w:r>
      <w:r w:rsidR="00AC1CBF" w:rsidRPr="00B24465">
        <w:rPr>
          <w:rFonts w:ascii="Arial Narrow" w:eastAsia="Times New Roman" w:hAnsi="Arial Narrow" w:cs="Times New Roman"/>
          <w:sz w:val="24"/>
          <w:szCs w:val="24"/>
          <w:lang w:eastAsia="es-EC"/>
        </w:rPr>
        <w:t xml:space="preserve"> lo producido por los nacionales de un país, ya residan en el mismo, ya residan en el extranjero.</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b/>
          <w:sz w:val="24"/>
          <w:szCs w:val="24"/>
          <w:lang w:eastAsia="es-EC"/>
        </w:rPr>
        <w:t xml:space="preserve">PNN (Producto Nacional Neto): </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es igual que el PNB pero deduciéndole, al igual que en el caso anterior, la pérdida de valor que experimenta el inmovilizado.</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Relación entre el ahorro y la inversión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El ahorro que realiza un país es fundamental para poder financiar las nuevas inversiones que quiera acometer, lo que redundará en un mayor crecimiento de su economía y, a largo plazo, en un mayor nivel de vida.</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En toda economía siempre se cumple:</w:t>
      </w:r>
    </w:p>
    <w:p w:rsidR="00AC1CBF" w:rsidRPr="00B24465" w:rsidRDefault="00AC1CBF" w:rsidP="00B24465">
      <w:pPr>
        <w:spacing w:before="100" w:beforeAutospacing="1" w:after="100" w:afterAutospacing="1" w:line="360" w:lineRule="auto"/>
        <w:ind w:left="1416" w:firstLine="708"/>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Ahorro = Inversión</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Por tanto, para que un país invierta más debe consumir menos y ahorrar una parte mayor de su renta.</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b/>
          <w:sz w:val="24"/>
          <w:szCs w:val="24"/>
          <w:u w:val="single"/>
          <w:lang w:eastAsia="es-EC"/>
        </w:rPr>
      </w:pPr>
      <w:r w:rsidRPr="00B24465">
        <w:rPr>
          <w:rFonts w:ascii="Arial Narrow" w:eastAsia="Times New Roman" w:hAnsi="Arial Narrow" w:cs="Times New Roman"/>
          <w:b/>
          <w:sz w:val="24"/>
          <w:szCs w:val="24"/>
          <w:u w:val="single"/>
          <w:lang w:eastAsia="es-EC"/>
        </w:rPr>
        <w:t>¿Para qué sirve?</w:t>
      </w:r>
    </w:p>
    <w:p w:rsidR="00AC1CBF" w:rsidRPr="00B24465" w:rsidRDefault="00AC1CBF" w:rsidP="00B24465">
      <w:pPr>
        <w:spacing w:before="100" w:beforeAutospacing="1" w:after="100" w:afterAutospacing="1" w:line="360" w:lineRule="auto"/>
        <w:jc w:val="both"/>
        <w:rPr>
          <w:rFonts w:ascii="Arial Narrow" w:eastAsia="Times New Roman" w:hAnsi="Arial Narrow" w:cs="Times New Roman"/>
          <w:sz w:val="24"/>
          <w:szCs w:val="24"/>
          <w:lang w:eastAsia="es-EC"/>
        </w:rPr>
      </w:pPr>
      <w:r w:rsidRPr="00B24465">
        <w:rPr>
          <w:rFonts w:ascii="Arial Narrow" w:eastAsia="Times New Roman" w:hAnsi="Arial Narrow" w:cs="Times New Roman"/>
          <w:sz w:val="24"/>
          <w:szCs w:val="24"/>
          <w:lang w:eastAsia="es-EC"/>
        </w:rPr>
        <w:t>El PIB nos demuestra el nivel de crecimiento de una economía, es decir, cuando aumenta podemos decir que la gente se encuentra en una buena situación (materialmente) entonces lo podemos utilizar como medida de bienestar económico.</w:t>
      </w:r>
    </w:p>
    <w:p w:rsidR="00AC1CBF" w:rsidRPr="00B24465" w:rsidRDefault="00AC1CBF" w:rsidP="00B24465">
      <w:pPr>
        <w:spacing w:line="360" w:lineRule="auto"/>
        <w:jc w:val="both"/>
        <w:rPr>
          <w:rFonts w:ascii="Arial Narrow" w:hAnsi="Arial Narrow" w:cs="Times New Roman"/>
          <w:sz w:val="24"/>
          <w:szCs w:val="24"/>
        </w:rPr>
      </w:pPr>
      <w:r w:rsidRPr="00B24465">
        <w:rPr>
          <w:rFonts w:ascii="Arial Narrow" w:hAnsi="Arial Narrow" w:cs="Times New Roman"/>
          <w:sz w:val="24"/>
          <w:szCs w:val="24"/>
        </w:rPr>
        <w:lastRenderedPageBreak/>
        <w:t>El PIB será igual a la suma de:</w:t>
      </w:r>
    </w:p>
    <w:p w:rsidR="00AC1CBF" w:rsidRPr="00B24465" w:rsidRDefault="00AC1CBF" w:rsidP="00F266BD">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Salarios (renta que reciben los trabajadores).</w:t>
      </w:r>
    </w:p>
    <w:p w:rsidR="00AC1CBF" w:rsidRPr="00B24465" w:rsidRDefault="00AC1CBF" w:rsidP="00F266BD">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Intereses, rentas o alquileres (rentas que reciben los propietarios de bienes que han alquilado a las empresas).</w:t>
      </w:r>
    </w:p>
    <w:p w:rsidR="00AC1CBF" w:rsidRPr="00B24465" w:rsidRDefault="00AC1CBF" w:rsidP="00F266BD">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Impuestos indirectos: IVA, tributos... (rentas que recibe el Estado).</w:t>
      </w:r>
    </w:p>
    <w:p w:rsidR="00AC1CBF" w:rsidRPr="00B24465" w:rsidRDefault="00AC1CBF" w:rsidP="00F266BD">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Depreciación o amortización (renta que recibe la propia empresa para compensarle del desgaste sufrido por su inmovilizado).</w:t>
      </w:r>
    </w:p>
    <w:p w:rsidR="00AC1CBF" w:rsidRPr="00B24465" w:rsidRDefault="00AC1CBF" w:rsidP="00F266BD">
      <w:pPr>
        <w:pStyle w:val="Prrafodelista"/>
        <w:numPr>
          <w:ilvl w:val="0"/>
          <w:numId w:val="5"/>
        </w:numPr>
        <w:spacing w:line="360" w:lineRule="auto"/>
        <w:jc w:val="both"/>
        <w:rPr>
          <w:rFonts w:ascii="Arial Narrow" w:hAnsi="Arial Narrow" w:cs="Times New Roman"/>
          <w:sz w:val="24"/>
          <w:szCs w:val="24"/>
        </w:rPr>
      </w:pPr>
      <w:r w:rsidRPr="00B24465">
        <w:rPr>
          <w:rFonts w:ascii="Arial Narrow" w:hAnsi="Arial Narrow" w:cs="Times New Roman"/>
          <w:sz w:val="24"/>
          <w:szCs w:val="24"/>
        </w:rPr>
        <w:t>Beneficios (remuneración de los propietarios de las empresas).</w:t>
      </w:r>
    </w:p>
    <w:p w:rsidR="00AC1CBF" w:rsidRPr="00B24465" w:rsidRDefault="00AC1CBF" w:rsidP="00B24465">
      <w:pPr>
        <w:pStyle w:val="Ttulo1"/>
        <w:spacing w:line="360" w:lineRule="auto"/>
        <w:jc w:val="both"/>
        <w:rPr>
          <w:rFonts w:ascii="Arial Narrow" w:hAnsi="Arial Narrow"/>
          <w:color w:val="auto"/>
          <w:sz w:val="24"/>
          <w:szCs w:val="24"/>
          <w:lang w:val="es-ES"/>
        </w:rPr>
      </w:pPr>
      <w:r w:rsidRPr="00B24465">
        <w:rPr>
          <w:rFonts w:ascii="Arial Narrow" w:hAnsi="Arial Narrow"/>
          <w:color w:val="auto"/>
          <w:sz w:val="24"/>
          <w:szCs w:val="24"/>
          <w:lang w:val="es-ES"/>
        </w:rPr>
        <w:t xml:space="preserve">CONCLUSIÓN </w:t>
      </w:r>
    </w:p>
    <w:p w:rsidR="00AC1CBF" w:rsidRPr="00B24465" w:rsidRDefault="00AC1CBF" w:rsidP="00B24465">
      <w:pPr>
        <w:spacing w:line="360" w:lineRule="auto"/>
        <w:jc w:val="both"/>
        <w:rPr>
          <w:rFonts w:ascii="Arial Narrow" w:hAnsi="Arial Narrow"/>
          <w:sz w:val="24"/>
          <w:szCs w:val="24"/>
        </w:rPr>
      </w:pPr>
    </w:p>
    <w:p w:rsidR="00AC1CBF" w:rsidRPr="00B24465" w:rsidRDefault="00AC1CBF" w:rsidP="00B24465">
      <w:pPr>
        <w:spacing w:line="360" w:lineRule="auto"/>
        <w:jc w:val="both"/>
        <w:rPr>
          <w:rFonts w:ascii="Arial Narrow" w:hAnsi="Arial Narrow" w:cs="Times New Roman"/>
          <w:sz w:val="24"/>
          <w:szCs w:val="24"/>
        </w:rPr>
      </w:pPr>
      <w:r w:rsidRPr="00B24465">
        <w:rPr>
          <w:rFonts w:ascii="Arial Narrow" w:hAnsi="Arial Narrow" w:cs="Times New Roman"/>
          <w:sz w:val="24"/>
          <w:szCs w:val="24"/>
        </w:rPr>
        <w:t>Son maneras en que se puede medir el Producto Interno Bruto, la manera nominal mide el valor de la producción obtenida en un período determinado, a los precios de este período o, como se dice algunas veces, en dólares corrientes, por lo tanto, se mide en precios corrientes de mercado y el real mide las variaciones que tienen lugar en la producción física de la economía entre dos períodos diferentes de tiempo, valorando todos los bienes producidos en ambos períodos a los mismos precios, o en dólares constantes, por lo tanto, se calcula en precios constantes.</w:t>
      </w:r>
    </w:p>
    <w:p w:rsidR="007307DB" w:rsidRDefault="007307DB">
      <w:pPr>
        <w:rPr>
          <w:rStyle w:val="Ttulo1Car"/>
          <w:rFonts w:ascii="Arial Narrow" w:hAnsi="Arial Narrow"/>
          <w:color w:val="auto"/>
          <w:sz w:val="24"/>
          <w:szCs w:val="24"/>
        </w:rPr>
      </w:pPr>
      <w:r>
        <w:rPr>
          <w:rStyle w:val="Ttulo1Car"/>
          <w:rFonts w:ascii="Arial Narrow" w:hAnsi="Arial Narrow"/>
          <w:color w:val="auto"/>
          <w:sz w:val="24"/>
          <w:szCs w:val="24"/>
        </w:rPr>
        <w:br w:type="page"/>
      </w:r>
    </w:p>
    <w:p w:rsidR="00AC1CBF" w:rsidRPr="00B24465" w:rsidRDefault="00AC1CBF" w:rsidP="00B24465">
      <w:pPr>
        <w:spacing w:line="360" w:lineRule="auto"/>
        <w:jc w:val="both"/>
        <w:rPr>
          <w:rStyle w:val="Ttulo1Car"/>
          <w:rFonts w:ascii="Arial Narrow" w:hAnsi="Arial Narrow"/>
          <w:color w:val="auto"/>
          <w:sz w:val="24"/>
          <w:szCs w:val="24"/>
        </w:rPr>
      </w:pPr>
      <w:r w:rsidRPr="00B24465">
        <w:rPr>
          <w:rStyle w:val="Ttulo1Car"/>
          <w:rFonts w:ascii="Arial Narrow" w:hAnsi="Arial Narrow"/>
          <w:color w:val="auto"/>
          <w:sz w:val="24"/>
          <w:szCs w:val="24"/>
        </w:rPr>
        <w:lastRenderedPageBreak/>
        <w:t>BIBLIOGRAFÍA</w:t>
      </w:r>
    </w:p>
    <w:p w:rsidR="00AC1CBF" w:rsidRPr="00B24465" w:rsidRDefault="00AC1CBF" w:rsidP="00B24465">
      <w:pPr>
        <w:spacing w:line="360" w:lineRule="auto"/>
        <w:jc w:val="both"/>
        <w:rPr>
          <w:rStyle w:val="Ttulo1Car"/>
          <w:rFonts w:ascii="Arial Narrow" w:hAnsi="Arial Narrow"/>
          <w:color w:val="auto"/>
          <w:sz w:val="24"/>
          <w:szCs w:val="24"/>
        </w:rPr>
      </w:pPr>
    </w:p>
    <w:p w:rsidR="00AC1CBF" w:rsidRPr="00B24465" w:rsidRDefault="00DC2CD8" w:rsidP="00F266BD">
      <w:pPr>
        <w:pStyle w:val="Prrafodelista"/>
        <w:numPr>
          <w:ilvl w:val="0"/>
          <w:numId w:val="6"/>
        </w:numPr>
        <w:spacing w:line="360" w:lineRule="auto"/>
        <w:jc w:val="both"/>
        <w:rPr>
          <w:rFonts w:ascii="Arial Narrow" w:hAnsi="Arial Narrow" w:cs="Times New Roman"/>
          <w:sz w:val="24"/>
          <w:szCs w:val="24"/>
        </w:rPr>
      </w:pPr>
      <w:hyperlink r:id="rId134" w:history="1">
        <w:r w:rsidR="00AC1CBF" w:rsidRPr="00B24465">
          <w:rPr>
            <w:rStyle w:val="Hipervnculo"/>
            <w:rFonts w:ascii="Arial Narrow" w:hAnsi="Arial Narrow" w:cs="Times New Roman"/>
            <w:color w:val="auto"/>
            <w:sz w:val="24"/>
            <w:szCs w:val="24"/>
          </w:rPr>
          <w:t>http://es.wikipedia.org/wiki/Producto_interno_bruto</w:t>
        </w:r>
      </w:hyperlink>
    </w:p>
    <w:p w:rsidR="00AC1CBF" w:rsidRPr="00B24465" w:rsidRDefault="00DC2CD8" w:rsidP="00F266BD">
      <w:pPr>
        <w:pStyle w:val="Prrafodelista"/>
        <w:numPr>
          <w:ilvl w:val="0"/>
          <w:numId w:val="6"/>
        </w:numPr>
        <w:spacing w:line="360" w:lineRule="auto"/>
        <w:jc w:val="both"/>
        <w:rPr>
          <w:rFonts w:ascii="Arial Narrow" w:hAnsi="Arial Narrow" w:cs="Times New Roman"/>
          <w:sz w:val="24"/>
          <w:szCs w:val="24"/>
        </w:rPr>
      </w:pPr>
      <w:hyperlink r:id="rId135" w:history="1">
        <w:r w:rsidR="00AC1CBF" w:rsidRPr="00B24465">
          <w:rPr>
            <w:rStyle w:val="Hipervnculo"/>
            <w:rFonts w:ascii="Arial Narrow" w:hAnsi="Arial Narrow" w:cs="Times New Roman"/>
            <w:color w:val="auto"/>
            <w:sz w:val="24"/>
            <w:szCs w:val="24"/>
          </w:rPr>
          <w:t>http://www.econlink.com.ar/dic/pib.shtml</w:t>
        </w:r>
      </w:hyperlink>
    </w:p>
    <w:p w:rsidR="00AC1CBF" w:rsidRPr="00B24465" w:rsidRDefault="00DC2CD8" w:rsidP="00F266BD">
      <w:pPr>
        <w:pStyle w:val="Prrafodelista"/>
        <w:numPr>
          <w:ilvl w:val="0"/>
          <w:numId w:val="6"/>
        </w:numPr>
        <w:spacing w:line="360" w:lineRule="auto"/>
        <w:jc w:val="both"/>
        <w:rPr>
          <w:rFonts w:ascii="Arial Narrow" w:hAnsi="Arial Narrow" w:cs="Times New Roman"/>
          <w:sz w:val="24"/>
          <w:szCs w:val="24"/>
        </w:rPr>
      </w:pPr>
      <w:hyperlink r:id="rId136" w:history="1">
        <w:r w:rsidR="00AC1CBF" w:rsidRPr="00B24465">
          <w:rPr>
            <w:rStyle w:val="Hipervnculo"/>
            <w:rFonts w:ascii="Arial Narrow" w:hAnsi="Arial Narrow" w:cs="Times New Roman"/>
            <w:color w:val="auto"/>
            <w:sz w:val="24"/>
            <w:szCs w:val="24"/>
          </w:rPr>
          <w:t>www.monografias.com/trabajos82/producto-interno-bruto/producto-interno-bruto.shtml</w:t>
        </w:r>
      </w:hyperlink>
    </w:p>
    <w:p w:rsidR="00AC1CBF" w:rsidRPr="00B24465" w:rsidRDefault="00DC2CD8" w:rsidP="00F266BD">
      <w:pPr>
        <w:pStyle w:val="Prrafodelista"/>
        <w:numPr>
          <w:ilvl w:val="0"/>
          <w:numId w:val="6"/>
        </w:numPr>
        <w:spacing w:line="360" w:lineRule="auto"/>
        <w:jc w:val="both"/>
        <w:rPr>
          <w:rFonts w:ascii="Arial Narrow" w:hAnsi="Arial Narrow" w:cs="Times New Roman"/>
          <w:sz w:val="24"/>
          <w:szCs w:val="24"/>
        </w:rPr>
      </w:pPr>
      <w:hyperlink r:id="rId137" w:history="1">
        <w:r w:rsidR="00AC1CBF" w:rsidRPr="00B24465">
          <w:rPr>
            <w:rStyle w:val="Hipervnculo"/>
            <w:rFonts w:ascii="Arial Narrow" w:hAnsi="Arial Narrow" w:cs="Times New Roman"/>
            <w:color w:val="auto"/>
            <w:sz w:val="24"/>
            <w:szCs w:val="24"/>
          </w:rPr>
          <w:t>www.monografias.com/trabajos3/macroeconomia/macroeconomia.shtml</w:t>
        </w:r>
      </w:hyperlink>
    </w:p>
    <w:p w:rsidR="0004248B" w:rsidRPr="00486474" w:rsidRDefault="00DC2CD8" w:rsidP="00F266BD">
      <w:pPr>
        <w:pStyle w:val="Prrafodelista"/>
        <w:numPr>
          <w:ilvl w:val="0"/>
          <w:numId w:val="6"/>
        </w:numPr>
        <w:spacing w:line="360" w:lineRule="auto"/>
        <w:jc w:val="both"/>
        <w:rPr>
          <w:rStyle w:val="Hipervnculo"/>
          <w:rFonts w:ascii="Arial Narrow" w:hAnsi="Arial Narrow" w:cs="Times New Roman"/>
          <w:b/>
          <w:bCs/>
          <w:i/>
          <w:iCs/>
          <w:color w:val="auto"/>
          <w:sz w:val="24"/>
          <w:szCs w:val="24"/>
          <w:u w:val="none"/>
        </w:rPr>
      </w:pPr>
      <w:hyperlink r:id="rId138" w:history="1">
        <w:r w:rsidR="00AC1CBF" w:rsidRPr="00B24465">
          <w:rPr>
            <w:rStyle w:val="Hipervnculo"/>
            <w:rFonts w:ascii="Arial Narrow" w:hAnsi="Arial Narrow" w:cs="Times New Roman"/>
            <w:color w:val="auto"/>
            <w:sz w:val="24"/>
            <w:szCs w:val="24"/>
          </w:rPr>
          <w:t>www.uv.es/beneito/tema704.</w:t>
        </w:r>
        <w:r w:rsidR="00AC1CBF" w:rsidRPr="00B24465">
          <w:rPr>
            <w:rStyle w:val="Hipervnculo"/>
            <w:rFonts w:ascii="Arial Narrow" w:hAnsi="Arial Narrow" w:cs="Times New Roman"/>
            <w:b/>
            <w:bCs/>
            <w:color w:val="auto"/>
            <w:sz w:val="24"/>
            <w:szCs w:val="24"/>
          </w:rPr>
          <w:t>ppt</w:t>
        </w:r>
      </w:hyperlink>
    </w:p>
    <w:bookmarkStart w:id="55" w:name="_EVIDENCIA"/>
    <w:bookmarkEnd w:id="55"/>
    <w:p w:rsidR="00486474" w:rsidRPr="006671D1" w:rsidRDefault="00A550D3" w:rsidP="00A550D3">
      <w:pPr>
        <w:pStyle w:val="Ttulo1"/>
      </w:pPr>
      <w:r>
        <w:fldChar w:fldCharType="begin"/>
      </w:r>
      <w:r>
        <w:instrText xml:space="preserve"> HYPERLINK  \l "_EVIDENCIA_DEL_ESKEY" </w:instrText>
      </w:r>
      <w:r>
        <w:fldChar w:fldCharType="separate"/>
      </w:r>
      <w:r w:rsidRPr="00A550D3">
        <w:rPr>
          <w:rStyle w:val="Hipervnculo"/>
        </w:rPr>
        <w:t>EVIDENC</w:t>
      </w:r>
      <w:r w:rsidRPr="00A550D3">
        <w:rPr>
          <w:rStyle w:val="Hipervnculo"/>
        </w:rPr>
        <w:t>I</w:t>
      </w:r>
      <w:r w:rsidRPr="00A550D3">
        <w:rPr>
          <w:rStyle w:val="Hipervnculo"/>
        </w:rPr>
        <w:t>A</w:t>
      </w:r>
      <w:r>
        <w:fldChar w:fldCharType="end"/>
      </w:r>
    </w:p>
    <w:p w:rsidR="00A308B1" w:rsidRDefault="00A308B1" w:rsidP="006671D1">
      <w:pPr>
        <w:spacing w:line="360" w:lineRule="auto"/>
        <w:jc w:val="center"/>
        <w:rPr>
          <w:rFonts w:ascii="Arial Narrow" w:hAnsi="Arial Narrow" w:cs="Times New Roman"/>
          <w:b/>
          <w:bCs/>
          <w:i/>
          <w:iCs/>
          <w:sz w:val="24"/>
          <w:szCs w:val="24"/>
        </w:rPr>
      </w:pPr>
      <w:r>
        <w:rPr>
          <w:noProof/>
          <w:lang w:val="es-EC" w:eastAsia="es-EC"/>
        </w:rPr>
        <w:drawing>
          <wp:inline distT="0" distB="0" distL="0" distR="0" wp14:anchorId="601A4EFD" wp14:editId="6C552848">
            <wp:extent cx="4455042" cy="36469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r="51469" b="37617"/>
                    <a:stretch/>
                  </pic:blipFill>
                  <pic:spPr bwMode="auto">
                    <a:xfrm>
                      <a:off x="0" y="0"/>
                      <a:ext cx="4459725" cy="3650801"/>
                    </a:xfrm>
                    <a:prstGeom prst="rect">
                      <a:avLst/>
                    </a:prstGeom>
                    <a:ln>
                      <a:noFill/>
                    </a:ln>
                    <a:extLst>
                      <a:ext uri="{53640926-AAD7-44D8-BBD7-CCE9431645EC}">
                        <a14:shadowObscured xmlns:a14="http://schemas.microsoft.com/office/drawing/2010/main"/>
                      </a:ext>
                    </a:extLst>
                  </pic:spPr>
                </pic:pic>
              </a:graphicData>
            </a:graphic>
          </wp:inline>
        </w:drawing>
      </w: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B0D8D" w:rsidP="006671D1">
      <w:pPr>
        <w:spacing w:line="360" w:lineRule="auto"/>
        <w:jc w:val="center"/>
        <w:rPr>
          <w:rFonts w:ascii="Arial Narrow" w:hAnsi="Arial Narrow" w:cs="Times New Roman"/>
          <w:b/>
          <w:bCs/>
          <w:i/>
          <w:iCs/>
          <w:sz w:val="24"/>
          <w:szCs w:val="24"/>
        </w:rPr>
      </w:pPr>
    </w:p>
    <w:p w:rsidR="00BB0D8D" w:rsidRDefault="00B71E26" w:rsidP="006671D1">
      <w:pPr>
        <w:spacing w:line="360" w:lineRule="auto"/>
        <w:jc w:val="center"/>
        <w:rPr>
          <w:rFonts w:ascii="Arial Narrow" w:hAnsi="Arial Narrow" w:cs="Times New Roman"/>
          <w:b/>
          <w:bCs/>
          <w:i/>
          <w:iCs/>
          <w:sz w:val="24"/>
          <w:szCs w:val="24"/>
        </w:rPr>
      </w:pPr>
      <w:r>
        <w:rPr>
          <w:noProof/>
          <w:lang w:val="es-EC" w:eastAsia="es-EC"/>
        </w:rPr>
        <w:drawing>
          <wp:inline distT="0" distB="0" distL="0" distR="0" wp14:anchorId="19F75356" wp14:editId="4044C36A">
            <wp:extent cx="4391246" cy="300901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938" t="2788" r="48030" b="35164"/>
                    <a:stretch/>
                  </pic:blipFill>
                  <pic:spPr bwMode="auto">
                    <a:xfrm>
                      <a:off x="0" y="0"/>
                      <a:ext cx="4394731" cy="3011402"/>
                    </a:xfrm>
                    <a:prstGeom prst="rect">
                      <a:avLst/>
                    </a:prstGeom>
                    <a:ln>
                      <a:noFill/>
                    </a:ln>
                    <a:extLst>
                      <a:ext uri="{53640926-AAD7-44D8-BBD7-CCE9431645EC}">
                        <a14:shadowObscured xmlns:a14="http://schemas.microsoft.com/office/drawing/2010/main"/>
                      </a:ext>
                    </a:extLst>
                  </pic:spPr>
                </pic:pic>
              </a:graphicData>
            </a:graphic>
          </wp:inline>
        </w:drawing>
      </w:r>
    </w:p>
    <w:p w:rsidR="00BB0D8D" w:rsidRPr="00BB0D8D" w:rsidRDefault="00BB0D8D" w:rsidP="00BB0D8D">
      <w:pPr>
        <w:rPr>
          <w:rFonts w:ascii="Arial Narrow" w:hAnsi="Arial Narrow" w:cs="Times New Roman"/>
          <w:sz w:val="24"/>
          <w:szCs w:val="24"/>
        </w:rPr>
      </w:pPr>
    </w:p>
    <w:p w:rsidR="00BB0D8D" w:rsidRDefault="00BB0D8D" w:rsidP="00BB0D8D">
      <w:pPr>
        <w:rPr>
          <w:rFonts w:ascii="Arial Narrow" w:hAnsi="Arial Narrow" w:cs="Times New Roman"/>
          <w:sz w:val="24"/>
          <w:szCs w:val="24"/>
        </w:rPr>
      </w:pPr>
    </w:p>
    <w:p w:rsidR="00BB0D8D" w:rsidRDefault="00BB0D8D" w:rsidP="00BB0D8D">
      <w:pPr>
        <w:textAlignment w:val="baseline"/>
        <w:rPr>
          <w:rFonts w:ascii="inherit" w:hAnsi="inherit" w:cs="Arial"/>
          <w:color w:val="222222"/>
          <w:sz w:val="20"/>
          <w:szCs w:val="20"/>
        </w:rPr>
      </w:pPr>
      <w:r>
        <w:rPr>
          <w:rFonts w:ascii="inherit" w:hAnsi="inherit" w:cs="Arial"/>
          <w:noProof/>
          <w:color w:val="222222"/>
          <w:sz w:val="20"/>
          <w:szCs w:val="20"/>
          <w:lang w:val="es-EC" w:eastAsia="es-EC"/>
        </w:rPr>
        <w:drawing>
          <wp:inline distT="0" distB="0" distL="0" distR="0" wp14:anchorId="290983B0" wp14:editId="6D0DCA08">
            <wp:extent cx="10795" cy="10795"/>
            <wp:effectExtent l="0" t="0" r="0" b="0"/>
            <wp:docPr id="18" name="Imagen 18" descr="http://www.google.com.ec/publicdata/gwt/clear.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ogle.com.ec/publicdata/gwt/clear.cache.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rsidR="001277DF" w:rsidRDefault="00BB0D8D" w:rsidP="002A153B">
      <w:pPr>
        <w:textAlignment w:val="baseline"/>
        <w:rPr>
          <w:vanish/>
        </w:rPr>
      </w:pPr>
      <w:r>
        <w:rPr>
          <w:rFonts w:ascii="inherit" w:hAnsi="inherit" w:cs="Arial"/>
          <w:noProof/>
          <w:color w:val="222222"/>
          <w:sz w:val="20"/>
          <w:szCs w:val="20"/>
          <w:lang w:val="es-EC" w:eastAsia="es-EC"/>
        </w:rPr>
        <w:drawing>
          <wp:inline distT="0" distB="0" distL="0" distR="0" wp14:anchorId="450C7F9B" wp14:editId="0B8829F7">
            <wp:extent cx="10795" cy="10795"/>
            <wp:effectExtent l="0" t="0" r="0" b="0"/>
            <wp:docPr id="15" name="Imagen 15" descr="http://www.google.com.ec/publicdata/gwt/clear.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ogle.com.ec/publicdata/gwt/clear.cache.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Pr>
          <w:rFonts w:ascii="inherit" w:hAnsi="inherit" w:cs="Arial"/>
          <w:noProof/>
          <w:color w:val="222222"/>
          <w:sz w:val="20"/>
          <w:szCs w:val="20"/>
          <w:lang w:val="es-EC" w:eastAsia="es-EC"/>
        </w:rPr>
        <w:drawing>
          <wp:inline distT="0" distB="0" distL="0" distR="0" wp14:anchorId="01BE953E" wp14:editId="07701AF5">
            <wp:extent cx="10795" cy="10795"/>
            <wp:effectExtent l="0" t="0" r="0" b="0"/>
            <wp:docPr id="14" name="Imagen 14" descr="http://www.google.com.ec/publicdata/gwt/clear.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ogle.com.ec/publicdata/gwt/clear.cache.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Pr>
          <w:rFonts w:ascii="inherit" w:hAnsi="inherit" w:cs="Arial"/>
          <w:noProof/>
          <w:color w:val="222222"/>
          <w:sz w:val="20"/>
          <w:szCs w:val="20"/>
          <w:lang w:val="es-EC" w:eastAsia="es-EC"/>
        </w:rPr>
        <w:drawing>
          <wp:inline distT="0" distB="0" distL="0" distR="0" wp14:anchorId="72C6DBA8" wp14:editId="51E5A4C5">
            <wp:extent cx="10795" cy="10795"/>
            <wp:effectExtent l="0" t="0" r="0" b="0"/>
            <wp:docPr id="12" name="Imagen 12" descr="http://www.google.com.ec/publicdata/gwt/clear.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ogle.com.ec/publicdata/gwt/clear.cache.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Pr>
          <w:rFonts w:ascii="inherit" w:hAnsi="inherit" w:cs="Arial"/>
          <w:noProof/>
          <w:color w:val="222222"/>
          <w:sz w:val="20"/>
          <w:szCs w:val="20"/>
          <w:lang w:val="es-EC" w:eastAsia="es-EC"/>
        </w:rPr>
        <w:drawing>
          <wp:inline distT="0" distB="0" distL="0" distR="0" wp14:anchorId="71EF0815" wp14:editId="7A160AC2">
            <wp:extent cx="10795" cy="10795"/>
            <wp:effectExtent l="0" t="0" r="0" b="0"/>
            <wp:docPr id="1" name="Imagen 1" descr="http://www.google.com.ec/publicdata/gwt/clear.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ogle.com.ec/publicdata/gwt/clear.cache.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hyperlink r:id="rId142" w:history="1">
        <w:r w:rsidR="001277DF">
          <w:rPr>
            <w:rStyle w:val="Hipervnculo"/>
            <w:vanish/>
          </w:rPr>
          <w:t>Casos notificados de paludismo (por 100.000 habitantes)</w:t>
        </w:r>
      </w:hyperlink>
    </w:p>
    <w:p w:rsidR="001277DF" w:rsidRDefault="00DC2CD8" w:rsidP="00E45462">
      <w:pPr>
        <w:numPr>
          <w:ilvl w:val="0"/>
          <w:numId w:val="13"/>
        </w:numPr>
        <w:spacing w:after="60" w:line="240" w:lineRule="auto"/>
        <w:ind w:left="360"/>
        <w:rPr>
          <w:vanish/>
        </w:rPr>
      </w:pPr>
      <w:hyperlink r:id="rId143" w:history="1">
        <w:r w:rsidR="001277DF">
          <w:rPr>
            <w:rStyle w:val="Hipervnculo"/>
            <w:vanish/>
          </w:rPr>
          <w:t>Crecimiento de la población (% anual)</w:t>
        </w:r>
      </w:hyperlink>
    </w:p>
    <w:p w:rsidR="001277DF" w:rsidRDefault="00DC2CD8" w:rsidP="00E45462">
      <w:pPr>
        <w:numPr>
          <w:ilvl w:val="0"/>
          <w:numId w:val="13"/>
        </w:numPr>
        <w:spacing w:after="60" w:line="240" w:lineRule="auto"/>
        <w:ind w:left="360"/>
        <w:rPr>
          <w:vanish/>
        </w:rPr>
      </w:pPr>
      <w:hyperlink r:id="rId144" w:history="1">
        <w:r w:rsidR="001277DF">
          <w:rPr>
            <w:rStyle w:val="Hipervnculo"/>
            <w:vanish/>
          </w:rPr>
          <w:t>Embarazadas que reciben atención médica prenatal (%)</w:t>
        </w:r>
      </w:hyperlink>
    </w:p>
    <w:p w:rsidR="001277DF" w:rsidRDefault="00DC2CD8" w:rsidP="00E45462">
      <w:pPr>
        <w:numPr>
          <w:ilvl w:val="0"/>
          <w:numId w:val="13"/>
        </w:numPr>
        <w:spacing w:after="60" w:line="240" w:lineRule="auto"/>
        <w:ind w:left="360"/>
        <w:rPr>
          <w:vanish/>
        </w:rPr>
      </w:pPr>
      <w:hyperlink r:id="rId145" w:history="1">
        <w:r w:rsidR="001277DF">
          <w:rPr>
            <w:rStyle w:val="Hipervnculo"/>
            <w:vanish/>
          </w:rPr>
          <w:t>Esperanza de vida al nacer, mujeres (años)</w:t>
        </w:r>
      </w:hyperlink>
    </w:p>
    <w:p w:rsidR="001277DF" w:rsidRDefault="00DC2CD8" w:rsidP="00E45462">
      <w:pPr>
        <w:numPr>
          <w:ilvl w:val="0"/>
          <w:numId w:val="13"/>
        </w:numPr>
        <w:spacing w:after="60" w:line="240" w:lineRule="auto"/>
        <w:ind w:left="360"/>
        <w:rPr>
          <w:vanish/>
        </w:rPr>
      </w:pPr>
      <w:hyperlink r:id="rId146" w:history="1">
        <w:r w:rsidR="001277DF">
          <w:rPr>
            <w:rStyle w:val="Hipervnculo"/>
            <w:vanish/>
          </w:rPr>
          <w:t>Esperanza de vida al nacer, total (años)</w:t>
        </w:r>
      </w:hyperlink>
    </w:p>
    <w:p w:rsidR="001277DF" w:rsidRDefault="00DC2CD8" w:rsidP="00E45462">
      <w:pPr>
        <w:numPr>
          <w:ilvl w:val="0"/>
          <w:numId w:val="13"/>
        </w:numPr>
        <w:spacing w:after="60" w:line="240" w:lineRule="auto"/>
        <w:ind w:left="360"/>
        <w:rPr>
          <w:vanish/>
        </w:rPr>
      </w:pPr>
      <w:hyperlink r:id="rId147" w:history="1">
        <w:r w:rsidR="001277DF">
          <w:rPr>
            <w:rStyle w:val="Hipervnculo"/>
            <w:vanish/>
          </w:rPr>
          <w:t>Esperanza de vida al nacer, varones (años)</w:t>
        </w:r>
      </w:hyperlink>
    </w:p>
    <w:p w:rsidR="001277DF" w:rsidRDefault="00DC2CD8" w:rsidP="00E45462">
      <w:pPr>
        <w:numPr>
          <w:ilvl w:val="0"/>
          <w:numId w:val="13"/>
        </w:numPr>
        <w:spacing w:after="60" w:line="240" w:lineRule="auto"/>
        <w:ind w:left="360"/>
        <w:rPr>
          <w:vanish/>
        </w:rPr>
      </w:pPr>
      <w:hyperlink r:id="rId148" w:history="1">
        <w:r w:rsidR="001277DF">
          <w:rPr>
            <w:rStyle w:val="Hipervnculo"/>
            <w:vanish/>
          </w:rPr>
          <w:t>Gasto en salud per cápita (US$ a precios actuales)</w:t>
        </w:r>
      </w:hyperlink>
    </w:p>
    <w:p w:rsidR="001277DF" w:rsidRDefault="00DC2CD8" w:rsidP="00E45462">
      <w:pPr>
        <w:numPr>
          <w:ilvl w:val="0"/>
          <w:numId w:val="13"/>
        </w:numPr>
        <w:spacing w:after="60" w:line="240" w:lineRule="auto"/>
        <w:ind w:left="360"/>
        <w:rPr>
          <w:vanish/>
        </w:rPr>
      </w:pPr>
      <w:hyperlink r:id="rId149" w:history="1">
        <w:r w:rsidR="001277DF">
          <w:rPr>
            <w:rStyle w:val="Hipervnculo"/>
            <w:vanish/>
          </w:rPr>
          <w:t xml:space="preserve">Gasto en salud, sector público (% del gasto total en salud) </w:t>
        </w:r>
      </w:hyperlink>
    </w:p>
    <w:p w:rsidR="001277DF" w:rsidRDefault="00DC2CD8" w:rsidP="00E45462">
      <w:pPr>
        <w:numPr>
          <w:ilvl w:val="0"/>
          <w:numId w:val="13"/>
        </w:numPr>
        <w:spacing w:after="60" w:line="240" w:lineRule="auto"/>
        <w:ind w:left="360"/>
        <w:rPr>
          <w:vanish/>
        </w:rPr>
      </w:pPr>
      <w:hyperlink r:id="rId150" w:history="1">
        <w:r w:rsidR="001277DF">
          <w:rPr>
            <w:rStyle w:val="Hipervnculo"/>
            <w:vanish/>
          </w:rPr>
          <w:t xml:space="preserve">Gasto en salud, total (% del PIB) </w:t>
        </w:r>
      </w:hyperlink>
    </w:p>
    <w:p w:rsidR="001277DF" w:rsidRDefault="00DC2CD8" w:rsidP="00E45462">
      <w:pPr>
        <w:numPr>
          <w:ilvl w:val="0"/>
          <w:numId w:val="13"/>
        </w:numPr>
        <w:spacing w:after="60" w:line="240" w:lineRule="auto"/>
        <w:ind w:left="360"/>
        <w:rPr>
          <w:vanish/>
        </w:rPr>
      </w:pPr>
      <w:hyperlink r:id="rId151" w:history="1">
        <w:r w:rsidR="001277DF">
          <w:rPr>
            <w:rStyle w:val="Hipervnculo"/>
            <w:vanish/>
          </w:rPr>
          <w:t>Gastos de salud desembolsados por el paciente (% del gasto privado de salud)</w:t>
        </w:r>
      </w:hyperlink>
    </w:p>
    <w:p w:rsidR="001277DF" w:rsidRDefault="00DC2CD8" w:rsidP="00E45462">
      <w:pPr>
        <w:numPr>
          <w:ilvl w:val="0"/>
          <w:numId w:val="13"/>
        </w:numPr>
        <w:spacing w:after="60" w:line="240" w:lineRule="auto"/>
        <w:ind w:left="360"/>
        <w:rPr>
          <w:vanish/>
        </w:rPr>
      </w:pPr>
      <w:hyperlink r:id="rId152" w:history="1">
        <w:r w:rsidR="001277DF">
          <w:rPr>
            <w:rStyle w:val="Hipervnculo"/>
            <w:vanish/>
          </w:rPr>
          <w:t>Incidencia de tuberculosis (por cada 100.000 personas)</w:t>
        </w:r>
      </w:hyperlink>
    </w:p>
    <w:p w:rsidR="001277DF" w:rsidRDefault="00DC2CD8" w:rsidP="00E45462">
      <w:pPr>
        <w:numPr>
          <w:ilvl w:val="0"/>
          <w:numId w:val="13"/>
        </w:numPr>
        <w:spacing w:after="60" w:line="240" w:lineRule="auto"/>
        <w:ind w:left="360"/>
        <w:rPr>
          <w:vanish/>
        </w:rPr>
      </w:pPr>
      <w:hyperlink r:id="rId153" w:history="1">
        <w:r w:rsidR="001277DF">
          <w:rPr>
            <w:rStyle w:val="Hipervnculo"/>
            <w:vanish/>
          </w:rPr>
          <w:t>Inmunización contra el sarampión (% de niños entre 12 y 23 meses de edad)</w:t>
        </w:r>
      </w:hyperlink>
    </w:p>
    <w:p w:rsidR="001277DF" w:rsidRDefault="00DC2CD8" w:rsidP="00E45462">
      <w:pPr>
        <w:numPr>
          <w:ilvl w:val="0"/>
          <w:numId w:val="13"/>
        </w:numPr>
        <w:spacing w:after="60" w:line="240" w:lineRule="auto"/>
        <w:ind w:left="360"/>
        <w:rPr>
          <w:vanish/>
        </w:rPr>
      </w:pPr>
      <w:hyperlink r:id="rId154" w:history="1">
        <w:r w:rsidR="001277DF">
          <w:rPr>
            <w:rStyle w:val="Hipervnculo"/>
            <w:vanish/>
          </w:rPr>
          <w:t>Inmunización con vacuna DPT (% de niños entre 12 y 23 meses de edad)</w:t>
        </w:r>
      </w:hyperlink>
    </w:p>
    <w:p w:rsidR="001277DF" w:rsidRDefault="00DC2CD8" w:rsidP="00E45462">
      <w:pPr>
        <w:numPr>
          <w:ilvl w:val="0"/>
          <w:numId w:val="13"/>
        </w:numPr>
        <w:spacing w:after="60" w:line="240" w:lineRule="auto"/>
        <w:ind w:left="360"/>
        <w:rPr>
          <w:vanish/>
        </w:rPr>
      </w:pPr>
      <w:hyperlink r:id="rId155" w:history="1">
        <w:r w:rsidR="001277DF">
          <w:rPr>
            <w:rStyle w:val="Hipervnculo"/>
            <w:vanish/>
          </w:rPr>
          <w:t>Madres adolescentes (% de las mujeres entre 15 y 19 años que tuvieron hijos o se encuentran embarazadas en la actualidad)</w:t>
        </w:r>
      </w:hyperlink>
    </w:p>
    <w:p w:rsidR="001277DF" w:rsidRDefault="00DC2CD8" w:rsidP="00E45462">
      <w:pPr>
        <w:numPr>
          <w:ilvl w:val="0"/>
          <w:numId w:val="13"/>
        </w:numPr>
        <w:spacing w:after="60" w:line="240" w:lineRule="auto"/>
        <w:ind w:left="360"/>
        <w:rPr>
          <w:vanish/>
        </w:rPr>
      </w:pPr>
      <w:hyperlink r:id="rId156" w:history="1">
        <w:r w:rsidR="001277DF">
          <w:rPr>
            <w:rStyle w:val="Hipervnculo"/>
            <w:vanish/>
          </w:rPr>
          <w:t>Mejora de las instalaciones sanitarias (% de la población con acceso)</w:t>
        </w:r>
      </w:hyperlink>
    </w:p>
    <w:p w:rsidR="001277DF" w:rsidRDefault="00DC2CD8" w:rsidP="00E45462">
      <w:pPr>
        <w:numPr>
          <w:ilvl w:val="0"/>
          <w:numId w:val="13"/>
        </w:numPr>
        <w:spacing w:after="60" w:line="240" w:lineRule="auto"/>
        <w:ind w:left="360"/>
        <w:rPr>
          <w:vanish/>
        </w:rPr>
      </w:pPr>
      <w:hyperlink r:id="rId157" w:history="1">
        <w:r w:rsidR="001277DF">
          <w:rPr>
            <w:rStyle w:val="Hipervnculo"/>
            <w:vanish/>
          </w:rPr>
          <w:t>Mejora de las instalaciones sanitarias, sector urbano (% de la población con acceso)</w:t>
        </w:r>
      </w:hyperlink>
    </w:p>
    <w:p w:rsidR="001277DF" w:rsidRDefault="00DC2CD8" w:rsidP="00E45462">
      <w:pPr>
        <w:numPr>
          <w:ilvl w:val="0"/>
          <w:numId w:val="13"/>
        </w:numPr>
        <w:spacing w:after="60" w:line="240" w:lineRule="auto"/>
        <w:ind w:left="360"/>
        <w:rPr>
          <w:vanish/>
        </w:rPr>
      </w:pPr>
      <w:hyperlink r:id="rId158" w:history="1">
        <w:r w:rsidR="001277DF">
          <w:rPr>
            <w:rStyle w:val="Hipervnculo"/>
            <w:vanish/>
          </w:rPr>
          <w:t>Nacimientos asistidos por personal de salud capacitado (% del total)</w:t>
        </w:r>
      </w:hyperlink>
    </w:p>
    <w:p w:rsidR="001277DF" w:rsidRDefault="00DC2CD8" w:rsidP="00E45462">
      <w:pPr>
        <w:numPr>
          <w:ilvl w:val="0"/>
          <w:numId w:val="13"/>
        </w:numPr>
        <w:spacing w:after="60" w:line="240" w:lineRule="auto"/>
        <w:ind w:left="360"/>
        <w:rPr>
          <w:vanish/>
        </w:rPr>
      </w:pPr>
      <w:hyperlink r:id="rId159" w:history="1">
        <w:r w:rsidR="001277DF">
          <w:rPr>
            <w:rStyle w:val="Hipervnculo"/>
            <w:vanish/>
          </w:rPr>
          <w:t>Necesidades de anticoncepción insatisfechas (% de mujeres casadas entre 15 y 49 años de edad)</w:t>
        </w:r>
      </w:hyperlink>
    </w:p>
    <w:p w:rsidR="001277DF" w:rsidRDefault="00DC2CD8" w:rsidP="00E45462">
      <w:pPr>
        <w:numPr>
          <w:ilvl w:val="0"/>
          <w:numId w:val="13"/>
        </w:numPr>
        <w:spacing w:after="60" w:line="240" w:lineRule="auto"/>
        <w:ind w:left="360"/>
        <w:rPr>
          <w:vanish/>
        </w:rPr>
      </w:pPr>
      <w:hyperlink r:id="rId160" w:history="1">
        <w:r w:rsidR="001277DF">
          <w:rPr>
            <w:rStyle w:val="Hipervnculo"/>
            <w:vanish/>
          </w:rPr>
          <w:t>Población de 65 años de edad y más (% del total)</w:t>
        </w:r>
      </w:hyperlink>
    </w:p>
    <w:p w:rsidR="001277DF" w:rsidRDefault="00DC2CD8" w:rsidP="00E45462">
      <w:pPr>
        <w:numPr>
          <w:ilvl w:val="0"/>
          <w:numId w:val="13"/>
        </w:numPr>
        <w:spacing w:after="60" w:line="240" w:lineRule="auto"/>
        <w:ind w:left="360"/>
        <w:rPr>
          <w:vanish/>
        </w:rPr>
      </w:pPr>
      <w:hyperlink r:id="rId161" w:history="1">
        <w:r w:rsidR="001277DF">
          <w:rPr>
            <w:rStyle w:val="Hipervnculo"/>
            <w:vanish/>
          </w:rPr>
          <w:t>Población entre 0 y 14 años de edad (% del total)</w:t>
        </w:r>
      </w:hyperlink>
    </w:p>
    <w:p w:rsidR="001277DF" w:rsidRDefault="00DC2CD8" w:rsidP="00E45462">
      <w:pPr>
        <w:numPr>
          <w:ilvl w:val="0"/>
          <w:numId w:val="13"/>
        </w:numPr>
        <w:spacing w:after="60" w:line="240" w:lineRule="auto"/>
        <w:ind w:left="360"/>
        <w:rPr>
          <w:vanish/>
        </w:rPr>
      </w:pPr>
      <w:hyperlink r:id="rId162" w:history="1">
        <w:r w:rsidR="001277DF">
          <w:rPr>
            <w:rStyle w:val="Hipervnculo"/>
            <w:vanish/>
          </w:rPr>
          <w:t>Población entre 15 y 14 años de edad (% del total)</w:t>
        </w:r>
      </w:hyperlink>
    </w:p>
    <w:p w:rsidR="001277DF" w:rsidRDefault="00DC2CD8" w:rsidP="00E45462">
      <w:pPr>
        <w:numPr>
          <w:ilvl w:val="0"/>
          <w:numId w:val="13"/>
        </w:numPr>
        <w:spacing w:after="60" w:line="240" w:lineRule="auto"/>
        <w:ind w:left="360"/>
        <w:rPr>
          <w:vanish/>
        </w:rPr>
      </w:pPr>
      <w:hyperlink r:id="rId163" w:history="1">
        <w:r w:rsidR="001277DF">
          <w:rPr>
            <w:rStyle w:val="Hipervnculo"/>
            <w:vanish/>
          </w:rPr>
          <w:t>Población, mujeres (% del total)</w:t>
        </w:r>
      </w:hyperlink>
    </w:p>
    <w:p w:rsidR="001277DF" w:rsidRDefault="00DC2CD8" w:rsidP="00E45462">
      <w:pPr>
        <w:numPr>
          <w:ilvl w:val="0"/>
          <w:numId w:val="13"/>
        </w:numPr>
        <w:spacing w:after="60" w:line="240" w:lineRule="auto"/>
        <w:ind w:left="360"/>
        <w:rPr>
          <w:vanish/>
        </w:rPr>
      </w:pPr>
      <w:hyperlink r:id="rId164" w:history="1">
        <w:r w:rsidR="001277DF">
          <w:rPr>
            <w:rStyle w:val="Hipervnculo"/>
            <w:vanish/>
          </w:rPr>
          <w:t>Población, total</w:t>
        </w:r>
      </w:hyperlink>
    </w:p>
    <w:p w:rsidR="001277DF" w:rsidRDefault="00DC2CD8" w:rsidP="00E45462">
      <w:pPr>
        <w:numPr>
          <w:ilvl w:val="0"/>
          <w:numId w:val="13"/>
        </w:numPr>
        <w:spacing w:after="60" w:line="240" w:lineRule="auto"/>
        <w:ind w:left="360"/>
        <w:rPr>
          <w:vanish/>
        </w:rPr>
      </w:pPr>
      <w:hyperlink r:id="rId165" w:history="1">
        <w:r w:rsidR="001277DF">
          <w:rPr>
            <w:rStyle w:val="Hipervnculo"/>
            <w:vanish/>
          </w:rPr>
          <w:t>Prevalencia de desnutrición, altura para la edad (% de niños menores de cinco años)</w:t>
        </w:r>
      </w:hyperlink>
    </w:p>
    <w:p w:rsidR="001277DF" w:rsidRDefault="00DC2CD8" w:rsidP="00E45462">
      <w:pPr>
        <w:numPr>
          <w:ilvl w:val="0"/>
          <w:numId w:val="13"/>
        </w:numPr>
        <w:spacing w:after="60" w:line="240" w:lineRule="auto"/>
        <w:ind w:left="360"/>
        <w:rPr>
          <w:vanish/>
        </w:rPr>
      </w:pPr>
      <w:hyperlink r:id="rId166" w:history="1">
        <w:r w:rsidR="001277DF">
          <w:rPr>
            <w:rStyle w:val="Hipervnculo"/>
            <w:vanish/>
          </w:rPr>
          <w:t>Prevalencia de desnutrición, peso para la edad (% de niños menores de cinco años)</w:t>
        </w:r>
      </w:hyperlink>
    </w:p>
    <w:p w:rsidR="001277DF" w:rsidRDefault="00DC2CD8" w:rsidP="00E45462">
      <w:pPr>
        <w:numPr>
          <w:ilvl w:val="0"/>
          <w:numId w:val="13"/>
        </w:numPr>
        <w:spacing w:after="60" w:line="240" w:lineRule="auto"/>
        <w:ind w:left="360"/>
        <w:rPr>
          <w:vanish/>
        </w:rPr>
      </w:pPr>
      <w:hyperlink r:id="rId167" w:history="1">
        <w:r w:rsidR="001277DF">
          <w:rPr>
            <w:rStyle w:val="Hipervnculo"/>
            <w:vanish/>
          </w:rPr>
          <w:t>Prevalencia de uso de métodos anticonceptivos (% de mujeres entre 15 y 49 años)</w:t>
        </w:r>
      </w:hyperlink>
    </w:p>
    <w:p w:rsidR="001277DF" w:rsidRDefault="00DC2CD8" w:rsidP="00E45462">
      <w:pPr>
        <w:numPr>
          <w:ilvl w:val="0"/>
          <w:numId w:val="13"/>
        </w:numPr>
        <w:spacing w:after="60" w:line="240" w:lineRule="auto"/>
        <w:ind w:left="360"/>
        <w:rPr>
          <w:vanish/>
        </w:rPr>
      </w:pPr>
      <w:hyperlink r:id="rId168" w:history="1">
        <w:r w:rsidR="001277DF">
          <w:rPr>
            <w:rStyle w:val="Hipervnculo"/>
            <w:vanish/>
          </w:rPr>
          <w:t>Prevalencia de VIH, mujeres (% entre 15 y 24 años de edad)</w:t>
        </w:r>
      </w:hyperlink>
    </w:p>
    <w:p w:rsidR="001277DF" w:rsidRDefault="00DC2CD8" w:rsidP="00E45462">
      <w:pPr>
        <w:numPr>
          <w:ilvl w:val="0"/>
          <w:numId w:val="13"/>
        </w:numPr>
        <w:spacing w:after="60" w:line="240" w:lineRule="auto"/>
        <w:ind w:left="360"/>
        <w:rPr>
          <w:vanish/>
        </w:rPr>
      </w:pPr>
      <w:hyperlink r:id="rId169" w:history="1">
        <w:r w:rsidR="001277DF">
          <w:rPr>
            <w:rStyle w:val="Hipervnculo"/>
            <w:vanish/>
          </w:rPr>
          <w:t>Prevalencia de VIH, total (% de la población entre 15 y 24 años de edad)</w:t>
        </w:r>
      </w:hyperlink>
    </w:p>
    <w:p w:rsidR="001277DF" w:rsidRDefault="00DC2CD8" w:rsidP="00E45462">
      <w:pPr>
        <w:numPr>
          <w:ilvl w:val="0"/>
          <w:numId w:val="13"/>
        </w:numPr>
        <w:spacing w:after="60" w:line="240" w:lineRule="auto"/>
        <w:ind w:left="360"/>
        <w:rPr>
          <w:vanish/>
        </w:rPr>
      </w:pPr>
      <w:hyperlink r:id="rId170" w:history="1">
        <w:r w:rsidR="001277DF">
          <w:rPr>
            <w:rStyle w:val="Hipervnculo"/>
            <w:vanish/>
          </w:rPr>
          <w:t>Prevalencia de VIH, varones (% entre 15 y 24 años de edad)</w:t>
        </w:r>
      </w:hyperlink>
    </w:p>
    <w:p w:rsidR="001277DF" w:rsidRDefault="00DC2CD8" w:rsidP="00E45462">
      <w:pPr>
        <w:numPr>
          <w:ilvl w:val="0"/>
          <w:numId w:val="13"/>
        </w:numPr>
        <w:spacing w:after="60" w:line="240" w:lineRule="auto"/>
        <w:ind w:left="360"/>
        <w:rPr>
          <w:vanish/>
        </w:rPr>
      </w:pPr>
      <w:hyperlink r:id="rId171" w:history="1">
        <w:r w:rsidR="001277DF">
          <w:rPr>
            <w:rStyle w:val="Hipervnculo"/>
            <w:vanish/>
          </w:rPr>
          <w:t>Tasa de fertilidad en adolescentes (nacimientos por cada 1.000 mujeres entre 15 y 19 años de edad)</w:t>
        </w:r>
      </w:hyperlink>
    </w:p>
    <w:p w:rsidR="001277DF" w:rsidRDefault="00DC2CD8" w:rsidP="00E45462">
      <w:pPr>
        <w:numPr>
          <w:ilvl w:val="0"/>
          <w:numId w:val="13"/>
        </w:numPr>
        <w:spacing w:after="60" w:line="240" w:lineRule="auto"/>
        <w:ind w:left="360"/>
        <w:rPr>
          <w:vanish/>
        </w:rPr>
      </w:pPr>
      <w:hyperlink r:id="rId172" w:history="1">
        <w:r w:rsidR="001277DF">
          <w:rPr>
            <w:rStyle w:val="Hipervnculo"/>
            <w:vanish/>
          </w:rPr>
          <w:t>Tasa de fertilidad, total (nacimientos por cada mujer)</w:t>
        </w:r>
      </w:hyperlink>
    </w:p>
    <w:p w:rsidR="001277DF" w:rsidRDefault="00DC2CD8" w:rsidP="00E45462">
      <w:pPr>
        <w:numPr>
          <w:ilvl w:val="0"/>
          <w:numId w:val="13"/>
        </w:numPr>
        <w:spacing w:after="60" w:line="240" w:lineRule="auto"/>
        <w:ind w:left="360"/>
        <w:rPr>
          <w:vanish/>
        </w:rPr>
      </w:pPr>
      <w:hyperlink r:id="rId173" w:history="1">
        <w:r w:rsidR="001277DF">
          <w:rPr>
            <w:rStyle w:val="Hipervnculo"/>
            <w:vanish/>
          </w:rPr>
          <w:t>Tasa de mortalidad, bebés (por cada 1.000 nacidos vivos)</w:t>
        </w:r>
      </w:hyperlink>
    </w:p>
    <w:p w:rsidR="001277DF" w:rsidRDefault="00DC2CD8" w:rsidP="00E45462">
      <w:pPr>
        <w:numPr>
          <w:ilvl w:val="0"/>
          <w:numId w:val="13"/>
        </w:numPr>
        <w:spacing w:after="60" w:line="240" w:lineRule="auto"/>
        <w:ind w:left="360"/>
        <w:rPr>
          <w:vanish/>
        </w:rPr>
      </w:pPr>
      <w:hyperlink r:id="rId174" w:history="1">
        <w:r w:rsidR="001277DF">
          <w:rPr>
            <w:rStyle w:val="Hipervnculo"/>
            <w:vanish/>
          </w:rPr>
          <w:t>Tasa de mortalidad en un año (por cada 1.000 personas)</w:t>
        </w:r>
      </w:hyperlink>
    </w:p>
    <w:p w:rsidR="001277DF" w:rsidRDefault="00DC2CD8" w:rsidP="00E45462">
      <w:pPr>
        <w:numPr>
          <w:ilvl w:val="0"/>
          <w:numId w:val="13"/>
        </w:numPr>
        <w:spacing w:after="60" w:line="240" w:lineRule="auto"/>
        <w:ind w:left="360"/>
        <w:rPr>
          <w:vanish/>
        </w:rPr>
      </w:pPr>
      <w:hyperlink r:id="rId175" w:history="1">
        <w:r w:rsidR="001277DF">
          <w:rPr>
            <w:rStyle w:val="Hipervnculo"/>
            <w:vanish/>
          </w:rPr>
          <w:t>Tasa de mortalidad materna (estimado mediante modelo, por cada 100.000 nacidos vivos)</w:t>
        </w:r>
      </w:hyperlink>
    </w:p>
    <w:p w:rsidR="001277DF" w:rsidRDefault="00DC2CD8" w:rsidP="00E45462">
      <w:pPr>
        <w:numPr>
          <w:ilvl w:val="0"/>
          <w:numId w:val="13"/>
        </w:numPr>
        <w:spacing w:after="60" w:line="240" w:lineRule="auto"/>
        <w:ind w:left="360"/>
        <w:rPr>
          <w:vanish/>
        </w:rPr>
      </w:pPr>
      <w:hyperlink r:id="rId176" w:history="1">
        <w:r w:rsidR="001277DF">
          <w:rPr>
            <w:rStyle w:val="Hipervnculo"/>
            <w:vanish/>
          </w:rPr>
          <w:t>Tasa de mortalidad, menores de 5 años (or cada 1.000)</w:t>
        </w:r>
      </w:hyperlink>
    </w:p>
    <w:p w:rsidR="001277DF" w:rsidRDefault="00DC2CD8" w:rsidP="00E45462">
      <w:pPr>
        <w:numPr>
          <w:ilvl w:val="0"/>
          <w:numId w:val="13"/>
        </w:numPr>
        <w:spacing w:after="60" w:line="240" w:lineRule="auto"/>
        <w:ind w:left="360"/>
        <w:rPr>
          <w:vanish/>
        </w:rPr>
      </w:pPr>
      <w:hyperlink r:id="rId177" w:history="1">
        <w:r w:rsidR="001277DF">
          <w:rPr>
            <w:rStyle w:val="Hipervnculo"/>
            <w:vanish/>
          </w:rPr>
          <w:t>Tasa de natalidad, nacidos vivos en un año (por cada 1.000 personas)</w:t>
        </w:r>
      </w:hyperlink>
    </w:p>
    <w:p w:rsidR="001277DF" w:rsidRDefault="00DC2CD8" w:rsidP="00E45462">
      <w:pPr>
        <w:numPr>
          <w:ilvl w:val="0"/>
          <w:numId w:val="14"/>
        </w:numPr>
        <w:spacing w:after="60" w:line="240" w:lineRule="auto"/>
        <w:ind w:left="360"/>
        <w:rPr>
          <w:vanish/>
        </w:rPr>
      </w:pPr>
      <w:hyperlink r:id="rId178" w:history="1">
        <w:r w:rsidR="001277DF">
          <w:rPr>
            <w:rStyle w:val="Hipervnculo"/>
            <w:vanish/>
          </w:rPr>
          <w:t>Acciones negociadas, valor total (% del PIB)</w:t>
        </w:r>
      </w:hyperlink>
    </w:p>
    <w:p w:rsidR="001277DF" w:rsidRDefault="00DC2CD8" w:rsidP="00E45462">
      <w:pPr>
        <w:numPr>
          <w:ilvl w:val="0"/>
          <w:numId w:val="14"/>
        </w:numPr>
        <w:spacing w:after="60" w:line="240" w:lineRule="auto"/>
        <w:ind w:left="360"/>
        <w:rPr>
          <w:vanish/>
        </w:rPr>
      </w:pPr>
      <w:hyperlink r:id="rId179" w:history="1">
        <w:r w:rsidR="001277DF">
          <w:rPr>
            <w:rStyle w:val="Hipervnculo"/>
            <w:vanish/>
          </w:rPr>
          <w:t>Acciones negociadas, volumen de negocio (%)</w:t>
        </w:r>
      </w:hyperlink>
    </w:p>
    <w:p w:rsidR="001277DF" w:rsidRDefault="00DC2CD8" w:rsidP="00E45462">
      <w:pPr>
        <w:numPr>
          <w:ilvl w:val="0"/>
          <w:numId w:val="14"/>
        </w:numPr>
        <w:spacing w:after="60" w:line="240" w:lineRule="auto"/>
        <w:ind w:left="360"/>
        <w:rPr>
          <w:vanish/>
        </w:rPr>
      </w:pPr>
      <w:hyperlink r:id="rId180" w:history="1">
        <w:r w:rsidR="001277DF">
          <w:rPr>
            <w:rStyle w:val="Hipervnculo"/>
            <w:vanish/>
          </w:rPr>
          <w:t>Capitalización en el mercado de las compañías que cotizan en Bolsa (% del PIB)</w:t>
        </w:r>
      </w:hyperlink>
    </w:p>
    <w:p w:rsidR="001277DF" w:rsidRDefault="00DC2CD8" w:rsidP="00E45462">
      <w:pPr>
        <w:numPr>
          <w:ilvl w:val="0"/>
          <w:numId w:val="14"/>
        </w:numPr>
        <w:spacing w:after="60" w:line="240" w:lineRule="auto"/>
        <w:ind w:left="360"/>
        <w:rPr>
          <w:vanish/>
        </w:rPr>
      </w:pPr>
      <w:hyperlink r:id="rId181" w:history="1">
        <w:r w:rsidR="001277DF">
          <w:rPr>
            <w:rStyle w:val="Hipervnculo"/>
            <w:vanish/>
          </w:rPr>
          <w:t>Capitalización en el mercado de las compañías que cotizan en Bolsa (US$ a precios actuales)</w:t>
        </w:r>
      </w:hyperlink>
    </w:p>
    <w:p w:rsidR="001277DF" w:rsidRDefault="00DC2CD8" w:rsidP="00E45462">
      <w:pPr>
        <w:numPr>
          <w:ilvl w:val="0"/>
          <w:numId w:val="14"/>
        </w:numPr>
        <w:spacing w:after="60" w:line="240" w:lineRule="auto"/>
        <w:ind w:left="360"/>
        <w:rPr>
          <w:vanish/>
        </w:rPr>
      </w:pPr>
      <w:hyperlink r:id="rId182" w:history="1">
        <w:r w:rsidR="001277DF">
          <w:rPr>
            <w:rStyle w:val="Hipervnculo"/>
            <w:vanish/>
          </w:rPr>
          <w:t>Cobertura de agencias de información privadas (% de adultos)</w:t>
        </w:r>
      </w:hyperlink>
    </w:p>
    <w:p w:rsidR="001277DF" w:rsidRDefault="00DC2CD8" w:rsidP="00E45462">
      <w:pPr>
        <w:numPr>
          <w:ilvl w:val="0"/>
          <w:numId w:val="14"/>
        </w:numPr>
        <w:spacing w:after="60" w:line="240" w:lineRule="auto"/>
        <w:ind w:left="360"/>
        <w:rPr>
          <w:vanish/>
        </w:rPr>
      </w:pPr>
      <w:hyperlink r:id="rId183" w:history="1">
        <w:r w:rsidR="001277DF">
          <w:rPr>
            <w:rStyle w:val="Hipervnculo"/>
            <w:vanish/>
          </w:rPr>
          <w:t>Cobertura del registro público de crédito (% de adultos)</w:t>
        </w:r>
      </w:hyperlink>
    </w:p>
    <w:p w:rsidR="001277DF" w:rsidRDefault="00DC2CD8" w:rsidP="00E45462">
      <w:pPr>
        <w:numPr>
          <w:ilvl w:val="0"/>
          <w:numId w:val="14"/>
        </w:numPr>
        <w:spacing w:after="60" w:line="240" w:lineRule="auto"/>
        <w:ind w:left="360"/>
        <w:rPr>
          <w:vanish/>
        </w:rPr>
      </w:pPr>
      <w:hyperlink r:id="rId184" w:history="1">
        <w:r w:rsidR="001277DF">
          <w:rPr>
            <w:rStyle w:val="Hipervnculo"/>
            <w:vanish/>
          </w:rPr>
          <w:t>Compañías nacionales que cotizan en Bolsa, total</w:t>
        </w:r>
      </w:hyperlink>
    </w:p>
    <w:p w:rsidR="001277DF" w:rsidRDefault="00DC2CD8" w:rsidP="00E45462">
      <w:pPr>
        <w:numPr>
          <w:ilvl w:val="0"/>
          <w:numId w:val="14"/>
        </w:numPr>
        <w:spacing w:after="60" w:line="240" w:lineRule="auto"/>
        <w:ind w:left="360"/>
        <w:rPr>
          <w:vanish/>
        </w:rPr>
      </w:pPr>
      <w:hyperlink r:id="rId185" w:history="1">
        <w:r w:rsidR="001277DF">
          <w:rPr>
            <w:rStyle w:val="Hipervnculo"/>
            <w:vanish/>
          </w:rPr>
          <w:t>Crecimiento del dinero y cuasi dinero (% anual)</w:t>
        </w:r>
      </w:hyperlink>
    </w:p>
    <w:p w:rsidR="001277DF" w:rsidRDefault="00DC2CD8" w:rsidP="00E45462">
      <w:pPr>
        <w:numPr>
          <w:ilvl w:val="0"/>
          <w:numId w:val="14"/>
        </w:numPr>
        <w:spacing w:after="60" w:line="240" w:lineRule="auto"/>
        <w:ind w:left="360"/>
        <w:rPr>
          <w:vanish/>
        </w:rPr>
      </w:pPr>
      <w:hyperlink r:id="rId186" w:history="1">
        <w:r w:rsidR="001277DF">
          <w:rPr>
            <w:rStyle w:val="Hipervnculo"/>
            <w:vanish/>
          </w:rPr>
          <w:t>Crédito interno provisto por el sector bancario (% del PIB)</w:t>
        </w:r>
      </w:hyperlink>
    </w:p>
    <w:p w:rsidR="001277DF" w:rsidRDefault="00DC2CD8" w:rsidP="00E45462">
      <w:pPr>
        <w:numPr>
          <w:ilvl w:val="0"/>
          <w:numId w:val="14"/>
        </w:numPr>
        <w:spacing w:after="60" w:line="240" w:lineRule="auto"/>
        <w:ind w:left="360"/>
        <w:rPr>
          <w:vanish/>
        </w:rPr>
      </w:pPr>
      <w:hyperlink r:id="rId187" w:history="1">
        <w:r w:rsidR="001277DF">
          <w:rPr>
            <w:rStyle w:val="Hipervnculo"/>
            <w:vanish/>
          </w:rPr>
          <w:t>Créditos al gobierno central (crecimiento anual como % de la masa monetaria)</w:t>
        </w:r>
      </w:hyperlink>
    </w:p>
    <w:p w:rsidR="001277DF" w:rsidRDefault="00DC2CD8" w:rsidP="00E45462">
      <w:pPr>
        <w:numPr>
          <w:ilvl w:val="0"/>
          <w:numId w:val="14"/>
        </w:numPr>
        <w:spacing w:after="60" w:line="240" w:lineRule="auto"/>
        <w:ind w:left="360"/>
        <w:rPr>
          <w:vanish/>
        </w:rPr>
      </w:pPr>
      <w:hyperlink r:id="rId188" w:history="1">
        <w:r w:rsidR="001277DF">
          <w:rPr>
            <w:rStyle w:val="Hipervnculo"/>
            <w:vanish/>
          </w:rPr>
          <w:t>Créditos a otros sectores de la economía nacional (crecimiento anual como % de la masa monetaria)</w:t>
        </w:r>
      </w:hyperlink>
    </w:p>
    <w:p w:rsidR="001277DF" w:rsidRDefault="00DC2CD8" w:rsidP="00E45462">
      <w:pPr>
        <w:numPr>
          <w:ilvl w:val="0"/>
          <w:numId w:val="14"/>
        </w:numPr>
        <w:spacing w:after="60" w:line="240" w:lineRule="auto"/>
        <w:ind w:left="360"/>
        <w:rPr>
          <w:vanish/>
        </w:rPr>
      </w:pPr>
      <w:hyperlink r:id="rId189" w:history="1">
        <w:r w:rsidR="001277DF">
          <w:rPr>
            <w:rStyle w:val="Hipervnculo"/>
            <w:vanish/>
          </w:rPr>
          <w:t>Diferencial de tasas de interés (tasa activa menos tasa pasiva, %)</w:t>
        </w:r>
      </w:hyperlink>
    </w:p>
    <w:p w:rsidR="001277DF" w:rsidRDefault="00DC2CD8" w:rsidP="00E45462">
      <w:pPr>
        <w:numPr>
          <w:ilvl w:val="0"/>
          <w:numId w:val="14"/>
        </w:numPr>
        <w:spacing w:after="60" w:line="240" w:lineRule="auto"/>
        <w:ind w:left="360"/>
        <w:rPr>
          <w:vanish/>
        </w:rPr>
      </w:pPr>
      <w:hyperlink r:id="rId190" w:history="1">
        <w:r w:rsidR="001277DF">
          <w:rPr>
            <w:rStyle w:val="Hipervnculo"/>
            <w:vanish/>
          </w:rPr>
          <w:t>Índice de fortaleza de los derechos legales (0 = débil a 10 = fuerte)</w:t>
        </w:r>
      </w:hyperlink>
    </w:p>
    <w:p w:rsidR="001277DF" w:rsidRDefault="00DC2CD8" w:rsidP="00E45462">
      <w:pPr>
        <w:numPr>
          <w:ilvl w:val="0"/>
          <w:numId w:val="14"/>
        </w:numPr>
        <w:spacing w:after="60" w:line="240" w:lineRule="auto"/>
        <w:ind w:left="360"/>
        <w:rPr>
          <w:vanish/>
        </w:rPr>
      </w:pPr>
      <w:hyperlink r:id="rId191" w:history="1">
        <w:r w:rsidR="001277DF">
          <w:rPr>
            <w:rStyle w:val="Hipervnculo"/>
            <w:vanish/>
          </w:rPr>
          <w:t>Índice de profundidad de la información crediticia (0=bajo a 6=alto)</w:t>
        </w:r>
      </w:hyperlink>
    </w:p>
    <w:p w:rsidR="001277DF" w:rsidRDefault="00DC2CD8" w:rsidP="00E45462">
      <w:pPr>
        <w:numPr>
          <w:ilvl w:val="0"/>
          <w:numId w:val="14"/>
        </w:numPr>
        <w:spacing w:after="60" w:line="240" w:lineRule="auto"/>
        <w:ind w:left="360"/>
        <w:rPr>
          <w:vanish/>
        </w:rPr>
      </w:pPr>
      <w:hyperlink r:id="rId192" w:history="1">
        <w:r w:rsidR="001277DF">
          <w:rPr>
            <w:rStyle w:val="Hipervnculo"/>
            <w:vanish/>
          </w:rPr>
          <w:t>Índices Global Equity de S&amp;amp;P (% anual de cambio)</w:t>
        </w:r>
      </w:hyperlink>
    </w:p>
    <w:p w:rsidR="001277DF" w:rsidRDefault="00DC2CD8" w:rsidP="00E45462">
      <w:pPr>
        <w:numPr>
          <w:ilvl w:val="0"/>
          <w:numId w:val="14"/>
        </w:numPr>
        <w:spacing w:after="60" w:line="240" w:lineRule="auto"/>
        <w:ind w:left="360"/>
        <w:rPr>
          <w:vanish/>
        </w:rPr>
      </w:pPr>
      <w:hyperlink r:id="rId193" w:history="1">
        <w:r w:rsidR="001277DF">
          <w:rPr>
            <w:rStyle w:val="Hipervnculo"/>
            <w:vanish/>
          </w:rPr>
          <w:t>Inversiones de cartera, entrada neta de capital (balanza de pagos, US$ a precios actuales)</w:t>
        </w:r>
      </w:hyperlink>
    </w:p>
    <w:p w:rsidR="001277DF" w:rsidRDefault="00DC2CD8" w:rsidP="00E45462">
      <w:pPr>
        <w:numPr>
          <w:ilvl w:val="0"/>
          <w:numId w:val="14"/>
        </w:numPr>
        <w:spacing w:after="60" w:line="240" w:lineRule="auto"/>
        <w:ind w:left="360"/>
        <w:rPr>
          <w:vanish/>
        </w:rPr>
      </w:pPr>
      <w:hyperlink r:id="rId194" w:history="1">
        <w:r w:rsidR="001277DF">
          <w:rPr>
            <w:rStyle w:val="Hipervnculo"/>
            <w:vanish/>
          </w:rPr>
          <w:t>Inversión extranjera directa, entrada neta de capital (balanza de pagos, US$ a precios actuales)</w:t>
        </w:r>
      </w:hyperlink>
    </w:p>
    <w:p w:rsidR="001277DF" w:rsidRDefault="00DC2CD8" w:rsidP="00E45462">
      <w:pPr>
        <w:numPr>
          <w:ilvl w:val="0"/>
          <w:numId w:val="14"/>
        </w:numPr>
        <w:spacing w:after="60" w:line="240" w:lineRule="auto"/>
        <w:ind w:left="360"/>
        <w:rPr>
          <w:vanish/>
        </w:rPr>
      </w:pPr>
      <w:hyperlink r:id="rId195" w:history="1">
        <w:r w:rsidR="001277DF">
          <w:rPr>
            <w:rStyle w:val="Hipervnculo"/>
            <w:vanish/>
          </w:rPr>
          <w:t>Migración neta</w:t>
        </w:r>
      </w:hyperlink>
    </w:p>
    <w:p w:rsidR="001277DF" w:rsidRDefault="00DC2CD8" w:rsidP="00E45462">
      <w:pPr>
        <w:numPr>
          <w:ilvl w:val="0"/>
          <w:numId w:val="14"/>
        </w:numPr>
        <w:spacing w:after="60" w:line="240" w:lineRule="auto"/>
        <w:ind w:left="360"/>
        <w:rPr>
          <w:vanish/>
        </w:rPr>
      </w:pPr>
      <w:hyperlink r:id="rId196" w:history="1">
        <w:r w:rsidR="001277DF">
          <w:rPr>
            <w:rStyle w:val="Hipervnculo"/>
            <w:vanish/>
          </w:rPr>
          <w:t>Préstamos no productivos del Banco y total de préstamos brutos (%)</w:t>
        </w:r>
      </w:hyperlink>
    </w:p>
    <w:p w:rsidR="001277DF" w:rsidRDefault="00DC2CD8" w:rsidP="00E45462">
      <w:pPr>
        <w:numPr>
          <w:ilvl w:val="0"/>
          <w:numId w:val="14"/>
        </w:numPr>
        <w:spacing w:after="60" w:line="240" w:lineRule="auto"/>
        <w:ind w:left="360"/>
        <w:rPr>
          <w:vanish/>
        </w:rPr>
      </w:pPr>
      <w:hyperlink r:id="rId197" w:history="1">
        <w:r w:rsidR="001277DF">
          <w:rPr>
            <w:rStyle w:val="Hipervnculo"/>
            <w:vanish/>
          </w:rPr>
          <w:t>Prima de riesgo por préstamo (tasa de la prima menos tasa de los bonos del tesoro, %)</w:t>
        </w:r>
      </w:hyperlink>
    </w:p>
    <w:p w:rsidR="001277DF" w:rsidRDefault="00DC2CD8" w:rsidP="00E45462">
      <w:pPr>
        <w:numPr>
          <w:ilvl w:val="0"/>
          <w:numId w:val="14"/>
        </w:numPr>
        <w:spacing w:after="60" w:line="240" w:lineRule="auto"/>
        <w:ind w:left="360"/>
        <w:rPr>
          <w:vanish/>
        </w:rPr>
      </w:pPr>
      <w:hyperlink r:id="rId198" w:history="1">
        <w:r w:rsidR="001277DF">
          <w:rPr>
            <w:rStyle w:val="Hipervnculo"/>
            <w:vanish/>
          </w:rPr>
          <w:t>Relación entre capital bancario y activos (%)</w:t>
        </w:r>
      </w:hyperlink>
    </w:p>
    <w:p w:rsidR="001277DF" w:rsidRDefault="00DC2CD8" w:rsidP="00E45462">
      <w:pPr>
        <w:numPr>
          <w:ilvl w:val="0"/>
          <w:numId w:val="14"/>
        </w:numPr>
        <w:spacing w:after="60" w:line="240" w:lineRule="auto"/>
        <w:ind w:left="360"/>
        <w:rPr>
          <w:vanish/>
        </w:rPr>
      </w:pPr>
      <w:hyperlink r:id="rId199" w:history="1">
        <w:r w:rsidR="001277DF">
          <w:rPr>
            <w:rStyle w:val="Hipervnculo"/>
            <w:vanish/>
          </w:rPr>
          <w:t>Remesas de trabajadores y compensación de empleados, recibidas (US$ a precios actuales)</w:t>
        </w:r>
      </w:hyperlink>
    </w:p>
    <w:p w:rsidR="001277DF" w:rsidRDefault="00DC2CD8" w:rsidP="00E45462">
      <w:pPr>
        <w:numPr>
          <w:ilvl w:val="0"/>
          <w:numId w:val="14"/>
        </w:numPr>
        <w:spacing w:after="60" w:line="240" w:lineRule="auto"/>
        <w:ind w:left="360"/>
        <w:rPr>
          <w:vanish/>
        </w:rPr>
      </w:pPr>
      <w:hyperlink r:id="rId200" w:history="1">
        <w:r w:rsidR="001277DF">
          <w:rPr>
            <w:rStyle w:val="Hipervnculo"/>
            <w:vanish/>
          </w:rPr>
          <w:t>Tasa de interés activa (%)</w:t>
        </w:r>
      </w:hyperlink>
    </w:p>
    <w:p w:rsidR="001277DF" w:rsidRDefault="00DC2CD8" w:rsidP="00E45462">
      <w:pPr>
        <w:numPr>
          <w:ilvl w:val="0"/>
          <w:numId w:val="14"/>
        </w:numPr>
        <w:spacing w:after="60" w:line="240" w:lineRule="auto"/>
        <w:ind w:left="360"/>
        <w:rPr>
          <w:vanish/>
        </w:rPr>
      </w:pPr>
      <w:hyperlink r:id="rId201" w:history="1">
        <w:r w:rsidR="001277DF">
          <w:rPr>
            <w:rStyle w:val="Hipervnculo"/>
            <w:vanish/>
          </w:rPr>
          <w:t>Tasa de interés de los depósitos (%)</w:t>
        </w:r>
      </w:hyperlink>
    </w:p>
    <w:p w:rsidR="001277DF" w:rsidRDefault="00DC2CD8" w:rsidP="00E45462">
      <w:pPr>
        <w:numPr>
          <w:ilvl w:val="0"/>
          <w:numId w:val="14"/>
        </w:numPr>
        <w:spacing w:after="60" w:line="240" w:lineRule="auto"/>
        <w:ind w:left="360"/>
        <w:rPr>
          <w:vanish/>
        </w:rPr>
      </w:pPr>
      <w:hyperlink r:id="rId202" w:history="1">
        <w:r w:rsidR="001277DF">
          <w:rPr>
            <w:rStyle w:val="Hipervnculo"/>
            <w:vanish/>
          </w:rPr>
          <w:t>Tasa de interés real (%)</w:t>
        </w:r>
      </w:hyperlink>
    </w:p>
    <w:p w:rsidR="001277DF" w:rsidRDefault="00DC2CD8" w:rsidP="00E45462">
      <w:pPr>
        <w:numPr>
          <w:ilvl w:val="0"/>
          <w:numId w:val="14"/>
        </w:numPr>
        <w:spacing w:after="60" w:line="240" w:lineRule="auto"/>
        <w:ind w:left="360"/>
        <w:rPr>
          <w:vanish/>
        </w:rPr>
      </w:pPr>
      <w:hyperlink r:id="rId203" w:history="1">
        <w:r w:rsidR="001277DF">
          <w:rPr>
            <w:rStyle w:val="Hipervnculo"/>
            <w:vanish/>
          </w:rPr>
          <w:t>Total de reservas (incluye oro, US$ a precios actuales)</w:t>
        </w:r>
      </w:hyperlink>
    </w:p>
    <w:p w:rsidR="001277DF" w:rsidRDefault="00DC2CD8" w:rsidP="00E45462">
      <w:pPr>
        <w:numPr>
          <w:ilvl w:val="0"/>
          <w:numId w:val="14"/>
        </w:numPr>
        <w:spacing w:after="60" w:line="240" w:lineRule="auto"/>
        <w:ind w:left="360"/>
        <w:rPr>
          <w:vanish/>
        </w:rPr>
      </w:pPr>
      <w:hyperlink r:id="rId204" w:history="1">
        <w:r w:rsidR="001277DF">
          <w:rPr>
            <w:rStyle w:val="Hipervnculo"/>
            <w:vanish/>
          </w:rPr>
          <w:t>Volúmenes internacionales de migrantes, total</w:t>
        </w:r>
      </w:hyperlink>
    </w:p>
    <w:p w:rsidR="001277DF" w:rsidRDefault="00DC2CD8" w:rsidP="00E45462">
      <w:pPr>
        <w:numPr>
          <w:ilvl w:val="0"/>
          <w:numId w:val="15"/>
        </w:numPr>
        <w:spacing w:after="60" w:line="240" w:lineRule="auto"/>
        <w:ind w:left="360"/>
        <w:rPr>
          <w:vanish/>
        </w:rPr>
      </w:pPr>
      <w:hyperlink r:id="rId205" w:history="1">
        <w:r w:rsidR="001277DF">
          <w:rPr>
            <w:rStyle w:val="Hipervnculo"/>
            <w:vanish/>
          </w:rPr>
          <w:t>Aval de certificación ISO (% de empresas)</w:t>
        </w:r>
      </w:hyperlink>
    </w:p>
    <w:p w:rsidR="001277DF" w:rsidRDefault="00DC2CD8" w:rsidP="00E45462">
      <w:pPr>
        <w:numPr>
          <w:ilvl w:val="0"/>
          <w:numId w:val="15"/>
        </w:numPr>
        <w:spacing w:after="60" w:line="240" w:lineRule="auto"/>
        <w:ind w:left="360"/>
        <w:rPr>
          <w:vanish/>
        </w:rPr>
      </w:pPr>
      <w:hyperlink r:id="rId206" w:history="1">
        <w:r w:rsidR="001277DF">
          <w:rPr>
            <w:rStyle w:val="Hipervnculo"/>
            <w:vanish/>
          </w:rPr>
          <w:t>Comercio de mercaderías (% del PIB)</w:t>
        </w:r>
      </w:hyperlink>
    </w:p>
    <w:p w:rsidR="001277DF" w:rsidRDefault="00DC2CD8" w:rsidP="00E45462">
      <w:pPr>
        <w:numPr>
          <w:ilvl w:val="0"/>
          <w:numId w:val="15"/>
        </w:numPr>
        <w:spacing w:after="60" w:line="240" w:lineRule="auto"/>
        <w:ind w:left="360"/>
        <w:rPr>
          <w:vanish/>
        </w:rPr>
      </w:pPr>
      <w:hyperlink r:id="rId207" w:history="1">
        <w:r w:rsidR="001277DF">
          <w:rPr>
            <w:rStyle w:val="Hipervnculo"/>
            <w:vanish/>
          </w:rPr>
          <w:t>Comercio de servicios (% del PIB)</w:t>
        </w:r>
      </w:hyperlink>
    </w:p>
    <w:p w:rsidR="001277DF" w:rsidRDefault="00DC2CD8" w:rsidP="00E45462">
      <w:pPr>
        <w:numPr>
          <w:ilvl w:val="0"/>
          <w:numId w:val="15"/>
        </w:numPr>
        <w:spacing w:after="60" w:line="240" w:lineRule="auto"/>
        <w:ind w:left="360"/>
        <w:rPr>
          <w:vanish/>
        </w:rPr>
      </w:pPr>
      <w:hyperlink r:id="rId208" w:history="1">
        <w:r w:rsidR="001277DF">
          <w:rPr>
            <w:rStyle w:val="Hipervnculo"/>
            <w:vanish/>
          </w:rPr>
          <w:t>Crédito interno al sector privado (% del PIB)</w:t>
        </w:r>
      </w:hyperlink>
    </w:p>
    <w:p w:rsidR="001277DF" w:rsidRDefault="00DC2CD8" w:rsidP="00E45462">
      <w:pPr>
        <w:numPr>
          <w:ilvl w:val="0"/>
          <w:numId w:val="15"/>
        </w:numPr>
        <w:spacing w:after="60" w:line="240" w:lineRule="auto"/>
        <w:ind w:left="360"/>
        <w:rPr>
          <w:vanish/>
        </w:rPr>
      </w:pPr>
      <w:hyperlink r:id="rId209" w:history="1">
        <w:r w:rsidR="001277DF">
          <w:rPr>
            <w:rStyle w:val="Hipervnculo"/>
            <w:vanish/>
          </w:rPr>
          <w:t>Documentos exigidos para poder exportar (número)</w:t>
        </w:r>
      </w:hyperlink>
    </w:p>
    <w:p w:rsidR="001277DF" w:rsidRDefault="00DC2CD8" w:rsidP="00E45462">
      <w:pPr>
        <w:numPr>
          <w:ilvl w:val="0"/>
          <w:numId w:val="15"/>
        </w:numPr>
        <w:spacing w:after="60" w:line="240" w:lineRule="auto"/>
        <w:ind w:left="360"/>
        <w:rPr>
          <w:vanish/>
        </w:rPr>
      </w:pPr>
      <w:hyperlink r:id="rId210" w:history="1">
        <w:r w:rsidR="001277DF">
          <w:rPr>
            <w:rStyle w:val="Hipervnculo"/>
            <w:vanish/>
          </w:rPr>
          <w:t>Documentos exigidos para poder importar (número)</w:t>
        </w:r>
      </w:hyperlink>
    </w:p>
    <w:p w:rsidR="001277DF" w:rsidRDefault="00DC2CD8" w:rsidP="00E45462">
      <w:pPr>
        <w:numPr>
          <w:ilvl w:val="0"/>
          <w:numId w:val="15"/>
        </w:numPr>
        <w:spacing w:after="60" w:line="240" w:lineRule="auto"/>
        <w:ind w:left="360"/>
        <w:rPr>
          <w:vanish/>
        </w:rPr>
      </w:pPr>
      <w:hyperlink r:id="rId211" w:history="1">
        <w:r w:rsidR="001277DF">
          <w:rPr>
            <w:rStyle w:val="Hipervnculo"/>
            <w:vanish/>
          </w:rPr>
          <w:t>Empresas que utilizan bancos para financiar la inversión (% de empresas)</w:t>
        </w:r>
      </w:hyperlink>
    </w:p>
    <w:p w:rsidR="001277DF" w:rsidRDefault="00DC2CD8" w:rsidP="00E45462">
      <w:pPr>
        <w:numPr>
          <w:ilvl w:val="0"/>
          <w:numId w:val="15"/>
        </w:numPr>
        <w:spacing w:after="60" w:line="240" w:lineRule="auto"/>
        <w:ind w:left="360"/>
        <w:rPr>
          <w:vanish/>
        </w:rPr>
      </w:pPr>
      <w:hyperlink r:id="rId212" w:history="1">
        <w:r w:rsidR="001277DF">
          <w:rPr>
            <w:rStyle w:val="Hipervnculo"/>
            <w:vanish/>
          </w:rPr>
          <w:t>Índice de desempeño logístico: Total (De 1= bajo a 5= alto)</w:t>
        </w:r>
      </w:hyperlink>
    </w:p>
    <w:p w:rsidR="001277DF" w:rsidRDefault="00DC2CD8" w:rsidP="00E45462">
      <w:pPr>
        <w:numPr>
          <w:ilvl w:val="0"/>
          <w:numId w:val="15"/>
        </w:numPr>
        <w:spacing w:after="60" w:line="240" w:lineRule="auto"/>
        <w:ind w:left="360"/>
        <w:rPr>
          <w:vanish/>
        </w:rPr>
      </w:pPr>
      <w:hyperlink r:id="rId213" w:history="1">
        <w:r w:rsidR="001277DF">
          <w:rPr>
            <w:rStyle w:val="Hipervnculo"/>
            <w:vanish/>
          </w:rPr>
          <w:t>Índice de facilidad para hacer negocios (1 = reglamentaciones más favorables para los negocios)</w:t>
        </w:r>
      </w:hyperlink>
    </w:p>
    <w:p w:rsidR="001277DF" w:rsidRDefault="00DC2CD8" w:rsidP="00E45462">
      <w:pPr>
        <w:numPr>
          <w:ilvl w:val="0"/>
          <w:numId w:val="15"/>
        </w:numPr>
        <w:spacing w:after="60" w:line="240" w:lineRule="auto"/>
        <w:ind w:left="360"/>
        <w:rPr>
          <w:vanish/>
        </w:rPr>
      </w:pPr>
      <w:hyperlink r:id="rId214" w:history="1">
        <w:r w:rsidR="001277DF">
          <w:rPr>
            <w:rStyle w:val="Hipervnculo"/>
            <w:vanish/>
          </w:rPr>
          <w:t>Índice del valor de las importaciones (2000 = 100)</w:t>
        </w:r>
      </w:hyperlink>
    </w:p>
    <w:p w:rsidR="001277DF" w:rsidRDefault="00DC2CD8" w:rsidP="00E45462">
      <w:pPr>
        <w:numPr>
          <w:ilvl w:val="0"/>
          <w:numId w:val="15"/>
        </w:numPr>
        <w:spacing w:after="60" w:line="240" w:lineRule="auto"/>
        <w:ind w:left="360"/>
        <w:rPr>
          <w:vanish/>
        </w:rPr>
      </w:pPr>
      <w:hyperlink r:id="rId215" w:history="1">
        <w:r w:rsidR="001277DF">
          <w:rPr>
            <w:rStyle w:val="Hipervnculo"/>
            <w:vanish/>
          </w:rPr>
          <w:t>Índice del volumen de exportaciones (2000 = 100)</w:t>
        </w:r>
      </w:hyperlink>
    </w:p>
    <w:p w:rsidR="001277DF" w:rsidRDefault="00DC2CD8" w:rsidP="00E45462">
      <w:pPr>
        <w:numPr>
          <w:ilvl w:val="0"/>
          <w:numId w:val="15"/>
        </w:numPr>
        <w:spacing w:after="60" w:line="240" w:lineRule="auto"/>
        <w:ind w:left="360"/>
        <w:rPr>
          <w:vanish/>
        </w:rPr>
      </w:pPr>
      <w:hyperlink r:id="rId216" w:history="1">
        <w:r w:rsidR="001277DF">
          <w:rPr>
            <w:rStyle w:val="Hipervnculo"/>
            <w:vanish/>
          </w:rPr>
          <w:t>Índice del volumen de las importaciones (2000 = 100)</w:t>
        </w:r>
      </w:hyperlink>
    </w:p>
    <w:p w:rsidR="001277DF" w:rsidRDefault="00DC2CD8" w:rsidP="00E45462">
      <w:pPr>
        <w:numPr>
          <w:ilvl w:val="0"/>
          <w:numId w:val="15"/>
        </w:numPr>
        <w:spacing w:after="60" w:line="240" w:lineRule="auto"/>
        <w:ind w:left="360"/>
        <w:rPr>
          <w:vanish/>
        </w:rPr>
      </w:pPr>
      <w:hyperlink r:id="rId217" w:history="1">
        <w:r w:rsidR="001277DF">
          <w:rPr>
            <w:rStyle w:val="Hipervnculo"/>
            <w:vanish/>
          </w:rPr>
          <w:t>Índice de términos netos de intercambio (2000 = 100)</w:t>
        </w:r>
      </w:hyperlink>
    </w:p>
    <w:p w:rsidR="001277DF" w:rsidRDefault="00DC2CD8" w:rsidP="00E45462">
      <w:pPr>
        <w:numPr>
          <w:ilvl w:val="0"/>
          <w:numId w:val="15"/>
        </w:numPr>
        <w:spacing w:after="60" w:line="240" w:lineRule="auto"/>
        <w:ind w:left="360"/>
        <w:rPr>
          <w:vanish/>
        </w:rPr>
      </w:pPr>
      <w:hyperlink r:id="rId218" w:history="1">
        <w:r w:rsidR="001277DF">
          <w:rPr>
            <w:rStyle w:val="Hipervnculo"/>
            <w:vanish/>
          </w:rPr>
          <w:t>Índice de valor de exportación (2000 = 100)</w:t>
        </w:r>
      </w:hyperlink>
    </w:p>
    <w:p w:rsidR="001277DF" w:rsidRDefault="00DC2CD8" w:rsidP="00E45462">
      <w:pPr>
        <w:numPr>
          <w:ilvl w:val="0"/>
          <w:numId w:val="15"/>
        </w:numPr>
        <w:spacing w:after="60" w:line="240" w:lineRule="auto"/>
        <w:ind w:left="360"/>
        <w:rPr>
          <w:vanish/>
        </w:rPr>
      </w:pPr>
      <w:hyperlink r:id="rId219" w:history="1">
        <w:r w:rsidR="001277DF">
          <w:rPr>
            <w:rStyle w:val="Hipervnculo"/>
            <w:vanish/>
          </w:rPr>
          <w:t>Inversión en energía con participación privada (US$ a precios actuales)</w:t>
        </w:r>
      </w:hyperlink>
    </w:p>
    <w:p w:rsidR="001277DF" w:rsidRDefault="00DC2CD8" w:rsidP="00E45462">
      <w:pPr>
        <w:numPr>
          <w:ilvl w:val="0"/>
          <w:numId w:val="15"/>
        </w:numPr>
        <w:spacing w:after="60" w:line="240" w:lineRule="auto"/>
        <w:ind w:left="360"/>
        <w:rPr>
          <w:vanish/>
        </w:rPr>
      </w:pPr>
      <w:hyperlink r:id="rId220" w:history="1">
        <w:r w:rsidR="001277DF">
          <w:rPr>
            <w:rStyle w:val="Hipervnculo"/>
            <w:vanish/>
          </w:rPr>
          <w:t>Inversión en telecomunicaciones con participación privada (US$ a precios actuales)</w:t>
        </w:r>
      </w:hyperlink>
    </w:p>
    <w:p w:rsidR="001277DF" w:rsidRDefault="00DC2CD8" w:rsidP="00E45462">
      <w:pPr>
        <w:numPr>
          <w:ilvl w:val="0"/>
          <w:numId w:val="15"/>
        </w:numPr>
        <w:spacing w:after="60" w:line="240" w:lineRule="auto"/>
        <w:ind w:left="360"/>
        <w:rPr>
          <w:vanish/>
        </w:rPr>
      </w:pPr>
      <w:hyperlink r:id="rId221" w:history="1">
        <w:r w:rsidR="001277DF">
          <w:rPr>
            <w:rStyle w:val="Hipervnculo"/>
            <w:vanish/>
          </w:rPr>
          <w:t>Inversión en transporte con participación privada (US$ a precios actuales)</w:t>
        </w:r>
      </w:hyperlink>
    </w:p>
    <w:p w:rsidR="001277DF" w:rsidRDefault="00DC2CD8" w:rsidP="00E45462">
      <w:pPr>
        <w:numPr>
          <w:ilvl w:val="0"/>
          <w:numId w:val="15"/>
        </w:numPr>
        <w:spacing w:after="60" w:line="240" w:lineRule="auto"/>
        <w:ind w:left="360"/>
        <w:rPr>
          <w:vanish/>
        </w:rPr>
      </w:pPr>
      <w:hyperlink r:id="rId222" w:history="1">
        <w:r w:rsidR="001277DF">
          <w:rPr>
            <w:rStyle w:val="Hipervnculo"/>
            <w:vanish/>
          </w:rPr>
          <w:t>Inversiones en agua y servicios sanitarios con participación privada (US$ a precios actuales)</w:t>
        </w:r>
      </w:hyperlink>
    </w:p>
    <w:p w:rsidR="001277DF" w:rsidRDefault="00DC2CD8" w:rsidP="00E45462">
      <w:pPr>
        <w:numPr>
          <w:ilvl w:val="0"/>
          <w:numId w:val="15"/>
        </w:numPr>
        <w:spacing w:after="60" w:line="240" w:lineRule="auto"/>
        <w:ind w:left="360"/>
        <w:rPr>
          <w:vanish/>
        </w:rPr>
      </w:pPr>
      <w:hyperlink r:id="rId223" w:history="1">
        <w:r w:rsidR="001277DF">
          <w:rPr>
            <w:rStyle w:val="Hipervnculo"/>
            <w:vanish/>
          </w:rPr>
          <w:t>Nuevas empresas registradas (número)</w:t>
        </w:r>
      </w:hyperlink>
    </w:p>
    <w:p w:rsidR="001277DF" w:rsidRDefault="00DC2CD8" w:rsidP="00E45462">
      <w:pPr>
        <w:numPr>
          <w:ilvl w:val="0"/>
          <w:numId w:val="15"/>
        </w:numPr>
        <w:spacing w:after="60" w:line="240" w:lineRule="auto"/>
        <w:ind w:left="360"/>
        <w:rPr>
          <w:vanish/>
        </w:rPr>
      </w:pPr>
      <w:hyperlink r:id="rId224" w:history="1">
        <w:r w:rsidR="001277DF">
          <w:rPr>
            <w:rStyle w:val="Hipervnculo"/>
            <w:vanish/>
          </w:rPr>
          <w:t>Número promedio de veces que las empresas se reunieron con funcionarios impositivos</w:t>
        </w:r>
      </w:hyperlink>
    </w:p>
    <w:p w:rsidR="001277DF" w:rsidRDefault="00DC2CD8" w:rsidP="00E45462">
      <w:pPr>
        <w:numPr>
          <w:ilvl w:val="0"/>
          <w:numId w:val="15"/>
        </w:numPr>
        <w:spacing w:after="60" w:line="240" w:lineRule="auto"/>
        <w:ind w:left="360"/>
        <w:rPr>
          <w:vanish/>
        </w:rPr>
      </w:pPr>
      <w:hyperlink r:id="rId225" w:history="1">
        <w:r w:rsidR="001277DF">
          <w:rPr>
            <w:rStyle w:val="Hipervnculo"/>
            <w:vanish/>
          </w:rPr>
          <w:t>Pago de impuestos (número)</w:t>
        </w:r>
      </w:hyperlink>
    </w:p>
    <w:p w:rsidR="001277DF" w:rsidRDefault="00DC2CD8" w:rsidP="00E45462">
      <w:pPr>
        <w:numPr>
          <w:ilvl w:val="0"/>
          <w:numId w:val="15"/>
        </w:numPr>
        <w:spacing w:after="60" w:line="240" w:lineRule="auto"/>
        <w:ind w:left="360"/>
        <w:rPr>
          <w:vanish/>
        </w:rPr>
      </w:pPr>
      <w:hyperlink r:id="rId226" w:history="1">
        <w:r w:rsidR="001277DF">
          <w:rPr>
            <w:rStyle w:val="Hipervnculo"/>
            <w:vanish/>
          </w:rPr>
          <w:t>Pagos informales a funcionarios públicos (% de empresas)</w:t>
        </w:r>
      </w:hyperlink>
    </w:p>
    <w:p w:rsidR="001277DF" w:rsidRDefault="00DC2CD8" w:rsidP="00E45462">
      <w:pPr>
        <w:numPr>
          <w:ilvl w:val="0"/>
          <w:numId w:val="15"/>
        </w:numPr>
        <w:spacing w:after="60" w:line="240" w:lineRule="auto"/>
        <w:ind w:left="360"/>
        <w:rPr>
          <w:vanish/>
        </w:rPr>
      </w:pPr>
      <w:hyperlink r:id="rId227" w:history="1">
        <w:r w:rsidR="001277DF">
          <w:rPr>
            <w:rStyle w:val="Hipervnculo"/>
            <w:vanish/>
          </w:rPr>
          <w:t>Plazo de entrega para las exportaciones, caso de la mediana (días)</w:t>
        </w:r>
      </w:hyperlink>
    </w:p>
    <w:p w:rsidR="001277DF" w:rsidRDefault="00DC2CD8" w:rsidP="00E45462">
      <w:pPr>
        <w:numPr>
          <w:ilvl w:val="0"/>
          <w:numId w:val="15"/>
        </w:numPr>
        <w:spacing w:after="60" w:line="240" w:lineRule="auto"/>
        <w:ind w:left="360"/>
        <w:rPr>
          <w:vanish/>
        </w:rPr>
      </w:pPr>
      <w:hyperlink r:id="rId228" w:history="1">
        <w:r w:rsidR="001277DF">
          <w:rPr>
            <w:rStyle w:val="Hipervnculo"/>
            <w:vanish/>
          </w:rPr>
          <w:t>Plazo de entrega para las importaciones, caso de la mediana (días)</w:t>
        </w:r>
      </w:hyperlink>
    </w:p>
    <w:p w:rsidR="001277DF" w:rsidRDefault="00DC2CD8" w:rsidP="00E45462">
      <w:pPr>
        <w:numPr>
          <w:ilvl w:val="0"/>
          <w:numId w:val="15"/>
        </w:numPr>
        <w:spacing w:after="60" w:line="240" w:lineRule="auto"/>
        <w:ind w:left="360"/>
        <w:rPr>
          <w:vanish/>
        </w:rPr>
      </w:pPr>
      <w:hyperlink r:id="rId229" w:history="1">
        <w:r w:rsidR="001277DF">
          <w:rPr>
            <w:rStyle w:val="Hipervnculo"/>
            <w:vanish/>
          </w:rPr>
          <w:t>Procedimientos iniciales para registrar una empresa (número)</w:t>
        </w:r>
      </w:hyperlink>
    </w:p>
    <w:p w:rsidR="001277DF" w:rsidRDefault="00DC2CD8" w:rsidP="00E45462">
      <w:pPr>
        <w:numPr>
          <w:ilvl w:val="0"/>
          <w:numId w:val="15"/>
        </w:numPr>
        <w:spacing w:after="60" w:line="240" w:lineRule="auto"/>
        <w:ind w:left="360"/>
        <w:rPr>
          <w:vanish/>
        </w:rPr>
      </w:pPr>
      <w:hyperlink r:id="rId230" w:history="1">
        <w:r w:rsidR="001277DF">
          <w:rPr>
            <w:rStyle w:val="Hipervnculo"/>
            <w:vanish/>
          </w:rPr>
          <w:t>Tasa tributaria total (% de utilidades comerciales)</w:t>
        </w:r>
      </w:hyperlink>
    </w:p>
    <w:p w:rsidR="001277DF" w:rsidRDefault="00DC2CD8" w:rsidP="00E45462">
      <w:pPr>
        <w:numPr>
          <w:ilvl w:val="0"/>
          <w:numId w:val="15"/>
        </w:numPr>
        <w:spacing w:after="60" w:line="240" w:lineRule="auto"/>
        <w:ind w:left="360"/>
        <w:rPr>
          <w:vanish/>
        </w:rPr>
      </w:pPr>
      <w:hyperlink r:id="rId231" w:history="1">
        <w:r w:rsidR="001277DF">
          <w:rPr>
            <w:rStyle w:val="Hipervnculo"/>
            <w:vanish/>
          </w:rPr>
          <w:t>Tiempo necesario para iniciar un negocio (días)</w:t>
        </w:r>
      </w:hyperlink>
    </w:p>
    <w:p w:rsidR="001277DF" w:rsidRDefault="00DC2CD8" w:rsidP="00E45462">
      <w:pPr>
        <w:numPr>
          <w:ilvl w:val="0"/>
          <w:numId w:val="15"/>
        </w:numPr>
        <w:spacing w:after="60" w:line="240" w:lineRule="auto"/>
        <w:ind w:left="360"/>
        <w:rPr>
          <w:vanish/>
        </w:rPr>
      </w:pPr>
      <w:hyperlink r:id="rId232" w:history="1">
        <w:r w:rsidR="001277DF">
          <w:rPr>
            <w:rStyle w:val="Hipervnculo"/>
            <w:vanish/>
          </w:rPr>
          <w:t>Tiempo para preparar y pagar impuestos (horas)</w:t>
        </w:r>
      </w:hyperlink>
    </w:p>
    <w:p w:rsidR="001277DF" w:rsidRDefault="00DC2CD8" w:rsidP="00E45462">
      <w:pPr>
        <w:numPr>
          <w:ilvl w:val="0"/>
          <w:numId w:val="15"/>
        </w:numPr>
        <w:spacing w:after="60" w:line="240" w:lineRule="auto"/>
        <w:ind w:left="360"/>
        <w:rPr>
          <w:vanish/>
        </w:rPr>
      </w:pPr>
      <w:hyperlink r:id="rId233" w:history="1">
        <w:r w:rsidR="001277DF">
          <w:rPr>
            <w:rStyle w:val="Hipervnculo"/>
            <w:vanish/>
          </w:rPr>
          <w:t>Tiempo para salir de la insolvencia (años)</w:t>
        </w:r>
      </w:hyperlink>
    </w:p>
    <w:p w:rsidR="001277DF" w:rsidRDefault="00DC2CD8" w:rsidP="00E45462">
      <w:pPr>
        <w:numPr>
          <w:ilvl w:val="0"/>
          <w:numId w:val="15"/>
        </w:numPr>
        <w:spacing w:after="60" w:line="240" w:lineRule="auto"/>
        <w:ind w:left="360"/>
        <w:rPr>
          <w:vanish/>
        </w:rPr>
      </w:pPr>
      <w:hyperlink r:id="rId234" w:history="1">
        <w:r w:rsidR="001277DF">
          <w:rPr>
            <w:rStyle w:val="Hipervnculo"/>
            <w:vanish/>
          </w:rPr>
          <w:t>Valor perdido por cortes de electricidad (% de las ventas)</w:t>
        </w:r>
      </w:hyperlink>
    </w:p>
    <w:p w:rsidR="001277DF" w:rsidRDefault="00DC2CD8" w:rsidP="00E45462">
      <w:pPr>
        <w:numPr>
          <w:ilvl w:val="0"/>
          <w:numId w:val="16"/>
        </w:numPr>
        <w:spacing w:after="60" w:line="240" w:lineRule="auto"/>
        <w:ind w:left="360"/>
        <w:rPr>
          <w:vanish/>
        </w:rPr>
      </w:pPr>
      <w:hyperlink r:id="rId235" w:history="1">
        <w:r w:rsidR="001277DF">
          <w:rPr>
            <w:rStyle w:val="Hipervnculo"/>
            <w:vanish/>
          </w:rPr>
          <w:t>Deuda del gobierno central, total (% del PIB)</w:t>
        </w:r>
      </w:hyperlink>
    </w:p>
    <w:p w:rsidR="001277DF" w:rsidRDefault="00DC2CD8" w:rsidP="00E45462">
      <w:pPr>
        <w:numPr>
          <w:ilvl w:val="0"/>
          <w:numId w:val="16"/>
        </w:numPr>
        <w:spacing w:after="60" w:line="240" w:lineRule="auto"/>
        <w:ind w:left="360"/>
        <w:rPr>
          <w:vanish/>
        </w:rPr>
      </w:pPr>
      <w:hyperlink r:id="rId236" w:history="1">
        <w:r w:rsidR="001277DF">
          <w:rPr>
            <w:rStyle w:val="Hipervnculo"/>
            <w:vanish/>
          </w:rPr>
          <w:t>Gasto (% del PIB)</w:t>
        </w:r>
      </w:hyperlink>
    </w:p>
    <w:p w:rsidR="001277DF" w:rsidRDefault="00DC2CD8" w:rsidP="00E45462">
      <w:pPr>
        <w:numPr>
          <w:ilvl w:val="0"/>
          <w:numId w:val="16"/>
        </w:numPr>
        <w:spacing w:after="60" w:line="240" w:lineRule="auto"/>
        <w:ind w:left="360"/>
        <w:rPr>
          <w:vanish/>
        </w:rPr>
      </w:pPr>
      <w:hyperlink r:id="rId237" w:history="1">
        <w:r w:rsidR="001277DF">
          <w:rPr>
            <w:rStyle w:val="Hipervnculo"/>
            <w:vanish/>
          </w:rPr>
          <w:t>Gasto militar (% del gasto del gobierno central)</w:t>
        </w:r>
      </w:hyperlink>
    </w:p>
    <w:p w:rsidR="001277DF" w:rsidRDefault="00DC2CD8" w:rsidP="00E45462">
      <w:pPr>
        <w:numPr>
          <w:ilvl w:val="0"/>
          <w:numId w:val="16"/>
        </w:numPr>
        <w:spacing w:after="60" w:line="240" w:lineRule="auto"/>
        <w:ind w:left="360"/>
        <w:rPr>
          <w:vanish/>
        </w:rPr>
      </w:pPr>
      <w:hyperlink r:id="rId238" w:history="1">
        <w:r w:rsidR="001277DF">
          <w:rPr>
            <w:rStyle w:val="Hipervnculo"/>
            <w:vanish/>
          </w:rPr>
          <w:t>Gasto militar (% del PIB)</w:t>
        </w:r>
      </w:hyperlink>
    </w:p>
    <w:p w:rsidR="001277DF" w:rsidRDefault="00DC2CD8" w:rsidP="00E45462">
      <w:pPr>
        <w:numPr>
          <w:ilvl w:val="0"/>
          <w:numId w:val="16"/>
        </w:numPr>
        <w:spacing w:after="60" w:line="240" w:lineRule="auto"/>
        <w:ind w:left="360"/>
        <w:rPr>
          <w:vanish/>
        </w:rPr>
      </w:pPr>
      <w:hyperlink r:id="rId239" w:history="1">
        <w:r w:rsidR="001277DF">
          <w:rPr>
            <w:rStyle w:val="Hipervnculo"/>
            <w:vanish/>
          </w:rPr>
          <w:t>Índice de asignación de recursos de la AIF (1 =bajo a 6 = alto)</w:t>
        </w:r>
      </w:hyperlink>
    </w:p>
    <w:p w:rsidR="001277DF" w:rsidRDefault="00DC2CD8" w:rsidP="00E45462">
      <w:pPr>
        <w:numPr>
          <w:ilvl w:val="0"/>
          <w:numId w:val="16"/>
        </w:numPr>
        <w:spacing w:after="60" w:line="240" w:lineRule="auto"/>
        <w:ind w:left="360"/>
        <w:rPr>
          <w:vanish/>
        </w:rPr>
      </w:pPr>
      <w:hyperlink r:id="rId240" w:history="1">
        <w:r w:rsidR="001277DF">
          <w:rPr>
            <w:rStyle w:val="Hipervnculo"/>
            <w:vanish/>
          </w:rPr>
          <w:t>Pago de impuestos (número)</w:t>
        </w:r>
      </w:hyperlink>
    </w:p>
    <w:p w:rsidR="001277DF" w:rsidRDefault="00DC2CD8" w:rsidP="00E45462">
      <w:pPr>
        <w:numPr>
          <w:ilvl w:val="0"/>
          <w:numId w:val="16"/>
        </w:numPr>
        <w:spacing w:after="60" w:line="240" w:lineRule="auto"/>
        <w:ind w:left="360"/>
        <w:rPr>
          <w:vanish/>
        </w:rPr>
      </w:pPr>
      <w:hyperlink r:id="rId241" w:history="1">
        <w:r w:rsidR="001277DF">
          <w:rPr>
            <w:rStyle w:val="Hipervnculo"/>
            <w:vanish/>
          </w:rPr>
          <w:t>Promedio grupal de gestión económica de la CPIA (1=bajo a 6=alto)</w:t>
        </w:r>
      </w:hyperlink>
    </w:p>
    <w:p w:rsidR="001277DF" w:rsidRDefault="00DC2CD8" w:rsidP="00E45462">
      <w:pPr>
        <w:numPr>
          <w:ilvl w:val="0"/>
          <w:numId w:val="16"/>
        </w:numPr>
        <w:spacing w:after="60" w:line="240" w:lineRule="auto"/>
        <w:ind w:left="360"/>
        <w:rPr>
          <w:vanish/>
        </w:rPr>
      </w:pPr>
      <w:hyperlink r:id="rId242" w:history="1">
        <w:r w:rsidR="001277DF">
          <w:rPr>
            <w:rStyle w:val="Hipervnculo"/>
            <w:vanish/>
          </w:rPr>
          <w:t>Promedio grupal de instituciones y gestión del sector público de la CPIA (1=bajo a 6=alto)</w:t>
        </w:r>
      </w:hyperlink>
    </w:p>
    <w:p w:rsidR="001277DF" w:rsidRDefault="00DC2CD8" w:rsidP="00E45462">
      <w:pPr>
        <w:numPr>
          <w:ilvl w:val="0"/>
          <w:numId w:val="16"/>
        </w:numPr>
        <w:spacing w:after="60" w:line="240" w:lineRule="auto"/>
        <w:ind w:left="360"/>
        <w:rPr>
          <w:vanish/>
        </w:rPr>
      </w:pPr>
      <w:hyperlink r:id="rId243" w:history="1">
        <w:r w:rsidR="001277DF">
          <w:rPr>
            <w:rStyle w:val="Hipervnculo"/>
            <w:vanish/>
          </w:rPr>
          <w:t>Promedio grupal de políticas de inclusión/equidad social de la CPIA (1=bajo a 6=alto)</w:t>
        </w:r>
      </w:hyperlink>
    </w:p>
    <w:p w:rsidR="001277DF" w:rsidRDefault="00DC2CD8" w:rsidP="00E45462">
      <w:pPr>
        <w:numPr>
          <w:ilvl w:val="0"/>
          <w:numId w:val="16"/>
        </w:numPr>
        <w:spacing w:after="60" w:line="240" w:lineRule="auto"/>
        <w:ind w:left="360"/>
        <w:rPr>
          <w:vanish/>
        </w:rPr>
      </w:pPr>
      <w:hyperlink r:id="rId244" w:history="1">
        <w:r w:rsidR="001277DF">
          <w:rPr>
            <w:rStyle w:val="Hipervnculo"/>
            <w:vanish/>
          </w:rPr>
          <w:t>Promedio grupal de políticas estructurales de la CPIA (1=bajo a 6=alto)</w:t>
        </w:r>
      </w:hyperlink>
    </w:p>
    <w:p w:rsidR="001277DF" w:rsidRDefault="00DC2CD8" w:rsidP="00E45462">
      <w:pPr>
        <w:numPr>
          <w:ilvl w:val="0"/>
          <w:numId w:val="16"/>
        </w:numPr>
        <w:spacing w:after="60" w:line="240" w:lineRule="auto"/>
        <w:ind w:left="360"/>
        <w:rPr>
          <w:vanish/>
        </w:rPr>
      </w:pPr>
      <w:hyperlink r:id="rId245" w:history="1">
        <w:r w:rsidR="001277DF">
          <w:rPr>
            <w:rStyle w:val="Hipervnculo"/>
            <w:vanish/>
          </w:rPr>
          <w:t>Proporción de escaños ocupados por mujeres en los parlamentos nacionales (%)</w:t>
        </w:r>
      </w:hyperlink>
    </w:p>
    <w:p w:rsidR="001277DF" w:rsidRDefault="00DC2CD8" w:rsidP="00E45462">
      <w:pPr>
        <w:numPr>
          <w:ilvl w:val="0"/>
          <w:numId w:val="16"/>
        </w:numPr>
        <w:spacing w:after="60" w:line="240" w:lineRule="auto"/>
        <w:ind w:left="360"/>
        <w:rPr>
          <w:vanish/>
        </w:rPr>
      </w:pPr>
      <w:hyperlink r:id="rId246" w:history="1">
        <w:r w:rsidR="001277DF">
          <w:rPr>
            <w:rStyle w:val="Hipervnculo"/>
            <w:vanish/>
          </w:rPr>
          <w:t>Recaudación, excluidas las donaciones (% del PIB)</w:t>
        </w:r>
      </w:hyperlink>
    </w:p>
    <w:p w:rsidR="001277DF" w:rsidRDefault="00DC2CD8" w:rsidP="00E45462">
      <w:pPr>
        <w:numPr>
          <w:ilvl w:val="0"/>
          <w:numId w:val="16"/>
        </w:numPr>
        <w:spacing w:after="60" w:line="240" w:lineRule="auto"/>
        <w:ind w:left="360"/>
        <w:rPr>
          <w:vanish/>
        </w:rPr>
      </w:pPr>
      <w:hyperlink r:id="rId247" w:history="1">
        <w:r w:rsidR="001277DF">
          <w:rPr>
            <w:rStyle w:val="Hipervnculo"/>
            <w:vanish/>
          </w:rPr>
          <w:t>Recaudación impositiva (% del PIB)</w:t>
        </w:r>
      </w:hyperlink>
    </w:p>
    <w:p w:rsidR="001277DF" w:rsidRDefault="00DC2CD8" w:rsidP="00E45462">
      <w:pPr>
        <w:numPr>
          <w:ilvl w:val="0"/>
          <w:numId w:val="16"/>
        </w:numPr>
        <w:spacing w:after="60" w:line="240" w:lineRule="auto"/>
        <w:ind w:left="360"/>
        <w:rPr>
          <w:vanish/>
        </w:rPr>
      </w:pPr>
      <w:hyperlink r:id="rId248" w:history="1">
        <w:r w:rsidR="001277DF">
          <w:rPr>
            <w:rStyle w:val="Hipervnculo"/>
            <w:vanish/>
          </w:rPr>
          <w:t>Superávit/déficit de efectivo (% del PIB)</w:t>
        </w:r>
      </w:hyperlink>
    </w:p>
    <w:p w:rsidR="001277DF" w:rsidRDefault="00DC2CD8" w:rsidP="00E45462">
      <w:pPr>
        <w:numPr>
          <w:ilvl w:val="0"/>
          <w:numId w:val="16"/>
        </w:numPr>
        <w:spacing w:after="60" w:line="240" w:lineRule="auto"/>
        <w:ind w:left="360"/>
        <w:rPr>
          <w:vanish/>
        </w:rPr>
      </w:pPr>
      <w:hyperlink r:id="rId249" w:history="1">
        <w:r w:rsidR="001277DF">
          <w:rPr>
            <w:rStyle w:val="Hipervnculo"/>
            <w:vanish/>
          </w:rPr>
          <w:t>Tasa tributaria total (% de utilidades comerciales)</w:t>
        </w:r>
      </w:hyperlink>
    </w:p>
    <w:p w:rsidR="001277DF" w:rsidRDefault="00DC2CD8" w:rsidP="00E45462">
      <w:pPr>
        <w:numPr>
          <w:ilvl w:val="0"/>
          <w:numId w:val="16"/>
        </w:numPr>
        <w:spacing w:after="60" w:line="240" w:lineRule="auto"/>
        <w:ind w:left="360"/>
        <w:rPr>
          <w:vanish/>
        </w:rPr>
      </w:pPr>
      <w:hyperlink r:id="rId250" w:history="1">
        <w:r w:rsidR="001277DF">
          <w:rPr>
            <w:rStyle w:val="Hipervnculo"/>
            <w:vanish/>
          </w:rPr>
          <w:t>Tiempo para preparar y pagar impuestos (horas)</w:t>
        </w:r>
      </w:hyperlink>
    </w:p>
    <w:p w:rsidR="001277DF" w:rsidRDefault="00DC2CD8" w:rsidP="00E45462">
      <w:pPr>
        <w:numPr>
          <w:ilvl w:val="0"/>
          <w:numId w:val="17"/>
        </w:numPr>
        <w:spacing w:after="60" w:line="240" w:lineRule="auto"/>
        <w:ind w:left="360"/>
        <w:rPr>
          <w:vanish/>
        </w:rPr>
      </w:pPr>
      <w:hyperlink r:id="rId251" w:history="1">
        <w:r w:rsidR="001277DF">
          <w:rPr>
            <w:rStyle w:val="Hipervnculo"/>
            <w:vanish/>
          </w:rPr>
          <w:t>Desempleo de largo plazo (% del total de desempleo)</w:t>
        </w:r>
      </w:hyperlink>
    </w:p>
    <w:p w:rsidR="001277DF" w:rsidRDefault="00DC2CD8" w:rsidP="00E45462">
      <w:pPr>
        <w:numPr>
          <w:ilvl w:val="0"/>
          <w:numId w:val="17"/>
        </w:numPr>
        <w:spacing w:after="60" w:line="240" w:lineRule="auto"/>
        <w:ind w:left="360"/>
        <w:rPr>
          <w:vanish/>
        </w:rPr>
      </w:pPr>
      <w:hyperlink r:id="rId252" w:history="1">
        <w:r w:rsidR="001277DF">
          <w:rPr>
            <w:rStyle w:val="Hipervnculo"/>
            <w:vanish/>
          </w:rPr>
          <w:t>Desempleo de largo plazo, mujeres (% del total de desempleo femenino)</w:t>
        </w:r>
      </w:hyperlink>
    </w:p>
    <w:p w:rsidR="001277DF" w:rsidRDefault="00DC2CD8" w:rsidP="00E45462">
      <w:pPr>
        <w:numPr>
          <w:ilvl w:val="0"/>
          <w:numId w:val="17"/>
        </w:numPr>
        <w:spacing w:after="60" w:line="240" w:lineRule="auto"/>
        <w:ind w:left="360"/>
        <w:rPr>
          <w:vanish/>
        </w:rPr>
      </w:pPr>
      <w:hyperlink r:id="rId253" w:history="1">
        <w:r w:rsidR="001277DF">
          <w:rPr>
            <w:rStyle w:val="Hipervnculo"/>
            <w:vanish/>
          </w:rPr>
          <w:t>Desempleo de largo plazo, varones (% del total de desempleo masculino)</w:t>
        </w:r>
      </w:hyperlink>
    </w:p>
    <w:p w:rsidR="001277DF" w:rsidRDefault="00DC2CD8" w:rsidP="00E45462">
      <w:pPr>
        <w:numPr>
          <w:ilvl w:val="0"/>
          <w:numId w:val="17"/>
        </w:numPr>
        <w:spacing w:after="60" w:line="240" w:lineRule="auto"/>
        <w:ind w:left="360"/>
        <w:rPr>
          <w:vanish/>
        </w:rPr>
      </w:pPr>
      <w:hyperlink r:id="rId254" w:history="1">
        <w:r w:rsidR="001277DF">
          <w:rPr>
            <w:rStyle w:val="Hipervnculo"/>
            <w:vanish/>
          </w:rPr>
          <w:t>Desempleo, mujeres (% de la población activa femenina)</w:t>
        </w:r>
      </w:hyperlink>
    </w:p>
    <w:p w:rsidR="001277DF" w:rsidRDefault="00DC2CD8" w:rsidP="00E45462">
      <w:pPr>
        <w:numPr>
          <w:ilvl w:val="0"/>
          <w:numId w:val="17"/>
        </w:numPr>
        <w:spacing w:after="60" w:line="240" w:lineRule="auto"/>
        <w:ind w:left="360"/>
        <w:rPr>
          <w:vanish/>
        </w:rPr>
      </w:pPr>
      <w:hyperlink r:id="rId255" w:history="1">
        <w:r w:rsidR="001277DF">
          <w:rPr>
            <w:rStyle w:val="Hipervnculo"/>
            <w:vanish/>
          </w:rPr>
          <w:t>Desempleo, mujeres jóvenes (% de la población activa femenina entre 15 y 24 años de edad)</w:t>
        </w:r>
      </w:hyperlink>
    </w:p>
    <w:p w:rsidR="001277DF" w:rsidRDefault="00DC2CD8" w:rsidP="00E45462">
      <w:pPr>
        <w:numPr>
          <w:ilvl w:val="0"/>
          <w:numId w:val="17"/>
        </w:numPr>
        <w:spacing w:after="60" w:line="240" w:lineRule="auto"/>
        <w:ind w:left="360"/>
        <w:rPr>
          <w:vanish/>
        </w:rPr>
      </w:pPr>
      <w:hyperlink r:id="rId256" w:history="1">
        <w:r w:rsidR="001277DF">
          <w:rPr>
            <w:rStyle w:val="Hipervnculo"/>
            <w:vanish/>
          </w:rPr>
          <w:t>Desempleo, total (% de la población activa total)</w:t>
        </w:r>
      </w:hyperlink>
    </w:p>
    <w:p w:rsidR="001277DF" w:rsidRDefault="00DC2CD8" w:rsidP="00E45462">
      <w:pPr>
        <w:numPr>
          <w:ilvl w:val="0"/>
          <w:numId w:val="17"/>
        </w:numPr>
        <w:spacing w:after="60" w:line="240" w:lineRule="auto"/>
        <w:ind w:left="360"/>
        <w:rPr>
          <w:vanish/>
        </w:rPr>
      </w:pPr>
      <w:hyperlink r:id="rId257" w:history="1">
        <w:r w:rsidR="001277DF">
          <w:rPr>
            <w:rStyle w:val="Hipervnculo"/>
            <w:vanish/>
          </w:rPr>
          <w:t>Desempleo, varones (% de la población activa masculina)</w:t>
        </w:r>
      </w:hyperlink>
    </w:p>
    <w:p w:rsidR="001277DF" w:rsidRDefault="00DC2CD8" w:rsidP="00E45462">
      <w:pPr>
        <w:numPr>
          <w:ilvl w:val="0"/>
          <w:numId w:val="17"/>
        </w:numPr>
        <w:spacing w:after="60" w:line="240" w:lineRule="auto"/>
        <w:ind w:left="360"/>
        <w:rPr>
          <w:vanish/>
        </w:rPr>
      </w:pPr>
      <w:hyperlink r:id="rId258" w:history="1">
        <w:r w:rsidR="001277DF">
          <w:rPr>
            <w:rStyle w:val="Hipervnculo"/>
            <w:vanish/>
          </w:rPr>
          <w:t>Desempleo, varones jóvenes (% de la población activa masculina entre 15 y 24 años de edad)</w:t>
        </w:r>
      </w:hyperlink>
    </w:p>
    <w:p w:rsidR="001277DF" w:rsidRDefault="00DC2CD8" w:rsidP="00E45462">
      <w:pPr>
        <w:numPr>
          <w:ilvl w:val="0"/>
          <w:numId w:val="17"/>
        </w:numPr>
        <w:spacing w:after="60" w:line="240" w:lineRule="auto"/>
        <w:ind w:left="360"/>
        <w:rPr>
          <w:vanish/>
        </w:rPr>
      </w:pPr>
      <w:hyperlink r:id="rId259" w:history="1">
        <w:r w:rsidR="001277DF">
          <w:rPr>
            <w:rStyle w:val="Hipervnculo"/>
            <w:vanish/>
          </w:rPr>
          <w:t>Empleados de servicios, mujeres (% del empleo femenino)</w:t>
        </w:r>
      </w:hyperlink>
    </w:p>
    <w:p w:rsidR="001277DF" w:rsidRDefault="00DC2CD8" w:rsidP="00E45462">
      <w:pPr>
        <w:numPr>
          <w:ilvl w:val="0"/>
          <w:numId w:val="17"/>
        </w:numPr>
        <w:spacing w:after="60" w:line="240" w:lineRule="auto"/>
        <w:ind w:left="360"/>
        <w:rPr>
          <w:vanish/>
        </w:rPr>
      </w:pPr>
      <w:hyperlink r:id="rId260" w:history="1">
        <w:r w:rsidR="001277DF">
          <w:rPr>
            <w:rStyle w:val="Hipervnculo"/>
            <w:vanish/>
          </w:rPr>
          <w:t>Empleados de servicios, varones (% de empleo masculino)</w:t>
        </w:r>
      </w:hyperlink>
    </w:p>
    <w:p w:rsidR="001277DF" w:rsidRDefault="00DC2CD8" w:rsidP="00E45462">
      <w:pPr>
        <w:numPr>
          <w:ilvl w:val="0"/>
          <w:numId w:val="17"/>
        </w:numPr>
        <w:spacing w:after="60" w:line="240" w:lineRule="auto"/>
        <w:ind w:left="360"/>
        <w:rPr>
          <w:vanish/>
        </w:rPr>
      </w:pPr>
      <w:hyperlink r:id="rId261" w:history="1">
        <w:r w:rsidR="001277DF">
          <w:rPr>
            <w:rStyle w:val="Hipervnculo"/>
            <w:vanish/>
          </w:rPr>
          <w:t>Empleados en agricultura, hombres (% del empleo masculino)</w:t>
        </w:r>
      </w:hyperlink>
    </w:p>
    <w:p w:rsidR="001277DF" w:rsidRDefault="00DC2CD8" w:rsidP="00E45462">
      <w:pPr>
        <w:numPr>
          <w:ilvl w:val="0"/>
          <w:numId w:val="17"/>
        </w:numPr>
        <w:spacing w:after="60" w:line="240" w:lineRule="auto"/>
        <w:ind w:left="360"/>
        <w:rPr>
          <w:vanish/>
        </w:rPr>
      </w:pPr>
      <w:hyperlink r:id="rId262" w:history="1">
        <w:r w:rsidR="001277DF">
          <w:rPr>
            <w:rStyle w:val="Hipervnculo"/>
            <w:vanish/>
          </w:rPr>
          <w:t>Empleados en agricultura, mujeres (% del empleo femenino)</w:t>
        </w:r>
      </w:hyperlink>
    </w:p>
    <w:p w:rsidR="001277DF" w:rsidRDefault="00DC2CD8" w:rsidP="00E45462">
      <w:pPr>
        <w:numPr>
          <w:ilvl w:val="0"/>
          <w:numId w:val="17"/>
        </w:numPr>
        <w:spacing w:after="60" w:line="240" w:lineRule="auto"/>
        <w:ind w:left="360"/>
        <w:rPr>
          <w:vanish/>
        </w:rPr>
      </w:pPr>
      <w:hyperlink r:id="rId263" w:history="1">
        <w:r w:rsidR="001277DF">
          <w:rPr>
            <w:rStyle w:val="Hipervnculo"/>
            <w:vanish/>
          </w:rPr>
          <w:t>Empleados en la industria, mujeres (% del empleo femenino)</w:t>
        </w:r>
      </w:hyperlink>
    </w:p>
    <w:p w:rsidR="001277DF" w:rsidRDefault="00DC2CD8" w:rsidP="00E45462">
      <w:pPr>
        <w:numPr>
          <w:ilvl w:val="0"/>
          <w:numId w:val="17"/>
        </w:numPr>
        <w:spacing w:after="60" w:line="240" w:lineRule="auto"/>
        <w:ind w:left="360"/>
        <w:rPr>
          <w:vanish/>
        </w:rPr>
      </w:pPr>
      <w:hyperlink r:id="rId264" w:history="1">
        <w:r w:rsidR="001277DF">
          <w:rPr>
            <w:rStyle w:val="Hipervnculo"/>
            <w:vanish/>
          </w:rPr>
          <w:t>Empleados en la industria, varones (% del empleo masculino)</w:t>
        </w:r>
      </w:hyperlink>
    </w:p>
    <w:p w:rsidR="001277DF" w:rsidRDefault="00DC2CD8" w:rsidP="00E45462">
      <w:pPr>
        <w:numPr>
          <w:ilvl w:val="0"/>
          <w:numId w:val="17"/>
        </w:numPr>
        <w:spacing w:after="60" w:line="240" w:lineRule="auto"/>
        <w:ind w:left="360"/>
        <w:rPr>
          <w:vanish/>
        </w:rPr>
      </w:pPr>
      <w:hyperlink r:id="rId265" w:history="1">
        <w:r w:rsidR="001277DF">
          <w:rPr>
            <w:rStyle w:val="Hipervnculo"/>
            <w:vanish/>
          </w:rPr>
          <w:t>Empleos en agricultura (% del total de empleos)</w:t>
        </w:r>
      </w:hyperlink>
    </w:p>
    <w:p w:rsidR="001277DF" w:rsidRDefault="00DC2CD8" w:rsidP="00E45462">
      <w:pPr>
        <w:numPr>
          <w:ilvl w:val="0"/>
          <w:numId w:val="17"/>
        </w:numPr>
        <w:spacing w:after="60" w:line="240" w:lineRule="auto"/>
        <w:ind w:left="360"/>
        <w:rPr>
          <w:vanish/>
        </w:rPr>
      </w:pPr>
      <w:hyperlink r:id="rId266" w:history="1">
        <w:r w:rsidR="001277DF">
          <w:rPr>
            <w:rStyle w:val="Hipervnculo"/>
            <w:vanish/>
          </w:rPr>
          <w:t>Empleo vulnerable, mujeres (% del empleo femenino)</w:t>
        </w:r>
      </w:hyperlink>
    </w:p>
    <w:p w:rsidR="001277DF" w:rsidRDefault="00DC2CD8" w:rsidP="00E45462">
      <w:pPr>
        <w:numPr>
          <w:ilvl w:val="0"/>
          <w:numId w:val="17"/>
        </w:numPr>
        <w:spacing w:after="60" w:line="240" w:lineRule="auto"/>
        <w:ind w:left="360"/>
        <w:rPr>
          <w:vanish/>
        </w:rPr>
      </w:pPr>
      <w:hyperlink r:id="rId267" w:history="1">
        <w:r w:rsidR="001277DF">
          <w:rPr>
            <w:rStyle w:val="Hipervnculo"/>
            <w:vanish/>
          </w:rPr>
          <w:t>Empleo vulnerable, total (% del total de empleo)</w:t>
        </w:r>
      </w:hyperlink>
    </w:p>
    <w:p w:rsidR="001277DF" w:rsidRDefault="00DC2CD8" w:rsidP="00E45462">
      <w:pPr>
        <w:numPr>
          <w:ilvl w:val="0"/>
          <w:numId w:val="17"/>
        </w:numPr>
        <w:spacing w:after="60" w:line="240" w:lineRule="auto"/>
        <w:ind w:left="360"/>
        <w:rPr>
          <w:vanish/>
        </w:rPr>
      </w:pPr>
      <w:hyperlink r:id="rId268" w:history="1">
        <w:r w:rsidR="001277DF">
          <w:rPr>
            <w:rStyle w:val="Hipervnculo"/>
            <w:vanish/>
          </w:rPr>
          <w:t>Empleo vulnerable, varones (% del empleo masculino)</w:t>
        </w:r>
      </w:hyperlink>
    </w:p>
    <w:p w:rsidR="001277DF" w:rsidRDefault="00DC2CD8" w:rsidP="00E45462">
      <w:pPr>
        <w:numPr>
          <w:ilvl w:val="0"/>
          <w:numId w:val="17"/>
        </w:numPr>
        <w:spacing w:after="60" w:line="240" w:lineRule="auto"/>
        <w:ind w:left="360"/>
        <w:rPr>
          <w:vanish/>
        </w:rPr>
      </w:pPr>
      <w:hyperlink r:id="rId269" w:history="1">
        <w:r w:rsidR="001277DF">
          <w:rPr>
            <w:rStyle w:val="Hipervnculo"/>
            <w:vanish/>
          </w:rPr>
          <w:t>PIB por cada persona empleada (a $ de PPA constantes de 1990)</w:t>
        </w:r>
      </w:hyperlink>
    </w:p>
    <w:p w:rsidR="001277DF" w:rsidRDefault="00DC2CD8" w:rsidP="00E45462">
      <w:pPr>
        <w:numPr>
          <w:ilvl w:val="0"/>
          <w:numId w:val="17"/>
        </w:numPr>
        <w:spacing w:after="60" w:line="240" w:lineRule="auto"/>
        <w:ind w:left="360"/>
        <w:rPr>
          <w:vanish/>
        </w:rPr>
      </w:pPr>
      <w:hyperlink r:id="rId270" w:history="1">
        <w:r w:rsidR="001277DF">
          <w:rPr>
            <w:rStyle w:val="Hipervnculo"/>
            <w:vanish/>
          </w:rPr>
          <w:t>Población activa, total</w:t>
        </w:r>
      </w:hyperlink>
    </w:p>
    <w:p w:rsidR="001277DF" w:rsidRDefault="00DC2CD8" w:rsidP="00E45462">
      <w:pPr>
        <w:numPr>
          <w:ilvl w:val="0"/>
          <w:numId w:val="17"/>
        </w:numPr>
        <w:spacing w:after="60" w:line="240" w:lineRule="auto"/>
        <w:ind w:left="360"/>
        <w:rPr>
          <w:vanish/>
        </w:rPr>
      </w:pPr>
      <w:hyperlink r:id="rId271" w:history="1">
        <w:r w:rsidR="001277DF">
          <w:rPr>
            <w:rStyle w:val="Hipervnculo"/>
            <w:vanish/>
          </w:rPr>
          <w:t>Relación entre empleo y población, mayores de 15 años, total (%)</w:t>
        </w:r>
      </w:hyperlink>
    </w:p>
    <w:p w:rsidR="001277DF" w:rsidRDefault="00DC2CD8" w:rsidP="00E45462">
      <w:pPr>
        <w:numPr>
          <w:ilvl w:val="0"/>
          <w:numId w:val="17"/>
        </w:numPr>
        <w:spacing w:after="60" w:line="240" w:lineRule="auto"/>
        <w:ind w:left="360"/>
        <w:rPr>
          <w:vanish/>
        </w:rPr>
      </w:pPr>
      <w:hyperlink r:id="rId272" w:history="1">
        <w:r w:rsidR="001277DF">
          <w:rPr>
            <w:rStyle w:val="Hipervnculo"/>
            <w:vanish/>
          </w:rPr>
          <w:t>Tasa de población activa, mujeres (% de la población femenina mayor de 15 años)</w:t>
        </w:r>
      </w:hyperlink>
    </w:p>
    <w:p w:rsidR="001277DF" w:rsidRDefault="00DC2CD8" w:rsidP="00E45462">
      <w:pPr>
        <w:numPr>
          <w:ilvl w:val="0"/>
          <w:numId w:val="17"/>
        </w:numPr>
        <w:spacing w:after="60" w:line="240" w:lineRule="auto"/>
        <w:ind w:left="360"/>
        <w:rPr>
          <w:vanish/>
        </w:rPr>
      </w:pPr>
      <w:hyperlink r:id="rId273" w:history="1">
        <w:r w:rsidR="001277DF">
          <w:rPr>
            <w:rStyle w:val="Hipervnculo"/>
            <w:vanish/>
          </w:rPr>
          <w:t>Tasa de población activa, total (% de la población total mayor de 15 años)</w:t>
        </w:r>
      </w:hyperlink>
    </w:p>
    <w:p w:rsidR="001277DF" w:rsidRDefault="00DC2CD8" w:rsidP="00E45462">
      <w:pPr>
        <w:numPr>
          <w:ilvl w:val="0"/>
          <w:numId w:val="17"/>
        </w:numPr>
        <w:spacing w:after="60" w:line="240" w:lineRule="auto"/>
        <w:ind w:left="360"/>
        <w:rPr>
          <w:vanish/>
        </w:rPr>
      </w:pPr>
      <w:hyperlink r:id="rId274" w:history="1">
        <w:r w:rsidR="001277DF">
          <w:rPr>
            <w:rStyle w:val="Hipervnculo"/>
            <w:vanish/>
          </w:rPr>
          <w:t>Tasa de población activa, varones (% de la población masculina mayor de 15 años)</w:t>
        </w:r>
      </w:hyperlink>
    </w:p>
    <w:p w:rsidR="001277DF" w:rsidRDefault="001277DF" w:rsidP="001277DF">
      <w:pPr>
        <w:pStyle w:val="z-Finaldelformulario"/>
      </w:pPr>
      <w:r>
        <w:t>Final del formulario</w:t>
      </w:r>
    </w:p>
    <w:p w:rsidR="001277DF" w:rsidRDefault="001277DF" w:rsidP="001277DF">
      <w:pPr>
        <w:pStyle w:val="Ttulo2"/>
      </w:pPr>
      <w:r>
        <w:t xml:space="preserve">Comentarios </w:t>
      </w:r>
    </w:p>
    <w:p w:rsidR="001277DF" w:rsidRDefault="001277DF" w:rsidP="001277DF">
      <w:r>
        <w:t>Comuníquenos inconsistencias, aparentes errores de los datos o cualquier otra observación sobre esta página usando el enlace que está abajo. Incluya una breve descripción, países, años e indicadores según corresponda.</w:t>
      </w:r>
    </w:p>
    <w:p w:rsidR="000F0D1E" w:rsidRDefault="000F0D1E" w:rsidP="001277DF"/>
    <w:p w:rsidR="000F0D1E" w:rsidRPr="00474F5C" w:rsidRDefault="000F0D1E" w:rsidP="000F0D1E">
      <w:pPr>
        <w:pStyle w:val="Ttulo1"/>
      </w:pPr>
      <w:r w:rsidRPr="00474F5C">
        <w:rPr>
          <w:rStyle w:val="Textoennegrita"/>
          <w:rFonts w:ascii="Arial" w:hAnsi="Arial" w:cs="Arial"/>
          <w:color w:val="000000" w:themeColor="text1"/>
        </w:rPr>
        <w:t>El entorno nacional</w:t>
      </w:r>
    </w:p>
    <w:p w:rsidR="000F0D1E" w:rsidRDefault="000F0D1E" w:rsidP="000F0D1E">
      <w:pPr>
        <w:pStyle w:val="NormalWeb"/>
        <w:jc w:val="both"/>
        <w:rPr>
          <w:rFonts w:ascii="Arial" w:hAnsi="Arial" w:cs="Arial"/>
          <w:color w:val="000000" w:themeColor="text1"/>
        </w:rPr>
      </w:pPr>
      <w:r w:rsidRPr="00474F5C">
        <w:rPr>
          <w:rFonts w:ascii="Arial" w:hAnsi="Arial" w:cs="Arial"/>
          <w:color w:val="000000" w:themeColor="text1"/>
        </w:rPr>
        <w:t>En la presente situación del país, a pesar de las restricciones dadas por los bajos índices de crecimiento económico, el aumento en la exclusión social, el entorno político, los problemas de gobernabilidad, la migración de capital humano al exterior, la falta de una política adecuada de medio ambiente, existen múltiples oportunidades relevantes para la acción de la universidad pública en todas las dimensiones de la vida social, a saber:</w:t>
      </w:r>
    </w:p>
    <w:bookmarkStart w:id="56" w:name="_Subrayado_deideas_principales"/>
    <w:bookmarkEnd w:id="56"/>
    <w:p w:rsidR="000F0D1E" w:rsidRPr="00474F5C" w:rsidRDefault="00D54D43" w:rsidP="00D54D43">
      <w:pPr>
        <w:pStyle w:val="Ttulo1"/>
      </w:pPr>
      <w:r>
        <w:lastRenderedPageBreak/>
        <w:fldChar w:fldCharType="begin"/>
      </w:r>
      <w:r>
        <w:instrText xml:space="preserve"> HYPERLINK  \l "_SUBRAYADO_IDEAS_PRINCIPALE" </w:instrText>
      </w:r>
      <w:r>
        <w:fldChar w:fldCharType="separate"/>
      </w:r>
      <w:r w:rsidR="000F0D1E" w:rsidRPr="00D54D43">
        <w:rPr>
          <w:rStyle w:val="Hipervnculo"/>
        </w:rPr>
        <w:t xml:space="preserve">Subrayado </w:t>
      </w:r>
      <w:proofErr w:type="spellStart"/>
      <w:r w:rsidR="000F0D1E" w:rsidRPr="00D54D43">
        <w:rPr>
          <w:rStyle w:val="Hipervnculo"/>
        </w:rPr>
        <w:t>deideas</w:t>
      </w:r>
      <w:proofErr w:type="spellEnd"/>
      <w:r w:rsidR="000F0D1E" w:rsidRPr="00D54D43">
        <w:rPr>
          <w:rStyle w:val="Hipervnculo"/>
        </w:rPr>
        <w:t xml:space="preserve"> p</w:t>
      </w:r>
      <w:r w:rsidR="000F0D1E" w:rsidRPr="00D54D43">
        <w:rPr>
          <w:rStyle w:val="Hipervnculo"/>
        </w:rPr>
        <w:t>r</w:t>
      </w:r>
      <w:r w:rsidR="000F0D1E" w:rsidRPr="00D54D43">
        <w:rPr>
          <w:rStyle w:val="Hipervnculo"/>
        </w:rPr>
        <w:t>incip</w:t>
      </w:r>
      <w:r w:rsidR="000F0D1E" w:rsidRPr="00D54D43">
        <w:rPr>
          <w:rStyle w:val="Hipervnculo"/>
        </w:rPr>
        <w:t>a</w:t>
      </w:r>
      <w:r w:rsidR="000F0D1E" w:rsidRPr="00D54D43">
        <w:rPr>
          <w:rStyle w:val="Hipervnculo"/>
        </w:rPr>
        <w:t>l</w:t>
      </w:r>
      <w:r w:rsidR="000F0D1E" w:rsidRPr="00D54D43">
        <w:rPr>
          <w:rStyle w:val="Hipervnculo"/>
        </w:rPr>
        <w:t>e</w:t>
      </w:r>
      <w:r w:rsidR="000F0D1E" w:rsidRPr="00D54D43">
        <w:rPr>
          <w:rStyle w:val="Hipervnculo"/>
        </w:rPr>
        <w:t>s</w:t>
      </w:r>
      <w:r>
        <w:fldChar w:fldCharType="end"/>
      </w:r>
    </w:p>
    <w:tbl>
      <w:tblPr>
        <w:tblW w:w="5000" w:type="pct"/>
        <w:tblCellSpacing w:w="0" w:type="dxa"/>
        <w:tblCellMar>
          <w:left w:w="0" w:type="dxa"/>
          <w:right w:w="0" w:type="dxa"/>
        </w:tblCellMar>
        <w:tblLook w:val="04A0" w:firstRow="1" w:lastRow="0" w:firstColumn="1" w:lastColumn="0" w:noHBand="0" w:noVBand="1"/>
      </w:tblPr>
      <w:tblGrid>
        <w:gridCol w:w="281"/>
        <w:gridCol w:w="9079"/>
      </w:tblGrid>
      <w:tr w:rsidR="000F0D1E" w:rsidRPr="00474F5C" w:rsidTr="000F0D1E">
        <w:trPr>
          <w:tblCellSpacing w:w="0" w:type="dxa"/>
        </w:trPr>
        <w:tc>
          <w:tcPr>
            <w:tcW w:w="150" w:type="pct"/>
            <w:hideMark/>
          </w:tcPr>
          <w:p w:rsidR="000F0D1E" w:rsidRDefault="000F0D1E" w:rsidP="00D54D43">
            <w:pPr>
              <w:jc w:val="both"/>
              <w:rPr>
                <w:rFonts w:ascii="Arial" w:hAnsi="Arial" w:cs="Arial"/>
                <w:color w:val="000000" w:themeColor="text1"/>
                <w:sz w:val="24"/>
                <w:szCs w:val="24"/>
              </w:rPr>
            </w:pPr>
          </w:p>
          <w:p w:rsidR="000F0D1E"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 </w:t>
            </w:r>
          </w:p>
          <w:p w:rsidR="000F0D1E" w:rsidRPr="00474F5C" w:rsidRDefault="000F0D1E" w:rsidP="00D54D43">
            <w:pPr>
              <w:jc w:val="both"/>
              <w:rPr>
                <w:rFonts w:ascii="Arial" w:hAnsi="Arial" w:cs="Arial"/>
                <w:color w:val="000000" w:themeColor="text1"/>
                <w:sz w:val="24"/>
                <w:szCs w:val="24"/>
              </w:rPr>
            </w:pP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político-administrativo es preciso contribuir a la construcción de un proyecto colectivo de nación y de un pensamiento de largo plazo que oriente la modernización del Estado y coordine las políticas públicas nacionales y regionales</w:t>
            </w:r>
            <w:r w:rsidRPr="00474F5C">
              <w:rPr>
                <w:rFonts w:ascii="Arial" w:hAnsi="Arial" w:cs="Arial"/>
                <w:color w:val="000000" w:themeColor="text1"/>
                <w:sz w:val="24"/>
                <w:szCs w:val="24"/>
              </w:rPr>
              <w:t>. Es el momento de generar alternativas de solución al conflicto armado y pensar el país que emergerá del posconflicto. Es vital acompañar técnicamente la elaboración e implementación de los planes de desarrollo al nivel municipal y departamental, identificar y gestionar macro proyectos de desarrollo territorial y sectorial.</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highlight w:val="yellow"/>
              </w:rPr>
            </w:pPr>
            <w:r w:rsidRPr="00474F5C">
              <w:rPr>
                <w:rFonts w:ascii="Arial" w:hAnsi="Arial" w:cs="Arial"/>
                <w:color w:val="000000" w:themeColor="text1"/>
                <w:sz w:val="24"/>
                <w:szCs w:val="24"/>
                <w:highlight w:val="yellow"/>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b) </w:t>
            </w:r>
          </w:p>
        </w:tc>
        <w:tc>
          <w:tcPr>
            <w:tcW w:w="4850" w:type="pct"/>
            <w:vAlign w:val="center"/>
            <w:hideMark/>
          </w:tcPr>
          <w:p w:rsidR="000F0D1E" w:rsidRPr="00474F5C" w:rsidRDefault="000F0D1E" w:rsidP="00D54D43">
            <w:pPr>
              <w:jc w:val="both"/>
              <w:rPr>
                <w:rFonts w:ascii="Arial" w:hAnsi="Arial" w:cs="Arial"/>
                <w:color w:val="000000" w:themeColor="text1"/>
                <w:sz w:val="24"/>
                <w:szCs w:val="24"/>
                <w:highlight w:val="yellow"/>
              </w:rPr>
            </w:pPr>
            <w:r w:rsidRPr="00474F5C">
              <w:rPr>
                <w:rFonts w:ascii="Arial" w:hAnsi="Arial" w:cs="Arial"/>
                <w:color w:val="000000" w:themeColor="text1"/>
                <w:sz w:val="24"/>
                <w:szCs w:val="24"/>
                <w:highlight w:val="yellow"/>
              </w:rPr>
              <w:t>En el campo económico es vital pensar y afrontar la transformación productiva del país y el desarrollo de sectores estratégicos, mejorar la eficiencia del gasto público y disminuir el proceso de endeudamiento de largo plazo del país y evaluar el desempeño de las instituciones y su papel en la generación de crecimiento económico.</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c)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social es necesario formar talento humano de primer nivel, capaz de afrontar las demandas crecientes del entorno internacional y alcanzar conocimiento de frontera en las diferentes disciplinas.</w:t>
            </w:r>
            <w:r w:rsidRPr="00474F5C">
              <w:rPr>
                <w:rFonts w:ascii="Arial" w:hAnsi="Arial" w:cs="Arial"/>
                <w:color w:val="000000" w:themeColor="text1"/>
                <w:sz w:val="24"/>
                <w:szCs w:val="24"/>
              </w:rPr>
              <w:t xml:space="preserve"> Así mismo las universidades están en capacidad de generar puentes con el sector productivo.</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d)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En el campo educativo Es básico el desarrollo de una política pública que le dé cabal importancia al papel de la Universidad y otros centros de generación de conocimiento en la mejora de la productividad y de la competitividad global. </w:t>
            </w:r>
            <w:r w:rsidRPr="00474F5C">
              <w:rPr>
                <w:rFonts w:ascii="Arial" w:hAnsi="Arial" w:cs="Arial"/>
                <w:color w:val="000000" w:themeColor="text1"/>
                <w:sz w:val="24"/>
                <w:szCs w:val="24"/>
                <w:highlight w:val="yellow"/>
              </w:rPr>
              <w:t>Es necesaria la formación de docentes, funcionarios públicos y dirigentes políticos.</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e)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de la salud es prioritario responder al actual perfil epidemiológico, consolidar el Sistema Nacional de Salud y mejorar la capacidad investigativa del país, sobretodo en temas tales como salud escolar</w:t>
            </w:r>
            <w:r w:rsidRPr="00474F5C">
              <w:rPr>
                <w:rFonts w:ascii="Arial" w:hAnsi="Arial" w:cs="Arial"/>
                <w:color w:val="000000" w:themeColor="text1"/>
                <w:sz w:val="24"/>
                <w:szCs w:val="24"/>
              </w:rPr>
              <w:t>, administración y políticas en salud, convivencia pacífica, salud materno infantil y enfermedades infecciosas.</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f)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En el campo ambiental es básico contribuir al conocimiento y aprovechamiento de la biodiversidad y de los ecosistemas estratégicos del país, </w:t>
            </w:r>
            <w:r w:rsidRPr="00474F5C">
              <w:rPr>
                <w:rFonts w:ascii="Arial" w:hAnsi="Arial" w:cs="Arial"/>
                <w:color w:val="000000" w:themeColor="text1"/>
                <w:sz w:val="24"/>
                <w:szCs w:val="24"/>
                <w:highlight w:val="yellow"/>
              </w:rPr>
              <w:t xml:space="preserve">racionalizar el consumo del agua y aplicar el conocimiento biotecnológico al desarrollo de la agroindustria y a la </w:t>
            </w:r>
            <w:r w:rsidRPr="00474F5C">
              <w:rPr>
                <w:rFonts w:ascii="Arial" w:hAnsi="Arial" w:cs="Arial"/>
                <w:color w:val="000000" w:themeColor="text1"/>
                <w:sz w:val="24"/>
                <w:szCs w:val="24"/>
                <w:highlight w:val="yellow"/>
              </w:rPr>
              <w:lastRenderedPageBreak/>
              <w:t>salud humana y animal.</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lastRenderedPageBreak/>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g)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ético-cultural es pertinente ampliar la comprensión de nuestra identidad cultural y de la transformación de los valores y de los imaginarios colectivos, así como la generación de un proyecto de nación que facilite la internacionalización del país</w:t>
            </w:r>
            <w:r w:rsidRPr="00474F5C">
              <w:rPr>
                <w:rFonts w:ascii="Arial" w:hAnsi="Arial" w:cs="Arial"/>
                <w:color w:val="000000" w:themeColor="text1"/>
                <w:sz w:val="24"/>
                <w:szCs w:val="24"/>
              </w:rPr>
              <w:t>, la formación de una ética de lo público y el establecimiento de un diálogo constructivo entre las diferentes fuerzas en conflicto en la sociedad colombiana.</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h)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científico y tecnológico es fundamental explorar y desarrollar nichos de innovación y tecnologías críticas para el desempeño competitivo del país en el contexto de los próximos acuerdos de libre comercio.</w:t>
            </w:r>
            <w:r w:rsidRPr="00474F5C">
              <w:rPr>
                <w:rFonts w:ascii="Arial" w:hAnsi="Arial" w:cs="Arial"/>
                <w:color w:val="000000" w:themeColor="text1"/>
                <w:sz w:val="24"/>
                <w:szCs w:val="24"/>
              </w:rPr>
              <w:t xml:space="preserve"> Pero, también es necesario mejorar la apropiación de la ciencia y la tecnología por parte de la población y la disminución de las brechas cognitivas y tecnológicas y digitales.</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w:t>
            </w:r>
          </w:p>
        </w:tc>
      </w:tr>
      <w:tr w:rsidR="000F0D1E" w:rsidRPr="00474F5C" w:rsidTr="000F0D1E">
        <w:trPr>
          <w:tblCellSpacing w:w="0" w:type="dxa"/>
        </w:trPr>
        <w:tc>
          <w:tcPr>
            <w:tcW w:w="150" w:type="pct"/>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rPr>
              <w:t xml:space="preserve">i) </w:t>
            </w:r>
          </w:p>
        </w:tc>
        <w:tc>
          <w:tcPr>
            <w:tcW w:w="4850" w:type="pct"/>
            <w:vAlign w:val="center"/>
            <w:hideMark/>
          </w:tcPr>
          <w:p w:rsidR="000F0D1E" w:rsidRPr="00474F5C" w:rsidRDefault="000F0D1E" w:rsidP="00D54D43">
            <w:pPr>
              <w:jc w:val="both"/>
              <w:rPr>
                <w:rFonts w:ascii="Arial" w:hAnsi="Arial" w:cs="Arial"/>
                <w:color w:val="000000" w:themeColor="text1"/>
                <w:sz w:val="24"/>
                <w:szCs w:val="24"/>
              </w:rPr>
            </w:pPr>
            <w:r w:rsidRPr="00474F5C">
              <w:rPr>
                <w:rFonts w:ascii="Arial" w:hAnsi="Arial" w:cs="Arial"/>
                <w:color w:val="000000" w:themeColor="text1"/>
                <w:sz w:val="24"/>
                <w:szCs w:val="24"/>
                <w:highlight w:val="yellow"/>
              </w:rPr>
              <w:t>En el campo de las organizaciones resulta fundamental preparar a las nuevas generaciones para crear y dirigir empresas capaces de competir en un cubrimiento global, comprender las dinámicas propias de la integración comercial internacional, generar empleo productivo y añadir valor a la producción mediante la incorporación de conocimiento y el desarrollo tecnológico</w:t>
            </w:r>
          </w:p>
          <w:p w:rsidR="000F0D1E" w:rsidRPr="00474F5C" w:rsidRDefault="000F0D1E" w:rsidP="00D54D43">
            <w:pPr>
              <w:jc w:val="both"/>
              <w:rPr>
                <w:rFonts w:ascii="Arial" w:hAnsi="Arial" w:cs="Arial"/>
                <w:color w:val="000000" w:themeColor="text1"/>
                <w:sz w:val="24"/>
                <w:szCs w:val="24"/>
              </w:rPr>
            </w:pPr>
          </w:p>
          <w:p w:rsidR="000F0D1E" w:rsidRPr="00474F5C" w:rsidRDefault="000F0D1E" w:rsidP="00D54D43">
            <w:pPr>
              <w:spacing w:before="100" w:beforeAutospacing="1" w:after="100" w:afterAutospacing="1"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En la presente situación del país, a pesar de las restricciones dadas por los bajos índices de crecimiento económico, el aumento en la exclusión social, el entorno político, los problemas de gobernabilidad, la migración de capital humano al exterior, la falta de una política adecuada de medio ambiente, existen múltiples oportunidades relevantes para la acción de la universidad pública en todas las dimensiones de la vida social, a saber:</w:t>
            </w:r>
          </w:p>
          <w:tbl>
            <w:tblPr>
              <w:tblW w:w="5000" w:type="pct"/>
              <w:tblCellSpacing w:w="0" w:type="dxa"/>
              <w:tblCellMar>
                <w:left w:w="0" w:type="dxa"/>
                <w:right w:w="0" w:type="dxa"/>
              </w:tblCellMar>
              <w:tblLook w:val="04A0" w:firstRow="1" w:lastRow="0" w:firstColumn="1" w:lastColumn="0" w:noHBand="0" w:noVBand="1"/>
            </w:tblPr>
            <w:tblGrid>
              <w:gridCol w:w="214"/>
              <w:gridCol w:w="8865"/>
            </w:tblGrid>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a)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highlight w:val="yellow"/>
                    </w:rPr>
                    <w:t>En el campo político-administrativo es preciso contribuir a la construcción de un proyecto colectivo de nación y de un pensamiento de largo plazo que oriente la modernización del Estado y coordine las políticas públicas nacionales y regionales.</w:t>
                  </w:r>
                  <w:r w:rsidRPr="00474F5C">
                    <w:rPr>
                      <w:rFonts w:ascii="Arial" w:eastAsia="Times New Roman" w:hAnsi="Arial" w:cs="Arial"/>
                      <w:color w:val="000000" w:themeColor="text1"/>
                      <w:sz w:val="24"/>
                      <w:szCs w:val="24"/>
                    </w:rPr>
                    <w:t xml:space="preserve"> Es el momento de generar alternativas de solución al conflicto armado y pensar el país que emergerá del posconflicto. </w:t>
                  </w:r>
                  <w:r w:rsidRPr="00474F5C">
                    <w:rPr>
                      <w:rFonts w:ascii="Arial" w:eastAsia="Times New Roman" w:hAnsi="Arial" w:cs="Arial"/>
                      <w:color w:val="000000" w:themeColor="text1"/>
                      <w:sz w:val="24"/>
                      <w:szCs w:val="24"/>
                      <w:highlight w:val="yellow"/>
                    </w:rPr>
                    <w:t xml:space="preserve">Es vital acompañar técnicamente la </w:t>
                  </w:r>
                  <w:r w:rsidRPr="00474F5C">
                    <w:rPr>
                      <w:rFonts w:ascii="Arial" w:eastAsia="Times New Roman" w:hAnsi="Arial" w:cs="Arial"/>
                      <w:color w:val="000000" w:themeColor="text1"/>
                      <w:sz w:val="24"/>
                      <w:szCs w:val="24"/>
                      <w:highlight w:val="yellow"/>
                    </w:rPr>
                    <w:lastRenderedPageBreak/>
                    <w:t>elaboración e implementación de los planes de desarrollo al nivel municipal y departamental, identificar y gestionar macro proyectos de desarrollo territorial y sectorial.</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lastRenderedPageBreak/>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highlight w:val="yellow"/>
                    </w:rPr>
                  </w:pPr>
                  <w:r w:rsidRPr="00474F5C">
                    <w:rPr>
                      <w:rFonts w:ascii="Arial" w:eastAsia="Times New Roman" w:hAnsi="Arial" w:cs="Arial"/>
                      <w:color w:val="000000" w:themeColor="text1"/>
                      <w:sz w:val="24"/>
                      <w:szCs w:val="24"/>
                      <w:highlight w:val="yellow"/>
                    </w:rPr>
                    <w:t xml:space="preserve">b)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highlight w:val="yellow"/>
                    </w:rPr>
                  </w:pPr>
                  <w:r w:rsidRPr="00474F5C">
                    <w:rPr>
                      <w:rFonts w:ascii="Arial" w:eastAsia="Times New Roman" w:hAnsi="Arial" w:cs="Arial"/>
                      <w:color w:val="000000" w:themeColor="text1"/>
                      <w:sz w:val="24"/>
                      <w:szCs w:val="24"/>
                      <w:highlight w:val="yellow"/>
                    </w:rPr>
                    <w:t>En el campo económico es vital pensar y afrontar la transformación productiva del país y el desarrollo de sectores estratégicos, mejorar la eficiencia del gasto público y disminuir el proceso de endeudamiento de largo plazo del país y evaluar el desempeño de las instituciones y su papel en la generación de crecimiento económico.</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c)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highlight w:val="yellow"/>
                    </w:rPr>
                    <w:t>En el campo social es necesario formar talento humano de primer nivel, capaz de afrontar las demandas crecientes del entorno internacional y alcanzar conocimiento de frontera en las diferentes disciplinas</w:t>
                  </w:r>
                  <w:r w:rsidRPr="00474F5C">
                    <w:rPr>
                      <w:rFonts w:ascii="Arial" w:eastAsia="Times New Roman" w:hAnsi="Arial" w:cs="Arial"/>
                      <w:color w:val="000000" w:themeColor="text1"/>
                      <w:sz w:val="24"/>
                      <w:szCs w:val="24"/>
                    </w:rPr>
                    <w:t>. Así mismo las universidades están en capacidad de generar puentes con el sector productivo.</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d)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highlight w:val="yellow"/>
                    </w:rPr>
                    <w:t>En el campo educativo Es básico el desarrollo de una política pública que le dé cabal importancia al papel de la Universidad y otros centros de generación de conocimiento en la mejora de la productividad</w:t>
                  </w:r>
                  <w:r w:rsidRPr="00474F5C">
                    <w:rPr>
                      <w:rFonts w:ascii="Arial" w:eastAsia="Times New Roman" w:hAnsi="Arial" w:cs="Arial"/>
                      <w:color w:val="000000" w:themeColor="text1"/>
                      <w:sz w:val="24"/>
                      <w:szCs w:val="24"/>
                    </w:rPr>
                    <w:t xml:space="preserve"> y de la competitividad global. Es necesaria la formación de docentes, funcionarios públicos y dirigentes políticos.</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e)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3927CB">
                    <w:rPr>
                      <w:rFonts w:ascii="Arial" w:eastAsia="Times New Roman" w:hAnsi="Arial" w:cs="Arial"/>
                      <w:color w:val="000000" w:themeColor="text1"/>
                      <w:sz w:val="24"/>
                      <w:szCs w:val="24"/>
                      <w:highlight w:val="yellow"/>
                    </w:rPr>
                    <w:t>En el campo de la salud es prioritario responder al actual perfil epidemiológico, consolidar el Sistema Nacional de Salud y mejorar la capacidad investigativa</w:t>
                  </w:r>
                  <w:r w:rsidRPr="00474F5C">
                    <w:rPr>
                      <w:rFonts w:ascii="Arial" w:eastAsia="Times New Roman" w:hAnsi="Arial" w:cs="Arial"/>
                      <w:color w:val="000000" w:themeColor="text1"/>
                      <w:sz w:val="24"/>
                      <w:szCs w:val="24"/>
                    </w:rPr>
                    <w:t xml:space="preserve"> del país, sobretodo en temas tales como salud escolar, administración y políticas en salud, convivencia pacífica, salud materno infantil y enfermedades infecciosas.</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f)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En el campo ambiental es básico contribuir al conocimiento y aprovechamiento de la biodiversidad y de los ecosistemas estratégicos del país, </w:t>
                  </w:r>
                  <w:r w:rsidRPr="00BF152F">
                    <w:rPr>
                      <w:rFonts w:ascii="Arial" w:eastAsia="Times New Roman" w:hAnsi="Arial" w:cs="Arial"/>
                      <w:color w:val="000000" w:themeColor="text1"/>
                      <w:sz w:val="24"/>
                      <w:szCs w:val="24"/>
                      <w:highlight w:val="yellow"/>
                    </w:rPr>
                    <w:t>racionalizar el consumo del agua y aplicar el conocimiento biotecnológico al desarrollo de la agroindustria y a la salud humana y animal.</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g)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En el campo ético-cultural es pertinente ampliar la comprensión de nuestra </w:t>
                  </w:r>
                  <w:r w:rsidRPr="00474F5C">
                    <w:rPr>
                      <w:rFonts w:ascii="Arial" w:eastAsia="Times New Roman" w:hAnsi="Arial" w:cs="Arial"/>
                      <w:color w:val="000000" w:themeColor="text1"/>
                      <w:sz w:val="24"/>
                      <w:szCs w:val="24"/>
                    </w:rPr>
                    <w:lastRenderedPageBreak/>
                    <w:t>identidad cultural y de la transformación de los valores y de los imaginarios colectivos, así como la generación de un proyecto de nación que facilite la internacionalización del país, la formación de una ética de lo público y el establecimiento de un diálogo constructivo entre las diferentes fuerzas en conflicto en la sociedad colombiana.</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lastRenderedPageBreak/>
                    <w:t>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w:t>
                  </w:r>
                </w:p>
              </w:tc>
            </w:tr>
            <w:tr w:rsidR="000F0D1E" w:rsidRPr="00474F5C" w:rsidTr="00D54D43">
              <w:trPr>
                <w:tblCellSpacing w:w="0" w:type="dxa"/>
              </w:trPr>
              <w:tc>
                <w:tcPr>
                  <w:tcW w:w="12" w:type="pct"/>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h) </w:t>
                  </w:r>
                </w:p>
              </w:tc>
              <w:tc>
                <w:tcPr>
                  <w:tcW w:w="4988" w:type="pct"/>
                  <w:vAlign w:val="center"/>
                  <w:hideMark/>
                </w:tcPr>
                <w:p w:rsidR="000F0D1E" w:rsidRPr="00474F5C" w:rsidRDefault="000F0D1E" w:rsidP="00D54D43">
                  <w:pPr>
                    <w:spacing w:after="0" w:line="360" w:lineRule="auto"/>
                    <w:jc w:val="both"/>
                    <w:rPr>
                      <w:rFonts w:ascii="Arial" w:eastAsia="Times New Roman" w:hAnsi="Arial" w:cs="Arial"/>
                      <w:color w:val="000000" w:themeColor="text1"/>
                      <w:sz w:val="24"/>
                      <w:szCs w:val="24"/>
                    </w:rPr>
                  </w:pPr>
                  <w:r w:rsidRPr="00474F5C">
                    <w:rPr>
                      <w:rFonts w:ascii="Arial" w:eastAsia="Times New Roman" w:hAnsi="Arial" w:cs="Arial"/>
                      <w:color w:val="000000" w:themeColor="text1"/>
                      <w:sz w:val="24"/>
                      <w:szCs w:val="24"/>
                    </w:rPr>
                    <w:t xml:space="preserve">En el campo científico y tecnológico es fundamental explorar y desarrollar nichos de innovación y tecnologías críticas para el desempeño competitivo del país en el contexto de los próximos acuerdos de libre comercio. </w:t>
                  </w:r>
                  <w:r w:rsidRPr="00BF152F">
                    <w:rPr>
                      <w:rFonts w:ascii="Arial" w:eastAsia="Times New Roman" w:hAnsi="Arial" w:cs="Arial"/>
                      <w:color w:val="000000" w:themeColor="text1"/>
                      <w:sz w:val="24"/>
                      <w:szCs w:val="24"/>
                      <w:highlight w:val="yellow"/>
                    </w:rPr>
                    <w:t>Pero, también es necesario mejorar la apropiación de la ciencia y la tecnología por parte de la población y la disminución de las brechas cognitivas y tecnológicas y digitales.</w:t>
                  </w:r>
                </w:p>
              </w:tc>
            </w:tr>
          </w:tbl>
          <w:p w:rsidR="000F0D1E" w:rsidRPr="00474F5C" w:rsidRDefault="000F0D1E" w:rsidP="00D54D43">
            <w:pPr>
              <w:jc w:val="both"/>
              <w:rPr>
                <w:rFonts w:ascii="Arial" w:hAnsi="Arial" w:cs="Arial"/>
                <w:color w:val="000000" w:themeColor="text1"/>
                <w:sz w:val="24"/>
                <w:szCs w:val="24"/>
              </w:rPr>
            </w:pPr>
          </w:p>
        </w:tc>
      </w:tr>
    </w:tbl>
    <w:p w:rsidR="000F0D1E" w:rsidRDefault="000F0D1E" w:rsidP="000F0D1E">
      <w:pPr>
        <w:spacing w:before="100" w:beforeAutospacing="1" w:after="100" w:afterAutospacing="1" w:line="360" w:lineRule="auto"/>
        <w:jc w:val="both"/>
        <w:rPr>
          <w:rStyle w:val="Hipervnculo"/>
          <w:rFonts w:ascii="Arial" w:eastAsia="Times New Roman" w:hAnsi="Arial" w:cs="Arial"/>
          <w:b/>
          <w:bCs/>
          <w:color w:val="000000" w:themeColor="text1"/>
          <w:sz w:val="24"/>
          <w:szCs w:val="24"/>
        </w:rPr>
      </w:pPr>
      <w:hyperlink r:id="rId275" w:history="1">
        <w:r w:rsidRPr="00474F5C">
          <w:rPr>
            <w:rStyle w:val="Hipervnculo"/>
            <w:rFonts w:ascii="Arial" w:eastAsia="Times New Roman" w:hAnsi="Arial" w:cs="Arial"/>
            <w:b/>
            <w:bCs/>
            <w:color w:val="000000" w:themeColor="text1"/>
            <w:sz w:val="24"/>
            <w:szCs w:val="24"/>
          </w:rPr>
          <w:t>http://www.univalle.edu.co/plandesarrollo/2-2-analisis-entorno-nacional.html</w:t>
        </w:r>
      </w:hyperlink>
    </w:p>
    <w:p w:rsidR="000F0D1E" w:rsidRDefault="000F0D1E" w:rsidP="000F0D1E">
      <w:pPr>
        <w:spacing w:before="100" w:beforeAutospacing="1" w:after="100" w:afterAutospacing="1" w:line="360" w:lineRule="auto"/>
        <w:jc w:val="both"/>
        <w:rPr>
          <w:rStyle w:val="Hipervnculo"/>
          <w:rFonts w:ascii="Arial" w:eastAsia="Times New Roman" w:hAnsi="Arial" w:cs="Arial"/>
          <w:b/>
          <w:bCs/>
          <w:color w:val="000000" w:themeColor="text1"/>
          <w:sz w:val="24"/>
          <w:szCs w:val="24"/>
        </w:rPr>
      </w:pPr>
    </w:p>
    <w:p w:rsidR="000F0D1E" w:rsidRPr="00967435" w:rsidRDefault="000F0D1E" w:rsidP="000F0D1E">
      <w:pPr>
        <w:pStyle w:val="Ttulo1"/>
        <w:rPr>
          <w:rStyle w:val="Hipervnculo"/>
          <w:color w:val="auto"/>
          <w:u w:val="none"/>
        </w:rPr>
      </w:pPr>
      <w:bookmarkStart w:id="57" w:name="_ANALISIS"/>
      <w:bookmarkEnd w:id="57"/>
      <w:r>
        <w:rPr>
          <w:rStyle w:val="Hipervnculo"/>
          <w:color w:val="auto"/>
          <w:u w:val="none"/>
        </w:rPr>
        <w:t xml:space="preserve">Cuadro de </w:t>
      </w:r>
      <w:proofErr w:type="spellStart"/>
      <w:r>
        <w:rPr>
          <w:rStyle w:val="Hipervnculo"/>
          <w:color w:val="auto"/>
          <w:u w:val="none"/>
        </w:rPr>
        <w:t>evedincia</w:t>
      </w:r>
      <w:proofErr w:type="spellEnd"/>
    </w:p>
    <w:tbl>
      <w:tblPr>
        <w:tblStyle w:val="Tablaconcuadrcula"/>
        <w:tblW w:w="8755" w:type="dxa"/>
        <w:tblLook w:val="04A0" w:firstRow="1" w:lastRow="0" w:firstColumn="1" w:lastColumn="0" w:noHBand="0" w:noVBand="1"/>
      </w:tblPr>
      <w:tblGrid>
        <w:gridCol w:w="4322"/>
        <w:gridCol w:w="4433"/>
      </w:tblGrid>
      <w:tr w:rsidR="000F0D1E" w:rsidRPr="00474F5C" w:rsidTr="00D54D43">
        <w:trPr>
          <w:trHeight w:val="1100"/>
        </w:trPr>
        <w:tc>
          <w:tcPr>
            <w:tcW w:w="4322" w:type="dxa"/>
          </w:tcPr>
          <w:p w:rsidR="000F0D1E" w:rsidRPr="00474F5C" w:rsidRDefault="000F0D1E" w:rsidP="00D54D43">
            <w:pPr>
              <w:pStyle w:val="Ttulo2"/>
              <w:outlineLvl w:val="1"/>
              <w:rPr>
                <w:rFonts w:ascii="Arial" w:hAnsi="Arial" w:cs="Arial"/>
                <w:color w:val="000000" w:themeColor="text1"/>
                <w:sz w:val="24"/>
                <w:szCs w:val="24"/>
              </w:rPr>
            </w:pPr>
            <w:r w:rsidRPr="00474F5C">
              <w:rPr>
                <w:rFonts w:ascii="Arial" w:hAnsi="Arial" w:cs="Arial"/>
                <w:color w:val="000000" w:themeColor="text1"/>
                <w:sz w:val="24"/>
                <w:szCs w:val="24"/>
              </w:rPr>
              <w:t>A QUE SE LLAMAMOS ENTORNO NACIONAL</w:t>
            </w:r>
          </w:p>
          <w:p w:rsidR="000F0D1E" w:rsidRPr="00474F5C" w:rsidRDefault="000F0D1E" w:rsidP="00D54D43">
            <w:pPr>
              <w:spacing w:before="100" w:beforeAutospacing="1" w:after="100" w:afterAutospacing="1" w:line="360" w:lineRule="auto"/>
              <w:jc w:val="both"/>
              <w:rPr>
                <w:rFonts w:ascii="Arial" w:eastAsia="Times New Roman" w:hAnsi="Arial" w:cs="Arial"/>
                <w:b/>
                <w:bCs/>
                <w:color w:val="000000" w:themeColor="text1"/>
                <w:sz w:val="24"/>
                <w:szCs w:val="24"/>
              </w:rPr>
            </w:pPr>
          </w:p>
        </w:tc>
        <w:tc>
          <w:tcPr>
            <w:tcW w:w="4433" w:type="dxa"/>
          </w:tcPr>
          <w:p w:rsidR="000F0D1E" w:rsidRPr="00474F5C" w:rsidRDefault="000F0D1E" w:rsidP="00D54D43">
            <w:pPr>
              <w:pStyle w:val="Ttulo3"/>
              <w:spacing w:line="360" w:lineRule="auto"/>
              <w:jc w:val="both"/>
              <w:outlineLvl w:val="2"/>
              <w:rPr>
                <w:rFonts w:ascii="Arial" w:hAnsi="Arial" w:cs="Arial"/>
                <w:color w:val="000000" w:themeColor="text1"/>
                <w:sz w:val="24"/>
                <w:szCs w:val="24"/>
              </w:rPr>
            </w:pPr>
            <w:r w:rsidRPr="00474F5C">
              <w:rPr>
                <w:rFonts w:ascii="Arial" w:hAnsi="Arial" w:cs="Arial"/>
                <w:color w:val="000000" w:themeColor="text1"/>
                <w:sz w:val="24"/>
                <w:szCs w:val="24"/>
              </w:rPr>
              <w:t>EL ENTORNO INTERNACIONAL</w:t>
            </w:r>
          </w:p>
          <w:p w:rsidR="000F0D1E" w:rsidRPr="00474F5C" w:rsidRDefault="000F0D1E" w:rsidP="00D54D43">
            <w:pPr>
              <w:spacing w:before="100" w:beforeAutospacing="1" w:after="100" w:afterAutospacing="1" w:line="360" w:lineRule="auto"/>
              <w:jc w:val="both"/>
              <w:rPr>
                <w:rFonts w:ascii="Arial" w:eastAsia="Times New Roman" w:hAnsi="Arial" w:cs="Arial"/>
                <w:b/>
                <w:bCs/>
                <w:color w:val="000000" w:themeColor="text1"/>
                <w:sz w:val="24"/>
                <w:szCs w:val="24"/>
              </w:rPr>
            </w:pPr>
          </w:p>
        </w:tc>
      </w:tr>
      <w:tr w:rsidR="000F0D1E" w:rsidRPr="00474F5C" w:rsidTr="00D54D43">
        <w:trPr>
          <w:trHeight w:val="5501"/>
        </w:trPr>
        <w:tc>
          <w:tcPr>
            <w:tcW w:w="4322" w:type="dxa"/>
          </w:tcPr>
          <w:p w:rsidR="000F0D1E" w:rsidRPr="00474F5C" w:rsidRDefault="000F0D1E" w:rsidP="00D54D43">
            <w:pPr>
              <w:rPr>
                <w:rFonts w:ascii="Arial" w:hAnsi="Arial" w:cs="Arial"/>
                <w:color w:val="000000" w:themeColor="text1"/>
                <w:sz w:val="24"/>
                <w:szCs w:val="24"/>
              </w:rPr>
            </w:pPr>
            <w:r w:rsidRPr="00474F5C">
              <w:rPr>
                <w:rFonts w:ascii="Arial" w:hAnsi="Arial" w:cs="Arial"/>
                <w:color w:val="000000" w:themeColor="text1"/>
                <w:sz w:val="24"/>
                <w:szCs w:val="24"/>
                <w:highlight w:val="yellow"/>
              </w:rPr>
              <w:lastRenderedPageBreak/>
              <w:t>El entorno es TODO lo que ocurre en tu área geográfica</w:t>
            </w:r>
            <w:r w:rsidRPr="00474F5C">
              <w:rPr>
                <w:rFonts w:ascii="Arial" w:hAnsi="Arial" w:cs="Arial"/>
                <w:color w:val="000000" w:themeColor="text1"/>
                <w:sz w:val="24"/>
                <w:szCs w:val="24"/>
              </w:rPr>
              <w:t>. Este enfoque puede ser tan amplio a como lo desees, por supuesto que la información que detalles debe de ir relacionada con tu producto/empresa etc.</w:t>
            </w:r>
            <w:r w:rsidRPr="00474F5C">
              <w:rPr>
                <w:rFonts w:ascii="Arial" w:hAnsi="Arial" w:cs="Arial"/>
                <w:color w:val="000000" w:themeColor="text1"/>
                <w:sz w:val="24"/>
                <w:szCs w:val="24"/>
              </w:rPr>
              <w:br/>
            </w:r>
            <w:r w:rsidRPr="00474F5C">
              <w:rPr>
                <w:rFonts w:ascii="Arial" w:hAnsi="Arial" w:cs="Arial"/>
                <w:color w:val="000000" w:themeColor="text1"/>
                <w:sz w:val="24"/>
                <w:szCs w:val="24"/>
              </w:rPr>
              <w:br/>
              <w:t>Usualmente hablas sobre la economía del país (PIB, Ingreso perca pita, niveles de desempleo, impuestos que afecten tu empresa etc.</w:t>
            </w:r>
          </w:p>
          <w:p w:rsidR="000F0D1E" w:rsidRPr="00474F5C" w:rsidRDefault="000F0D1E" w:rsidP="00D54D43">
            <w:pPr>
              <w:spacing w:before="100" w:beforeAutospacing="1" w:after="100" w:afterAutospacing="1" w:line="360" w:lineRule="auto"/>
              <w:jc w:val="both"/>
              <w:rPr>
                <w:rFonts w:ascii="Arial" w:eastAsia="Times New Roman" w:hAnsi="Arial" w:cs="Arial"/>
                <w:b/>
                <w:bCs/>
                <w:color w:val="000000" w:themeColor="text1"/>
                <w:sz w:val="24"/>
                <w:szCs w:val="24"/>
              </w:rPr>
            </w:pPr>
          </w:p>
        </w:tc>
        <w:tc>
          <w:tcPr>
            <w:tcW w:w="4433" w:type="dxa"/>
          </w:tcPr>
          <w:p w:rsidR="000F0D1E" w:rsidRPr="00474F5C" w:rsidRDefault="000F0D1E" w:rsidP="00D54D43">
            <w:pPr>
              <w:spacing w:before="100" w:beforeAutospacing="1" w:after="100" w:afterAutospacing="1" w:line="360" w:lineRule="auto"/>
              <w:jc w:val="both"/>
              <w:rPr>
                <w:rFonts w:ascii="Arial" w:eastAsia="Times New Roman" w:hAnsi="Arial" w:cs="Arial"/>
                <w:b/>
                <w:bCs/>
                <w:color w:val="000000" w:themeColor="text1"/>
                <w:sz w:val="24"/>
                <w:szCs w:val="24"/>
              </w:rPr>
            </w:pPr>
            <w:r w:rsidRPr="00474F5C">
              <w:rPr>
                <w:rFonts w:ascii="Arial" w:hAnsi="Arial" w:cs="Arial"/>
                <w:color w:val="000000" w:themeColor="text1"/>
                <w:sz w:val="24"/>
                <w:szCs w:val="24"/>
              </w:rPr>
              <w:t>La división internacional del trabajo experimentó cambios trascendentales en su estructura durante el siglo XX, jalonados por impresionantes avances tecnológicos durante las décadas que siguieron a la segunda guerra mundial. El mapa político surgido de la conflagración mundial condujo a la conformación de dos campos antagónicos</w:t>
            </w:r>
            <w:r w:rsidRPr="003927CB">
              <w:rPr>
                <w:rFonts w:ascii="Arial" w:hAnsi="Arial" w:cs="Arial"/>
                <w:color w:val="000000" w:themeColor="text1"/>
                <w:sz w:val="24"/>
                <w:szCs w:val="24"/>
                <w:highlight w:val="yellow"/>
              </w:rPr>
              <w:t>: el socialista y el capitalista, los cuales ejercieron gran influencia en el avance del conocimiento.</w:t>
            </w:r>
            <w:r w:rsidRPr="00474F5C">
              <w:rPr>
                <w:rFonts w:ascii="Arial" w:hAnsi="Arial" w:cs="Arial"/>
                <w:color w:val="000000" w:themeColor="text1"/>
                <w:sz w:val="24"/>
                <w:szCs w:val="24"/>
              </w:rPr>
              <w:t xml:space="preserve"> Con el derrumbe del sistema socialista la economía de mercado salió fortalecida, intensificándose el proceso de globalización a nivel planetario, sin que ello condujese a disminuir la brecha entre un pequeño grupo de potencias tecnológicamente desarrolladas.</w:t>
            </w:r>
          </w:p>
        </w:tc>
      </w:tr>
    </w:tbl>
    <w:p w:rsidR="000F0D1E" w:rsidRPr="00474F5C" w:rsidRDefault="000F0D1E" w:rsidP="000F0D1E">
      <w:pPr>
        <w:spacing w:before="100" w:beforeAutospacing="1" w:after="100" w:afterAutospacing="1" w:line="360" w:lineRule="auto"/>
        <w:jc w:val="both"/>
        <w:rPr>
          <w:rFonts w:ascii="Arial" w:eastAsia="Times New Roman" w:hAnsi="Arial" w:cs="Arial"/>
          <w:b/>
          <w:bCs/>
          <w:color w:val="000000" w:themeColor="text1"/>
          <w:sz w:val="24"/>
          <w:szCs w:val="24"/>
        </w:rPr>
      </w:pPr>
    </w:p>
    <w:p w:rsidR="000F0D1E" w:rsidRDefault="000F0D1E" w:rsidP="000F0D1E">
      <w:pPr>
        <w:spacing w:before="100" w:beforeAutospacing="1" w:after="100" w:afterAutospacing="1" w:line="360" w:lineRule="auto"/>
        <w:jc w:val="both"/>
        <w:rPr>
          <w:rStyle w:val="Hipervnculo"/>
          <w:rFonts w:ascii="Arial" w:eastAsia="Times New Roman" w:hAnsi="Arial" w:cs="Arial"/>
          <w:b/>
          <w:bCs/>
          <w:color w:val="000000" w:themeColor="text1"/>
          <w:sz w:val="24"/>
          <w:szCs w:val="24"/>
        </w:rPr>
      </w:pPr>
      <w:hyperlink r:id="rId276" w:history="1">
        <w:r w:rsidRPr="00474F5C">
          <w:rPr>
            <w:rStyle w:val="Hipervnculo"/>
            <w:rFonts w:ascii="Arial" w:eastAsia="Times New Roman" w:hAnsi="Arial" w:cs="Arial"/>
            <w:b/>
            <w:bCs/>
            <w:color w:val="000000" w:themeColor="text1"/>
            <w:sz w:val="24"/>
            <w:szCs w:val="24"/>
          </w:rPr>
          <w:t>http://es.answers.yahoo.com/question/index?qid=20080722101837AAQR5Or</w:t>
        </w:r>
      </w:hyperlink>
    </w:p>
    <w:p w:rsidR="002A78C9" w:rsidRDefault="002A78C9" w:rsidP="000F0D1E">
      <w:pPr>
        <w:spacing w:before="100" w:beforeAutospacing="1" w:after="100" w:afterAutospacing="1" w:line="360" w:lineRule="auto"/>
        <w:jc w:val="both"/>
        <w:rPr>
          <w:rStyle w:val="Hipervnculo"/>
          <w:rFonts w:ascii="Arial" w:eastAsia="Times New Roman" w:hAnsi="Arial" w:cs="Arial"/>
          <w:b/>
          <w:bCs/>
          <w:color w:val="000000" w:themeColor="text1"/>
          <w:sz w:val="24"/>
          <w:szCs w:val="24"/>
        </w:rPr>
      </w:pPr>
    </w:p>
    <w:p w:rsidR="002A78C9" w:rsidRPr="00474F5C" w:rsidRDefault="002A78C9" w:rsidP="000F0D1E">
      <w:pPr>
        <w:spacing w:before="100" w:beforeAutospacing="1" w:after="100" w:afterAutospacing="1" w:line="360" w:lineRule="auto"/>
        <w:jc w:val="both"/>
        <w:rPr>
          <w:rFonts w:ascii="Arial" w:eastAsia="Times New Roman" w:hAnsi="Arial" w:cs="Arial"/>
          <w:b/>
          <w:bCs/>
          <w:color w:val="000000" w:themeColor="text1"/>
          <w:sz w:val="24"/>
          <w:szCs w:val="24"/>
        </w:rPr>
      </w:pPr>
    </w:p>
    <w:p w:rsidR="00D54D43" w:rsidRDefault="00D54D43" w:rsidP="00D54D43"/>
    <w:bookmarkStart w:id="58" w:name="_CUESTIONARIO_2"/>
    <w:bookmarkEnd w:id="58"/>
    <w:p w:rsidR="00D54D43" w:rsidRPr="00B2605E" w:rsidRDefault="00772D8D" w:rsidP="00772D8D">
      <w:pPr>
        <w:pStyle w:val="Ttulo1"/>
        <w:rPr>
          <w:rFonts w:eastAsiaTheme="minorHAnsi"/>
          <w:lang w:eastAsia="en-US"/>
        </w:rPr>
      </w:pPr>
      <w:r>
        <w:rPr>
          <w:rFonts w:eastAsiaTheme="minorHAnsi"/>
          <w:lang w:eastAsia="en-US"/>
        </w:rPr>
        <w:fldChar w:fldCharType="begin"/>
      </w:r>
      <w:r>
        <w:rPr>
          <w:rFonts w:eastAsiaTheme="minorHAnsi"/>
          <w:lang w:eastAsia="en-US"/>
        </w:rPr>
        <w:instrText xml:space="preserve"> HYPERLINK  \l "_CUESTIONARIO_1" </w:instrText>
      </w:r>
      <w:r>
        <w:rPr>
          <w:rFonts w:eastAsiaTheme="minorHAnsi"/>
          <w:lang w:eastAsia="en-US"/>
        </w:rPr>
      </w:r>
      <w:r>
        <w:rPr>
          <w:rFonts w:eastAsiaTheme="minorHAnsi"/>
          <w:lang w:eastAsia="en-US"/>
        </w:rPr>
        <w:fldChar w:fldCharType="separate"/>
      </w:r>
      <w:r w:rsidR="00D54D43" w:rsidRPr="00772D8D">
        <w:rPr>
          <w:rStyle w:val="Hipervnculo"/>
          <w:rFonts w:eastAsiaTheme="minorHAnsi"/>
          <w:lang w:eastAsia="en-US"/>
        </w:rPr>
        <w:t>CUES</w:t>
      </w:r>
      <w:r w:rsidR="00D54D43" w:rsidRPr="00772D8D">
        <w:rPr>
          <w:rStyle w:val="Hipervnculo"/>
          <w:rFonts w:eastAsiaTheme="minorHAnsi"/>
          <w:lang w:eastAsia="en-US"/>
        </w:rPr>
        <w:t>T</w:t>
      </w:r>
      <w:r w:rsidR="00D54D43" w:rsidRPr="00772D8D">
        <w:rPr>
          <w:rStyle w:val="Hipervnculo"/>
          <w:rFonts w:eastAsiaTheme="minorHAnsi"/>
          <w:lang w:eastAsia="en-US"/>
        </w:rPr>
        <w:t>IONARI</w:t>
      </w:r>
      <w:r w:rsidR="00D54D43" w:rsidRPr="00772D8D">
        <w:rPr>
          <w:rStyle w:val="Hipervnculo"/>
          <w:rFonts w:eastAsiaTheme="minorHAnsi"/>
          <w:lang w:eastAsia="en-US"/>
        </w:rPr>
        <w:t>O</w:t>
      </w:r>
      <w:r>
        <w:rPr>
          <w:rFonts w:eastAsiaTheme="minorHAnsi"/>
          <w:lang w:eastAsia="en-US"/>
        </w:rPr>
        <w:fldChar w:fldCharType="end"/>
      </w:r>
    </w:p>
    <w:p w:rsidR="00D54D43" w:rsidRDefault="00D54D43" w:rsidP="00D54D43">
      <w:pPr>
        <w:rPr>
          <w:b/>
          <w:i/>
          <w:sz w:val="20"/>
          <w:szCs w:val="20"/>
        </w:rPr>
      </w:pPr>
      <w:r>
        <w:rPr>
          <w:b/>
          <w:i/>
          <w:sz w:val="20"/>
          <w:szCs w:val="20"/>
        </w:rPr>
        <w:t>LOS CICLOS ECONOMICOS</w:t>
      </w:r>
    </w:p>
    <w:p w:rsidR="00D54D43" w:rsidRDefault="00D54D43" w:rsidP="00D54D43">
      <w:pPr>
        <w:rPr>
          <w:i/>
          <w:sz w:val="20"/>
          <w:szCs w:val="20"/>
        </w:rPr>
      </w:pPr>
      <w:r>
        <w:rPr>
          <w:i/>
          <w:sz w:val="20"/>
          <w:szCs w:val="20"/>
        </w:rPr>
        <w:lastRenderedPageBreak/>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lastRenderedPageBreak/>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mide 110 indicadores de la competitividad, agrupados en 12 pilares: instituciones, infraestructura, estabilidad macroeconómica, salud y educación primaria, educación 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58.</w:t>
      </w:r>
      <w:r>
        <w:rPr>
          <w:b/>
          <w:i/>
          <w:sz w:val="20"/>
          <w:szCs w:val="20"/>
        </w:rPr>
        <w:tab/>
        <w:t>¿Qué entiende por Deuda Pública?</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59.</w:t>
      </w:r>
      <w:r>
        <w:rPr>
          <w:b/>
          <w:i/>
          <w:sz w:val="20"/>
          <w:szCs w:val="20"/>
        </w:rPr>
        <w:tab/>
        <w:t>¿Qué es el Servicio de la deuda?</w:t>
      </w:r>
    </w:p>
    <w:p w:rsidR="00D54D43" w:rsidRDefault="00D54D43" w:rsidP="00D54D43">
      <w:pPr>
        <w:pStyle w:val="Prrafodelista"/>
        <w:ind w:left="709"/>
        <w:jc w:val="both"/>
        <w:rPr>
          <w:b/>
          <w:i/>
          <w:sz w:val="20"/>
          <w:szCs w:val="20"/>
        </w:rPr>
      </w:pPr>
    </w:p>
    <w:p w:rsidR="00D54D43" w:rsidRDefault="00D54D43" w:rsidP="00D54D43">
      <w:pPr>
        <w:pStyle w:val="Prrafodelista"/>
        <w:ind w:left="709"/>
        <w:jc w:val="both"/>
        <w:rPr>
          <w:i/>
          <w:sz w:val="20"/>
          <w:szCs w:val="20"/>
        </w:rPr>
      </w:pPr>
      <w:r>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60.</w:t>
      </w:r>
      <w:r>
        <w:rPr>
          <w:b/>
          <w:i/>
          <w:sz w:val="20"/>
          <w:szCs w:val="20"/>
        </w:rPr>
        <w:tab/>
        <w:t>¿Para qué fines se pueden acordar operaciones de endeudamiento público?</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16"/>
          <w:szCs w:val="16"/>
        </w:rPr>
      </w:pPr>
      <w:r>
        <w:rPr>
          <w:i/>
          <w:sz w:val="16"/>
          <w:szCs w:val="16"/>
        </w:rPr>
        <w:t>http://www.mef.gob.pe/index.php?view=items&amp;cid=7%3Adeuda-publica&amp;id=94%3Aique-es-un-saldo-por-desembolsar&amp;option=com_quickfaq&amp;Itemid=100324&amp;lang=es</w:t>
      </w:r>
    </w:p>
    <w:p w:rsidR="00D54D43" w:rsidRPr="00F42CC2" w:rsidRDefault="00D54D43" w:rsidP="00D54D43">
      <w:pPr>
        <w:rPr>
          <w:rFonts w:ascii="TimesNewRomanPSMT" w:eastAsiaTheme="minorHAnsi" w:hAnsi="TimesNewRomanPSMT" w:cs="TimesNewRomanPSMT"/>
          <w:u w:val="single"/>
          <w:lang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Pr="00965C81" w:rsidRDefault="00D54D43" w:rsidP="00D54D43">
      <w:pPr>
        <w:pStyle w:val="Ttulo1"/>
        <w:rPr>
          <w:rStyle w:val="Hipervnculo"/>
          <w:rFonts w:eastAsiaTheme="minorHAnsi"/>
          <w:lang w:eastAsia="en-US"/>
        </w:rPr>
      </w:pPr>
      <w:r>
        <w:rPr>
          <w:rFonts w:eastAsiaTheme="minorHAnsi"/>
          <w:lang w:eastAsia="en-US"/>
        </w:rPr>
        <w:lastRenderedPageBreak/>
        <w:fldChar w:fldCharType="begin"/>
      </w:r>
      <w:r>
        <w:rPr>
          <w:rFonts w:eastAsiaTheme="minorHAnsi"/>
          <w:lang w:eastAsia="en-US"/>
        </w:rPr>
        <w:instrText xml:space="preserve"> HYPERLINK  \l "_11.-CUESTIONARIO" </w:instrText>
      </w:r>
      <w:r>
        <w:rPr>
          <w:rFonts w:eastAsiaTheme="minorHAnsi"/>
          <w:lang w:eastAsia="en-US"/>
        </w:rPr>
        <w:fldChar w:fldCharType="separate"/>
      </w:r>
    </w:p>
    <w:p w:rsidR="00D54D43" w:rsidRPr="00A0308D" w:rsidRDefault="00D54D43" w:rsidP="00D54D43">
      <w:pPr>
        <w:pStyle w:val="Ttulo1"/>
        <w:rPr>
          <w:rFonts w:eastAsiaTheme="minorHAnsi"/>
          <w:lang w:eastAsia="en-US"/>
        </w:rPr>
      </w:pPr>
      <w:bookmarkStart w:id="59" w:name="_CUESSTIONAARIO"/>
      <w:bookmarkEnd w:id="59"/>
      <w:r w:rsidRPr="00965C81">
        <w:rPr>
          <w:rStyle w:val="Hipervnculo"/>
          <w:rFonts w:eastAsiaTheme="minorHAnsi"/>
          <w:lang w:eastAsia="en-US"/>
        </w:rPr>
        <w:t>CUESSTIONAARIO</w:t>
      </w:r>
      <w:r>
        <w:rPr>
          <w:rFonts w:eastAsiaTheme="minorHAnsi"/>
          <w:lang w:eastAsia="en-US"/>
        </w:rPr>
        <w:fldChar w:fldCharType="end"/>
      </w:r>
    </w:p>
    <w:p w:rsidR="00D54D43" w:rsidRDefault="00D54D43" w:rsidP="00D54D43">
      <w:pPr>
        <w:rPr>
          <w:rFonts w:ascii="TimesNewRomanPSMT" w:eastAsiaTheme="minorHAnsi" w:hAnsi="TimesNewRomanPSMT" w:cs="TimesNewRomanPSMT"/>
          <w:u w:val="single"/>
          <w:lang w:val="es-EC" w:eastAsia="en-US"/>
        </w:rPr>
      </w:pPr>
    </w:p>
    <w:p w:rsidR="00D54D43" w:rsidRPr="00FC6077" w:rsidRDefault="00D54D43" w:rsidP="00D54D43">
      <w:pPr>
        <w:rPr>
          <w:rFonts w:ascii="TimesNewRomanPSMT" w:eastAsiaTheme="minorHAnsi" w:hAnsi="TimesNewRomanPSMT" w:cs="TimesNewRomanPSMT"/>
          <w:u w:val="single"/>
          <w:lang w:val="es-EC" w:eastAsia="en-US"/>
        </w:rPr>
      </w:pPr>
    </w:p>
    <w:p w:rsidR="00D54D43" w:rsidRDefault="00D54D43" w:rsidP="00D54D43">
      <w:pPr>
        <w:rPr>
          <w:b/>
          <w:i/>
          <w:sz w:val="20"/>
          <w:szCs w:val="20"/>
        </w:rPr>
      </w:pPr>
      <w:r>
        <w:rPr>
          <w:b/>
          <w:i/>
          <w:sz w:val="20"/>
          <w:szCs w:val="20"/>
        </w:rPr>
        <w:t>LOS CICLOS ECONOMICOS</w:t>
      </w:r>
    </w:p>
    <w:p w:rsidR="00D54D43" w:rsidRDefault="00D54D43" w:rsidP="00D54D43">
      <w:pPr>
        <w:rPr>
          <w:i/>
          <w:sz w:val="20"/>
          <w:szCs w:val="20"/>
        </w:rPr>
      </w:pPr>
      <w:r>
        <w:rPr>
          <w:i/>
          <w:sz w:val="20"/>
          <w:szCs w:val="20"/>
        </w:rPr>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lastRenderedPageBreak/>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xml:space="preserve">) mide 110 indicadores de la competitividad, agrupados en 12 pilares: instituciones, infraestructura, estabilidad macroeconómica, salud y educación primaria, educación </w:t>
      </w:r>
      <w:r>
        <w:rPr>
          <w:i/>
          <w:sz w:val="20"/>
          <w:szCs w:val="20"/>
        </w:rPr>
        <w:lastRenderedPageBreak/>
        <w:t>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Default="00D54D43" w:rsidP="00D54D43"/>
    <w:p w:rsidR="00D54D43" w:rsidRPr="00B2605E" w:rsidRDefault="00D54D43" w:rsidP="00D54D43">
      <w:pPr>
        <w:jc w:val="center"/>
        <w:rPr>
          <w:rFonts w:ascii="TimesNewRomanPSMT" w:eastAsiaTheme="minorHAnsi" w:hAnsi="TimesNewRomanPSMT" w:cs="TimesNewRomanPSMT"/>
          <w:b/>
          <w:u w:val="single"/>
          <w:lang w:val="es-EC" w:eastAsia="en-US"/>
        </w:rPr>
      </w:pPr>
      <w:r w:rsidRPr="00B2605E">
        <w:rPr>
          <w:rFonts w:ascii="TimesNewRomanPSMT" w:eastAsiaTheme="minorHAnsi" w:hAnsi="TimesNewRomanPSMT" w:cs="TimesNewRomanPSMT"/>
          <w:b/>
          <w:u w:val="single"/>
          <w:lang w:val="es-EC" w:eastAsia="en-US"/>
        </w:rPr>
        <w:t>CUESTIONARIO</w:t>
      </w:r>
    </w:p>
    <w:p w:rsidR="00D54D43" w:rsidRDefault="00D54D43" w:rsidP="00D54D43">
      <w:pPr>
        <w:rPr>
          <w:b/>
          <w:i/>
          <w:sz w:val="20"/>
          <w:szCs w:val="20"/>
        </w:rPr>
      </w:pPr>
      <w:r>
        <w:rPr>
          <w:b/>
          <w:i/>
          <w:sz w:val="20"/>
          <w:szCs w:val="20"/>
        </w:rPr>
        <w:t>LOS CICLOS ECONOMICOS</w:t>
      </w:r>
    </w:p>
    <w:p w:rsidR="00D54D43" w:rsidRDefault="00D54D43" w:rsidP="00D54D43">
      <w:pPr>
        <w:rPr>
          <w:i/>
          <w:sz w:val="20"/>
          <w:szCs w:val="20"/>
        </w:rPr>
      </w:pPr>
      <w:r>
        <w:rPr>
          <w:i/>
          <w:sz w:val="20"/>
          <w:szCs w:val="20"/>
        </w:rPr>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lastRenderedPageBreak/>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lastRenderedPageBreak/>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mide 110 indicadores de la competitividad, agrupados en 12 pilares: instituciones, infraestructura, estabilidad macroeconómica, salud y educación primaria, educación 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lastRenderedPageBreak/>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58.</w:t>
      </w:r>
      <w:r>
        <w:rPr>
          <w:b/>
          <w:i/>
          <w:sz w:val="20"/>
          <w:szCs w:val="20"/>
        </w:rPr>
        <w:tab/>
        <w:t>¿Qué entiende por Deuda Pública?</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59.</w:t>
      </w:r>
      <w:r>
        <w:rPr>
          <w:b/>
          <w:i/>
          <w:sz w:val="20"/>
          <w:szCs w:val="20"/>
        </w:rPr>
        <w:tab/>
        <w:t>¿Qué es el Servicio de la deuda?</w:t>
      </w:r>
    </w:p>
    <w:p w:rsidR="00D54D43" w:rsidRDefault="00D54D43" w:rsidP="00D54D43">
      <w:pPr>
        <w:pStyle w:val="Prrafodelista"/>
        <w:ind w:left="709"/>
        <w:jc w:val="both"/>
        <w:rPr>
          <w:b/>
          <w:i/>
          <w:sz w:val="20"/>
          <w:szCs w:val="20"/>
        </w:rPr>
      </w:pPr>
    </w:p>
    <w:p w:rsidR="00D54D43" w:rsidRDefault="00D54D43" w:rsidP="00D54D43">
      <w:pPr>
        <w:pStyle w:val="Prrafodelista"/>
        <w:ind w:left="709"/>
        <w:jc w:val="both"/>
        <w:rPr>
          <w:i/>
          <w:sz w:val="20"/>
          <w:szCs w:val="20"/>
        </w:rPr>
      </w:pPr>
      <w:r>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60.</w:t>
      </w:r>
      <w:r>
        <w:rPr>
          <w:b/>
          <w:i/>
          <w:sz w:val="20"/>
          <w:szCs w:val="20"/>
        </w:rPr>
        <w:tab/>
        <w:t>¿Para qué fines se pueden acordar operaciones de endeudamiento público?</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16"/>
          <w:szCs w:val="16"/>
        </w:rPr>
      </w:pPr>
      <w:r>
        <w:rPr>
          <w:i/>
          <w:sz w:val="16"/>
          <w:szCs w:val="16"/>
        </w:rPr>
        <w:t>http://www.mef.gob.pe/index.php?view=items&amp;cid=7%3Adeuda-publica&amp;id=94%3Aique-es-un-saldo-por-desembolsar&amp;option=com_quickfaq&amp;Itemid=100324&amp;lang=es</w:t>
      </w:r>
    </w:p>
    <w:p w:rsidR="00D54D43" w:rsidRPr="00F42CC2" w:rsidRDefault="00D54D43" w:rsidP="00D54D43">
      <w:pPr>
        <w:rPr>
          <w:rFonts w:ascii="TimesNewRomanPSMT" w:eastAsiaTheme="minorHAnsi" w:hAnsi="TimesNewRomanPSMT" w:cs="TimesNewRomanPSMT"/>
          <w:u w:val="single"/>
          <w:lang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Pr="00965C81" w:rsidRDefault="00D54D43" w:rsidP="00D54D43">
      <w:pPr>
        <w:pStyle w:val="Ttulo1"/>
        <w:rPr>
          <w:rStyle w:val="Hipervnculo"/>
          <w:rFonts w:eastAsiaTheme="minorHAnsi"/>
          <w:lang w:eastAsia="en-US"/>
        </w:rPr>
      </w:pPr>
      <w:r>
        <w:rPr>
          <w:rFonts w:eastAsiaTheme="minorHAnsi"/>
          <w:lang w:eastAsia="en-US"/>
        </w:rPr>
        <w:fldChar w:fldCharType="begin"/>
      </w:r>
      <w:r>
        <w:rPr>
          <w:rFonts w:eastAsiaTheme="minorHAnsi"/>
          <w:lang w:eastAsia="en-US"/>
        </w:rPr>
        <w:instrText xml:space="preserve"> HYPERLINK  \l "_11.-CUESTIONARIO" </w:instrText>
      </w:r>
      <w:r>
        <w:rPr>
          <w:rFonts w:eastAsiaTheme="minorHAnsi"/>
          <w:lang w:eastAsia="en-US"/>
        </w:rPr>
        <w:fldChar w:fldCharType="separate"/>
      </w:r>
    </w:p>
    <w:p w:rsidR="00D54D43" w:rsidRPr="00A0308D" w:rsidRDefault="00D54D43" w:rsidP="00D54D43">
      <w:pPr>
        <w:pStyle w:val="Ttulo1"/>
        <w:rPr>
          <w:rFonts w:eastAsiaTheme="minorHAnsi"/>
          <w:lang w:eastAsia="en-US"/>
        </w:rPr>
      </w:pPr>
      <w:r w:rsidRPr="00965C81">
        <w:rPr>
          <w:rStyle w:val="Hipervnculo"/>
          <w:rFonts w:eastAsiaTheme="minorHAnsi"/>
          <w:lang w:eastAsia="en-US"/>
        </w:rPr>
        <w:t>CUESSTIONAARIO</w:t>
      </w:r>
      <w:r>
        <w:rPr>
          <w:rFonts w:eastAsiaTheme="minorHAnsi"/>
          <w:lang w:eastAsia="en-US"/>
        </w:rPr>
        <w:fldChar w:fldCharType="end"/>
      </w:r>
    </w:p>
    <w:p w:rsidR="00D54D43" w:rsidRDefault="00D54D43" w:rsidP="00D54D43">
      <w:pPr>
        <w:rPr>
          <w:rFonts w:ascii="TimesNewRomanPSMT" w:eastAsiaTheme="minorHAnsi" w:hAnsi="TimesNewRomanPSMT" w:cs="TimesNewRomanPSMT"/>
          <w:u w:val="single"/>
          <w:lang w:val="es-EC" w:eastAsia="en-US"/>
        </w:rPr>
      </w:pPr>
    </w:p>
    <w:p w:rsidR="00D54D43" w:rsidRPr="00FC6077" w:rsidRDefault="00D54D43" w:rsidP="00D54D43">
      <w:pPr>
        <w:rPr>
          <w:rFonts w:ascii="TimesNewRomanPSMT" w:eastAsiaTheme="minorHAnsi" w:hAnsi="TimesNewRomanPSMT" w:cs="TimesNewRomanPSMT"/>
          <w:u w:val="single"/>
          <w:lang w:val="es-EC" w:eastAsia="en-US"/>
        </w:rPr>
      </w:pPr>
    </w:p>
    <w:p w:rsidR="00D54D43" w:rsidRDefault="00D54D43" w:rsidP="00D54D43">
      <w:pPr>
        <w:rPr>
          <w:b/>
          <w:i/>
          <w:sz w:val="20"/>
          <w:szCs w:val="20"/>
        </w:rPr>
      </w:pPr>
      <w:r>
        <w:rPr>
          <w:b/>
          <w:i/>
          <w:sz w:val="20"/>
          <w:szCs w:val="20"/>
        </w:rPr>
        <w:lastRenderedPageBreak/>
        <w:t>LOS CICLOS ECONOMICOS</w:t>
      </w:r>
    </w:p>
    <w:p w:rsidR="00D54D43" w:rsidRDefault="00D54D43" w:rsidP="00D54D43">
      <w:pPr>
        <w:rPr>
          <w:i/>
          <w:sz w:val="20"/>
          <w:szCs w:val="20"/>
        </w:rPr>
      </w:pPr>
      <w:r>
        <w:rPr>
          <w:i/>
          <w:sz w:val="20"/>
          <w:szCs w:val="20"/>
        </w:rPr>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lastRenderedPageBreak/>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mide 110 indicadores de la competitividad, agrupados en 12 pilares: instituciones, infraestructura, estabilidad macroeconómica, salud y educación primaria, educación 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lastRenderedPageBreak/>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hanging="709"/>
        <w:jc w:val="both"/>
        <w:rPr>
          <w:b/>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r w:rsidRPr="00D54D43">
        <w:rPr>
          <w:b/>
          <w:i/>
          <w:sz w:val="20"/>
          <w:szCs w:val="20"/>
        </w:rPr>
        <w:t xml:space="preserve"> </w:t>
      </w:r>
      <w:r>
        <w:rPr>
          <w:b/>
          <w:i/>
          <w:sz w:val="20"/>
          <w:szCs w:val="20"/>
        </w:rPr>
        <w:t>¿Qué entiende por Deuda Pública?</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59.</w:t>
      </w:r>
      <w:r>
        <w:rPr>
          <w:b/>
          <w:i/>
          <w:sz w:val="20"/>
          <w:szCs w:val="20"/>
        </w:rPr>
        <w:tab/>
        <w:t>¿Qué es el Servicio de la deuda?</w:t>
      </w:r>
    </w:p>
    <w:p w:rsidR="00D54D43" w:rsidRDefault="00D54D43" w:rsidP="00D54D43">
      <w:pPr>
        <w:pStyle w:val="Prrafodelista"/>
        <w:ind w:left="709"/>
        <w:jc w:val="both"/>
        <w:rPr>
          <w:b/>
          <w:i/>
          <w:sz w:val="20"/>
          <w:szCs w:val="20"/>
        </w:rPr>
      </w:pPr>
    </w:p>
    <w:p w:rsidR="00D54D43" w:rsidRDefault="00D54D43" w:rsidP="00D54D43">
      <w:pPr>
        <w:pStyle w:val="Prrafodelista"/>
        <w:ind w:left="709"/>
        <w:jc w:val="both"/>
        <w:rPr>
          <w:i/>
          <w:sz w:val="20"/>
          <w:szCs w:val="20"/>
        </w:rPr>
      </w:pPr>
      <w:r>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60.</w:t>
      </w:r>
      <w:r>
        <w:rPr>
          <w:b/>
          <w:i/>
          <w:sz w:val="20"/>
          <w:szCs w:val="20"/>
        </w:rPr>
        <w:tab/>
        <w:t>¿Para qué fines se pueden acordar operaciones de endeudamiento público?</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16"/>
          <w:szCs w:val="16"/>
        </w:rPr>
      </w:pPr>
      <w:r>
        <w:rPr>
          <w:i/>
          <w:sz w:val="16"/>
          <w:szCs w:val="16"/>
        </w:rPr>
        <w:t>http://www.mef.gob.pe/index.php?view=items&amp;cid=7%3Adeuda-publica&amp;id=94%3Aique-es-un-saldo-por-desembolsar&amp;option=com_quickfaq&amp;Itemid=100324&amp;lang=es</w:t>
      </w:r>
    </w:p>
    <w:p w:rsidR="00D54D43" w:rsidRDefault="00D54D43" w:rsidP="00D54D43">
      <w:pPr>
        <w:rPr>
          <w:b/>
          <w:i/>
          <w:sz w:val="20"/>
          <w:szCs w:val="20"/>
        </w:rPr>
      </w:pPr>
      <w:r>
        <w:rPr>
          <w:b/>
          <w:i/>
          <w:sz w:val="20"/>
          <w:szCs w:val="20"/>
        </w:rPr>
        <w:lastRenderedPageBreak/>
        <w:t>LOS CICLOS ECONOMICOS</w:t>
      </w:r>
    </w:p>
    <w:p w:rsidR="00D54D43" w:rsidRDefault="00D54D43" w:rsidP="00D54D43">
      <w:pPr>
        <w:rPr>
          <w:i/>
          <w:sz w:val="20"/>
          <w:szCs w:val="20"/>
        </w:rPr>
      </w:pPr>
      <w:r>
        <w:rPr>
          <w:i/>
          <w:sz w:val="20"/>
          <w:szCs w:val="20"/>
        </w:rPr>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lastRenderedPageBreak/>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mide 110 indicadores de la competitividad, agrupados en 12 pilares: instituciones, infraestructura, estabilidad macroeconómica, salud y educación primaria, educación 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lastRenderedPageBreak/>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58.</w:t>
      </w:r>
      <w:r>
        <w:rPr>
          <w:b/>
          <w:i/>
          <w:sz w:val="20"/>
          <w:szCs w:val="20"/>
        </w:rPr>
        <w:tab/>
        <w:t>¿Qué entiende por Deuda Pública?</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59.</w:t>
      </w:r>
      <w:r>
        <w:rPr>
          <w:b/>
          <w:i/>
          <w:sz w:val="20"/>
          <w:szCs w:val="20"/>
        </w:rPr>
        <w:tab/>
        <w:t>¿Qué es el Servicio de la deuda?</w:t>
      </w:r>
    </w:p>
    <w:p w:rsidR="00D54D43" w:rsidRDefault="00D54D43" w:rsidP="00D54D43">
      <w:pPr>
        <w:pStyle w:val="Prrafodelista"/>
        <w:ind w:left="709"/>
        <w:jc w:val="both"/>
        <w:rPr>
          <w:b/>
          <w:i/>
          <w:sz w:val="20"/>
          <w:szCs w:val="20"/>
        </w:rPr>
      </w:pPr>
    </w:p>
    <w:p w:rsidR="00D54D43" w:rsidRDefault="00D54D43" w:rsidP="00D54D43">
      <w:pPr>
        <w:pStyle w:val="Prrafodelista"/>
        <w:ind w:left="709"/>
        <w:jc w:val="both"/>
        <w:rPr>
          <w:i/>
          <w:sz w:val="20"/>
          <w:szCs w:val="20"/>
        </w:rPr>
      </w:pPr>
      <w:r>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60.</w:t>
      </w:r>
      <w:r>
        <w:rPr>
          <w:b/>
          <w:i/>
          <w:sz w:val="20"/>
          <w:szCs w:val="20"/>
        </w:rPr>
        <w:tab/>
        <w:t>¿Para qué fines se pueden acordar operaciones de endeudamiento público?</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16"/>
          <w:szCs w:val="16"/>
        </w:rPr>
      </w:pPr>
      <w:r>
        <w:rPr>
          <w:i/>
          <w:sz w:val="16"/>
          <w:szCs w:val="16"/>
        </w:rPr>
        <w:lastRenderedPageBreak/>
        <w:t>http://www.mef.gob.pe/index.php?view=items&amp;cid=7%3Adeuda-publica&amp;id=94%3Aique-es-un-saldo-por-desembolsar&amp;option=com_quickfaq&amp;Itemid=100324&amp;lang=es</w:t>
      </w:r>
    </w:p>
    <w:p w:rsidR="00D54D43" w:rsidRPr="00F42CC2" w:rsidRDefault="00D54D43" w:rsidP="00D54D43">
      <w:pPr>
        <w:rPr>
          <w:rFonts w:ascii="TimesNewRomanPSMT" w:eastAsiaTheme="minorHAnsi" w:hAnsi="TimesNewRomanPSMT" w:cs="TimesNewRomanPSMT"/>
          <w:u w:val="single"/>
          <w:lang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rFonts w:ascii="TimesNewRomanPSMT" w:eastAsiaTheme="minorHAnsi" w:hAnsi="TimesNewRomanPSMT" w:cs="TimesNewRomanPSMT"/>
          <w:u w:val="single"/>
          <w:lang w:val="es-EC" w:eastAsia="en-US"/>
        </w:rPr>
      </w:pPr>
    </w:p>
    <w:p w:rsidR="00D54D43" w:rsidRDefault="00D54D43" w:rsidP="00D54D43">
      <w:pPr>
        <w:rPr>
          <w:b/>
          <w:i/>
          <w:sz w:val="20"/>
          <w:szCs w:val="20"/>
        </w:rPr>
      </w:pPr>
      <w:r>
        <w:rPr>
          <w:b/>
          <w:i/>
          <w:sz w:val="20"/>
          <w:szCs w:val="20"/>
        </w:rPr>
        <w:t>LOS CICLOS ECONOMICOS</w:t>
      </w:r>
    </w:p>
    <w:p w:rsidR="00D54D43" w:rsidRDefault="00D54D43" w:rsidP="00D54D43">
      <w:pPr>
        <w:rPr>
          <w:i/>
          <w:sz w:val="20"/>
          <w:szCs w:val="20"/>
        </w:rPr>
      </w:pPr>
      <w:r>
        <w:rPr>
          <w:i/>
          <w:sz w:val="20"/>
          <w:szCs w:val="20"/>
        </w:rPr>
        <w:tab/>
      </w:r>
      <w:r>
        <w:rPr>
          <w:i/>
          <w:sz w:val="20"/>
          <w:szCs w:val="20"/>
          <w:lang w:val="es-CR"/>
        </w:rPr>
        <w:t>http://www.auladeeconomia.com</w:t>
      </w:r>
    </w:p>
    <w:p w:rsidR="00D54D43" w:rsidRDefault="00D54D43" w:rsidP="00D54D43">
      <w:pPr>
        <w:rPr>
          <w:b/>
          <w:i/>
          <w:sz w:val="20"/>
          <w:szCs w:val="20"/>
        </w:rPr>
      </w:pPr>
      <w:r>
        <w:rPr>
          <w:b/>
          <w:i/>
          <w:sz w:val="20"/>
          <w:szCs w:val="20"/>
        </w:rPr>
        <w:t>42.</w:t>
      </w:r>
      <w:r>
        <w:rPr>
          <w:b/>
          <w:i/>
          <w:sz w:val="20"/>
          <w:szCs w:val="20"/>
        </w:rPr>
        <w:tab/>
        <w:t>¿Qué son los ciclos económicos?</w:t>
      </w:r>
    </w:p>
    <w:p w:rsidR="00D54D43" w:rsidRDefault="00D54D43" w:rsidP="00D54D43">
      <w:pPr>
        <w:ind w:left="708"/>
        <w:jc w:val="both"/>
        <w:rPr>
          <w:i/>
          <w:sz w:val="20"/>
          <w:szCs w:val="20"/>
        </w:rPr>
      </w:pPr>
      <w:r>
        <w:rPr>
          <w:i/>
          <w:sz w:val="20"/>
          <w:szCs w:val="20"/>
        </w:rPr>
        <w:t>Los ciclos económicos son fluctuaciones recurrentes, no periódicas, en el nivel de actividad económica a lo largo de los años.</w:t>
      </w:r>
    </w:p>
    <w:p w:rsidR="00D54D43" w:rsidRDefault="00D54D43" w:rsidP="00D54D43">
      <w:pPr>
        <w:ind w:left="705" w:hanging="705"/>
        <w:jc w:val="both"/>
        <w:rPr>
          <w:b/>
          <w:i/>
          <w:sz w:val="20"/>
          <w:szCs w:val="20"/>
        </w:rPr>
      </w:pPr>
      <w:r>
        <w:rPr>
          <w:b/>
          <w:i/>
          <w:sz w:val="20"/>
          <w:szCs w:val="20"/>
        </w:rPr>
        <w:t>43.</w:t>
      </w:r>
      <w:r>
        <w:rPr>
          <w:b/>
          <w:i/>
          <w:sz w:val="20"/>
          <w:szCs w:val="20"/>
        </w:rPr>
        <w:tab/>
        <w:t xml:space="preserve">¿En los ciclos económicos, qué es una recesión? </w:t>
      </w:r>
    </w:p>
    <w:p w:rsidR="00D54D43" w:rsidRDefault="00D54D43" w:rsidP="00D54D43">
      <w:pPr>
        <w:ind w:left="705"/>
        <w:jc w:val="both"/>
        <w:rPr>
          <w:i/>
          <w:sz w:val="20"/>
          <w:szCs w:val="20"/>
        </w:rPr>
      </w:pPr>
      <w:r>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Default="00D54D43" w:rsidP="00D54D43">
      <w:pPr>
        <w:jc w:val="both"/>
        <w:rPr>
          <w:b/>
          <w:i/>
          <w:sz w:val="20"/>
          <w:szCs w:val="20"/>
        </w:rPr>
      </w:pPr>
      <w:r>
        <w:rPr>
          <w:b/>
          <w:i/>
          <w:sz w:val="20"/>
          <w:szCs w:val="20"/>
        </w:rPr>
        <w:t>44.</w:t>
      </w:r>
      <w:r>
        <w:rPr>
          <w:b/>
          <w:i/>
          <w:sz w:val="20"/>
          <w:szCs w:val="20"/>
        </w:rPr>
        <w:tab/>
        <w:t xml:space="preserve">¿Cuándo empieza una recesión? </w:t>
      </w:r>
    </w:p>
    <w:p w:rsidR="00D54D43" w:rsidRDefault="00D54D43" w:rsidP="00D54D43">
      <w:pPr>
        <w:ind w:left="708"/>
        <w:jc w:val="both"/>
        <w:rPr>
          <w:i/>
          <w:sz w:val="20"/>
          <w:szCs w:val="20"/>
        </w:rPr>
      </w:pPr>
      <w:r>
        <w:rPr>
          <w:i/>
          <w:sz w:val="20"/>
          <w:szCs w:val="20"/>
        </w:rPr>
        <w:t>Una recesión empieza justo después de que la economía alcanza un pico de actividad (auge) y termina cuando la economía llega a su valle (depresión).</w:t>
      </w:r>
    </w:p>
    <w:p w:rsidR="00D54D43" w:rsidRDefault="00D54D43" w:rsidP="00D54D43">
      <w:pPr>
        <w:ind w:left="708" w:hanging="708"/>
        <w:jc w:val="both"/>
        <w:rPr>
          <w:b/>
          <w:i/>
          <w:sz w:val="20"/>
          <w:szCs w:val="20"/>
        </w:rPr>
      </w:pPr>
      <w:r>
        <w:rPr>
          <w:b/>
          <w:i/>
          <w:sz w:val="20"/>
          <w:szCs w:val="20"/>
        </w:rPr>
        <w:t>45.</w:t>
      </w:r>
      <w:r>
        <w:rPr>
          <w:b/>
          <w:i/>
          <w:sz w:val="20"/>
          <w:szCs w:val="20"/>
        </w:rPr>
        <w:tab/>
        <w:t>Precise si  las fases de los ciclos económicos son iguales.</w:t>
      </w:r>
    </w:p>
    <w:p w:rsidR="00D54D43" w:rsidRDefault="00D54D43" w:rsidP="00D54D43">
      <w:pPr>
        <w:ind w:left="708"/>
        <w:jc w:val="both"/>
        <w:rPr>
          <w:i/>
          <w:sz w:val="20"/>
          <w:szCs w:val="20"/>
        </w:rPr>
      </w:pPr>
      <w:r>
        <w:rPr>
          <w:i/>
          <w:sz w:val="20"/>
          <w:szCs w:val="20"/>
        </w:rPr>
        <w:t>Las fases de los ciclos económicos en ningún momento son iguales, ni en su intensidad ni en su duración.  Es sumamente difícil predecir o determinar el inicio de una fase y el fin de otra.</w:t>
      </w:r>
    </w:p>
    <w:p w:rsidR="00D54D43" w:rsidRDefault="00D54D43" w:rsidP="00D54D43">
      <w:pPr>
        <w:ind w:left="708"/>
        <w:jc w:val="both"/>
        <w:rPr>
          <w:b/>
          <w:i/>
          <w:sz w:val="20"/>
          <w:szCs w:val="20"/>
        </w:rPr>
      </w:pPr>
      <w:r>
        <w:rPr>
          <w:b/>
          <w:i/>
          <w:sz w:val="20"/>
          <w:szCs w:val="20"/>
        </w:rPr>
        <w:t>DESEMPLEO</w:t>
      </w:r>
    </w:p>
    <w:p w:rsidR="00D54D43" w:rsidRDefault="00D54D43" w:rsidP="00D54D43">
      <w:pPr>
        <w:ind w:left="708" w:hanging="708"/>
        <w:jc w:val="both"/>
        <w:rPr>
          <w:b/>
          <w:i/>
          <w:sz w:val="20"/>
          <w:szCs w:val="20"/>
        </w:rPr>
      </w:pPr>
      <w:r>
        <w:rPr>
          <w:i/>
          <w:sz w:val="20"/>
          <w:szCs w:val="20"/>
        </w:rPr>
        <w:t>46.</w:t>
      </w:r>
      <w:r>
        <w:rPr>
          <w:i/>
          <w:sz w:val="20"/>
          <w:szCs w:val="20"/>
        </w:rPr>
        <w:tab/>
      </w:r>
      <w:r>
        <w:rPr>
          <w:b/>
          <w:i/>
          <w:sz w:val="20"/>
          <w:szCs w:val="20"/>
        </w:rPr>
        <w:t xml:space="preserve">¿Precise </w:t>
      </w:r>
      <w:proofErr w:type="spellStart"/>
      <w:r>
        <w:rPr>
          <w:b/>
          <w:i/>
          <w:sz w:val="20"/>
          <w:szCs w:val="20"/>
        </w:rPr>
        <w:t>cuales</w:t>
      </w:r>
      <w:proofErr w:type="spellEnd"/>
      <w:r>
        <w:rPr>
          <w:b/>
          <w:i/>
          <w:sz w:val="20"/>
          <w:szCs w:val="20"/>
        </w:rPr>
        <w:t xml:space="preserve"> son los tipos de desempleo</w:t>
      </w:r>
      <w:proofErr w:type="gramStart"/>
      <w:r>
        <w:rPr>
          <w:b/>
          <w:i/>
          <w:sz w:val="20"/>
          <w:szCs w:val="20"/>
        </w:rPr>
        <w:t>?.</w:t>
      </w:r>
      <w:proofErr w:type="gramEnd"/>
      <w:r>
        <w:rPr>
          <w:b/>
          <w:i/>
          <w:sz w:val="20"/>
          <w:szCs w:val="20"/>
        </w:rPr>
        <w:t xml:space="preserve">  En que consiste el desempleo friccional.</w:t>
      </w:r>
    </w:p>
    <w:p w:rsidR="00D54D43" w:rsidRDefault="00D54D43" w:rsidP="00E45462">
      <w:pPr>
        <w:pStyle w:val="Prrafodelista"/>
        <w:numPr>
          <w:ilvl w:val="0"/>
          <w:numId w:val="29"/>
        </w:numPr>
        <w:jc w:val="both"/>
        <w:rPr>
          <w:i/>
          <w:sz w:val="20"/>
          <w:szCs w:val="20"/>
        </w:rPr>
      </w:pPr>
      <w:r>
        <w:rPr>
          <w:i/>
          <w:sz w:val="20"/>
          <w:szCs w:val="20"/>
        </w:rPr>
        <w:t>Desempleo friccional</w:t>
      </w:r>
    </w:p>
    <w:p w:rsidR="00D54D43" w:rsidRDefault="00D54D43" w:rsidP="00E45462">
      <w:pPr>
        <w:pStyle w:val="Prrafodelista"/>
        <w:numPr>
          <w:ilvl w:val="0"/>
          <w:numId w:val="29"/>
        </w:numPr>
        <w:jc w:val="both"/>
        <w:rPr>
          <w:i/>
          <w:sz w:val="20"/>
          <w:szCs w:val="20"/>
        </w:rPr>
      </w:pPr>
      <w:r>
        <w:rPr>
          <w:i/>
          <w:sz w:val="20"/>
          <w:szCs w:val="20"/>
        </w:rPr>
        <w:t>Desempleo estructural</w:t>
      </w:r>
    </w:p>
    <w:p w:rsidR="00D54D43" w:rsidRDefault="00D54D43" w:rsidP="00E45462">
      <w:pPr>
        <w:pStyle w:val="Prrafodelista"/>
        <w:numPr>
          <w:ilvl w:val="0"/>
          <w:numId w:val="29"/>
        </w:numPr>
        <w:jc w:val="both"/>
        <w:rPr>
          <w:i/>
          <w:sz w:val="20"/>
          <w:szCs w:val="20"/>
        </w:rPr>
      </w:pPr>
      <w:r>
        <w:rPr>
          <w:i/>
          <w:sz w:val="20"/>
          <w:szCs w:val="20"/>
        </w:rPr>
        <w:t>Desempleo estacional</w:t>
      </w:r>
    </w:p>
    <w:p w:rsidR="00D54D43" w:rsidRDefault="00D54D43" w:rsidP="00E45462">
      <w:pPr>
        <w:pStyle w:val="Prrafodelista"/>
        <w:numPr>
          <w:ilvl w:val="0"/>
          <w:numId w:val="29"/>
        </w:numPr>
        <w:jc w:val="both"/>
        <w:rPr>
          <w:i/>
          <w:sz w:val="20"/>
          <w:szCs w:val="20"/>
        </w:rPr>
      </w:pPr>
      <w:r>
        <w:rPr>
          <w:i/>
          <w:sz w:val="20"/>
          <w:szCs w:val="20"/>
        </w:rPr>
        <w:t>Desempleo cíclico</w:t>
      </w:r>
    </w:p>
    <w:p w:rsidR="00D54D43" w:rsidRDefault="00D54D43" w:rsidP="00D54D43">
      <w:pPr>
        <w:ind w:left="1065"/>
        <w:jc w:val="both"/>
        <w:rPr>
          <w:i/>
          <w:sz w:val="20"/>
          <w:szCs w:val="20"/>
        </w:rPr>
      </w:pPr>
      <w:r>
        <w:rPr>
          <w:b/>
          <w:i/>
          <w:sz w:val="20"/>
          <w:szCs w:val="20"/>
        </w:rPr>
        <w:t>Desempleo friccional.-</w:t>
      </w:r>
      <w:r>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Default="00D54D43" w:rsidP="00D54D43">
      <w:pPr>
        <w:ind w:left="1065" w:hanging="1065"/>
        <w:jc w:val="both"/>
        <w:rPr>
          <w:b/>
          <w:i/>
          <w:sz w:val="20"/>
          <w:szCs w:val="20"/>
        </w:rPr>
      </w:pPr>
      <w:r>
        <w:rPr>
          <w:b/>
          <w:i/>
          <w:sz w:val="20"/>
          <w:szCs w:val="20"/>
        </w:rPr>
        <w:t>47.</w:t>
      </w:r>
      <w:r>
        <w:rPr>
          <w:b/>
          <w:i/>
          <w:sz w:val="20"/>
          <w:szCs w:val="20"/>
        </w:rPr>
        <w:tab/>
        <w:t xml:space="preserve">¿El desempleo estructural, consecuencia de qué es, y que factores lo </w:t>
      </w:r>
      <w:proofErr w:type="gramStart"/>
      <w:r>
        <w:rPr>
          <w:b/>
          <w:i/>
          <w:sz w:val="20"/>
          <w:szCs w:val="20"/>
        </w:rPr>
        <w:t>influyen  ?</w:t>
      </w:r>
      <w:proofErr w:type="gramEnd"/>
    </w:p>
    <w:p w:rsidR="00D54D43" w:rsidRDefault="00D54D43" w:rsidP="00D54D43">
      <w:pPr>
        <w:ind w:left="1065"/>
        <w:jc w:val="both"/>
        <w:rPr>
          <w:i/>
          <w:sz w:val="20"/>
          <w:szCs w:val="20"/>
        </w:rPr>
      </w:pPr>
      <w:r>
        <w:rPr>
          <w:i/>
          <w:sz w:val="20"/>
          <w:szCs w:val="20"/>
        </w:rPr>
        <w:t xml:space="preserve">Es consecuencia de una inadecuada estructura </w:t>
      </w:r>
      <w:proofErr w:type="spellStart"/>
      <w:r>
        <w:rPr>
          <w:i/>
          <w:sz w:val="20"/>
          <w:szCs w:val="20"/>
        </w:rPr>
        <w:t>económica</w:t>
      </w:r>
      <w:proofErr w:type="gramStart"/>
      <w:r>
        <w:rPr>
          <w:i/>
          <w:sz w:val="20"/>
          <w:szCs w:val="20"/>
        </w:rPr>
        <w:t>,Influyen</w:t>
      </w:r>
      <w:proofErr w:type="spellEnd"/>
      <w:proofErr w:type="gramEnd"/>
      <w:r>
        <w:rPr>
          <w:i/>
          <w:sz w:val="20"/>
          <w:szCs w:val="20"/>
        </w:rPr>
        <w:t xml:space="preserve"> el cambio tecnológico, factores étnicos, sociales, desplazamientos geográficos de la actividad económica o de la población, etc.</w:t>
      </w:r>
    </w:p>
    <w:p w:rsidR="00D54D43" w:rsidRDefault="00D54D43" w:rsidP="00D54D43">
      <w:pPr>
        <w:ind w:left="1065" w:hanging="1065"/>
        <w:jc w:val="both"/>
        <w:rPr>
          <w:b/>
          <w:i/>
          <w:sz w:val="20"/>
          <w:szCs w:val="20"/>
        </w:rPr>
      </w:pPr>
      <w:r>
        <w:rPr>
          <w:b/>
          <w:i/>
          <w:sz w:val="20"/>
          <w:szCs w:val="20"/>
        </w:rPr>
        <w:lastRenderedPageBreak/>
        <w:t>48.</w:t>
      </w:r>
      <w:r>
        <w:rPr>
          <w:b/>
          <w:i/>
          <w:sz w:val="20"/>
          <w:szCs w:val="20"/>
        </w:rPr>
        <w:tab/>
        <w:t>¿Cuáles son las consecuencias de las tasas altas de inflación</w:t>
      </w:r>
      <w:proofErr w:type="gramStart"/>
      <w:r>
        <w:rPr>
          <w:b/>
          <w:i/>
          <w:sz w:val="20"/>
          <w:szCs w:val="20"/>
        </w:rPr>
        <w:t>?.</w:t>
      </w:r>
      <w:proofErr w:type="gramEnd"/>
    </w:p>
    <w:p w:rsidR="00D54D43" w:rsidRDefault="00D54D43" w:rsidP="00E45462">
      <w:pPr>
        <w:pStyle w:val="Prrafodelista"/>
        <w:numPr>
          <w:ilvl w:val="0"/>
          <w:numId w:val="30"/>
        </w:numPr>
        <w:jc w:val="both"/>
        <w:rPr>
          <w:b/>
          <w:i/>
          <w:sz w:val="20"/>
          <w:szCs w:val="20"/>
        </w:rPr>
      </w:pPr>
      <w:r>
        <w:rPr>
          <w:i/>
          <w:sz w:val="20"/>
          <w:szCs w:val="20"/>
        </w:rPr>
        <w:t>Disminuye el poder adquisitivo del dinero</w:t>
      </w:r>
    </w:p>
    <w:p w:rsidR="00D54D43" w:rsidRDefault="00D54D43" w:rsidP="00E45462">
      <w:pPr>
        <w:pStyle w:val="Prrafodelista"/>
        <w:numPr>
          <w:ilvl w:val="0"/>
          <w:numId w:val="30"/>
        </w:numPr>
        <w:jc w:val="both"/>
        <w:rPr>
          <w:b/>
          <w:i/>
          <w:sz w:val="20"/>
          <w:szCs w:val="20"/>
        </w:rPr>
      </w:pPr>
      <w:r>
        <w:rPr>
          <w:i/>
          <w:sz w:val="20"/>
          <w:szCs w:val="20"/>
        </w:rPr>
        <w:t>Es una distorsión para el mercado de crédito</w:t>
      </w:r>
    </w:p>
    <w:p w:rsidR="00D54D43" w:rsidRDefault="00D54D43" w:rsidP="00E45462">
      <w:pPr>
        <w:pStyle w:val="Prrafodelista"/>
        <w:numPr>
          <w:ilvl w:val="0"/>
          <w:numId w:val="30"/>
        </w:numPr>
        <w:jc w:val="both"/>
        <w:rPr>
          <w:b/>
          <w:i/>
          <w:sz w:val="20"/>
          <w:szCs w:val="20"/>
        </w:rPr>
      </w:pPr>
      <w:r>
        <w:rPr>
          <w:i/>
          <w:sz w:val="20"/>
          <w:szCs w:val="20"/>
        </w:rPr>
        <w:t>Costos administrativos e ineficiencias</w:t>
      </w:r>
    </w:p>
    <w:p w:rsidR="00D54D43" w:rsidRDefault="00D54D43" w:rsidP="00E45462">
      <w:pPr>
        <w:pStyle w:val="Prrafodelista"/>
        <w:numPr>
          <w:ilvl w:val="0"/>
          <w:numId w:val="30"/>
        </w:numPr>
        <w:jc w:val="both"/>
        <w:rPr>
          <w:i/>
          <w:sz w:val="20"/>
          <w:szCs w:val="20"/>
        </w:rPr>
      </w:pPr>
      <w:r>
        <w:rPr>
          <w:i/>
          <w:sz w:val="20"/>
          <w:szCs w:val="20"/>
        </w:rPr>
        <w:t>Afecta ciertas inversiones productivas</w:t>
      </w:r>
    </w:p>
    <w:p w:rsidR="00D54D43" w:rsidRDefault="00D54D43" w:rsidP="00E45462">
      <w:pPr>
        <w:pStyle w:val="Prrafodelista"/>
        <w:numPr>
          <w:ilvl w:val="0"/>
          <w:numId w:val="30"/>
        </w:numPr>
        <w:jc w:val="both"/>
        <w:rPr>
          <w:i/>
          <w:sz w:val="20"/>
          <w:szCs w:val="20"/>
        </w:rPr>
      </w:pPr>
      <w:r>
        <w:rPr>
          <w:i/>
          <w:sz w:val="20"/>
          <w:szCs w:val="20"/>
        </w:rPr>
        <w:t>Afecta la balanza de pagos</w:t>
      </w:r>
    </w:p>
    <w:p w:rsidR="00D54D43" w:rsidRDefault="00D54D43" w:rsidP="00E45462">
      <w:pPr>
        <w:pStyle w:val="Prrafodelista"/>
        <w:numPr>
          <w:ilvl w:val="0"/>
          <w:numId w:val="30"/>
        </w:numPr>
        <w:jc w:val="both"/>
        <w:rPr>
          <w:i/>
          <w:sz w:val="20"/>
          <w:szCs w:val="20"/>
        </w:rPr>
      </w:pPr>
      <w:r>
        <w:rPr>
          <w:i/>
          <w:sz w:val="20"/>
          <w:szCs w:val="20"/>
        </w:rPr>
        <w:t>Distorsiona el papel orientador del mercado</w:t>
      </w:r>
    </w:p>
    <w:p w:rsidR="00D54D43" w:rsidRDefault="00D54D43" w:rsidP="00D54D43">
      <w:pPr>
        <w:pStyle w:val="Prrafodelista"/>
        <w:ind w:left="1785"/>
        <w:jc w:val="both"/>
        <w:rPr>
          <w:i/>
          <w:sz w:val="20"/>
          <w:szCs w:val="20"/>
        </w:rPr>
      </w:pPr>
    </w:p>
    <w:p w:rsidR="00D54D43" w:rsidRDefault="00D54D43" w:rsidP="00D54D43">
      <w:pPr>
        <w:ind w:left="284" w:hanging="284"/>
        <w:jc w:val="both"/>
        <w:rPr>
          <w:b/>
          <w:i/>
          <w:sz w:val="20"/>
          <w:szCs w:val="20"/>
        </w:rPr>
      </w:pPr>
      <w:r>
        <w:rPr>
          <w:b/>
          <w:i/>
          <w:sz w:val="20"/>
          <w:szCs w:val="20"/>
        </w:rPr>
        <w:t>49.</w:t>
      </w:r>
      <w:r>
        <w:rPr>
          <w:b/>
          <w:i/>
          <w:sz w:val="20"/>
          <w:szCs w:val="20"/>
        </w:rPr>
        <w:tab/>
      </w:r>
      <w:r>
        <w:rPr>
          <w:b/>
          <w:i/>
          <w:sz w:val="20"/>
          <w:szCs w:val="20"/>
        </w:rPr>
        <w:tab/>
        <w:t>¿Cuál es la diferencia entre crecimiento y desarrollo?</w:t>
      </w:r>
    </w:p>
    <w:p w:rsidR="00D54D43" w:rsidRDefault="00D54D43" w:rsidP="00D54D43">
      <w:pPr>
        <w:ind w:left="284" w:firstLine="424"/>
        <w:jc w:val="both"/>
        <w:rPr>
          <w:i/>
          <w:sz w:val="20"/>
          <w:szCs w:val="20"/>
        </w:rPr>
      </w:pPr>
      <w:r>
        <w:rPr>
          <w:b/>
          <w:i/>
          <w:sz w:val="20"/>
          <w:szCs w:val="20"/>
        </w:rPr>
        <w:t xml:space="preserve">Crecimiento: </w:t>
      </w:r>
      <w:r>
        <w:rPr>
          <w:i/>
          <w:sz w:val="20"/>
          <w:szCs w:val="20"/>
        </w:rPr>
        <w:t xml:space="preserve">Aumento </w:t>
      </w:r>
      <w:proofErr w:type="gramStart"/>
      <w:r>
        <w:rPr>
          <w:i/>
          <w:sz w:val="20"/>
          <w:szCs w:val="20"/>
        </w:rPr>
        <w:t>continuo</w:t>
      </w:r>
      <w:proofErr w:type="gramEnd"/>
      <w:r>
        <w:rPr>
          <w:i/>
          <w:sz w:val="20"/>
          <w:szCs w:val="20"/>
        </w:rPr>
        <w:t xml:space="preserve"> de la producción nacional</w:t>
      </w:r>
    </w:p>
    <w:p w:rsidR="00D54D43" w:rsidRDefault="00D54D43" w:rsidP="00D54D43">
      <w:pPr>
        <w:ind w:left="708"/>
        <w:jc w:val="both"/>
        <w:rPr>
          <w:i/>
          <w:sz w:val="20"/>
          <w:szCs w:val="20"/>
        </w:rPr>
      </w:pPr>
      <w:r>
        <w:rPr>
          <w:b/>
          <w:i/>
          <w:sz w:val="20"/>
          <w:szCs w:val="20"/>
        </w:rPr>
        <w:t>Desarrollo</w:t>
      </w:r>
      <w:r>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Default="00D54D43" w:rsidP="00D54D43">
      <w:pPr>
        <w:ind w:left="284"/>
        <w:jc w:val="both"/>
        <w:rPr>
          <w:b/>
          <w:i/>
          <w:sz w:val="4"/>
          <w:szCs w:val="20"/>
        </w:rPr>
      </w:pPr>
    </w:p>
    <w:p w:rsidR="00D54D43" w:rsidRDefault="00D54D43" w:rsidP="00D54D43">
      <w:pPr>
        <w:ind w:left="284" w:firstLine="424"/>
        <w:jc w:val="both"/>
        <w:rPr>
          <w:b/>
          <w:i/>
          <w:sz w:val="20"/>
          <w:szCs w:val="20"/>
        </w:rPr>
      </w:pPr>
      <w:r>
        <w:rPr>
          <w:b/>
          <w:i/>
          <w:sz w:val="20"/>
          <w:szCs w:val="20"/>
        </w:rPr>
        <w:t>OFERTA Y DEMANDA AGREGADA</w:t>
      </w:r>
    </w:p>
    <w:p w:rsidR="00D54D43" w:rsidRDefault="00D54D43" w:rsidP="00D54D43">
      <w:pPr>
        <w:ind w:left="284"/>
        <w:jc w:val="both"/>
        <w:rPr>
          <w:i/>
          <w:sz w:val="2"/>
          <w:szCs w:val="20"/>
        </w:rPr>
      </w:pPr>
    </w:p>
    <w:p w:rsidR="00D54D43" w:rsidRDefault="00D54D43" w:rsidP="00D54D43">
      <w:pPr>
        <w:jc w:val="both"/>
        <w:rPr>
          <w:b/>
          <w:i/>
          <w:sz w:val="20"/>
          <w:szCs w:val="20"/>
        </w:rPr>
      </w:pPr>
      <w:r>
        <w:rPr>
          <w:b/>
          <w:i/>
          <w:sz w:val="20"/>
          <w:szCs w:val="20"/>
        </w:rPr>
        <w:t>50</w:t>
      </w:r>
      <w:r>
        <w:rPr>
          <w:i/>
          <w:sz w:val="20"/>
          <w:szCs w:val="20"/>
        </w:rPr>
        <w:t>.</w:t>
      </w:r>
      <w:r>
        <w:rPr>
          <w:i/>
          <w:sz w:val="20"/>
          <w:szCs w:val="20"/>
        </w:rPr>
        <w:tab/>
      </w:r>
      <w:r>
        <w:rPr>
          <w:b/>
          <w:i/>
          <w:sz w:val="20"/>
          <w:szCs w:val="20"/>
        </w:rPr>
        <w:t>¿Defina la oferta agregada y precise de qué depende?</w:t>
      </w:r>
    </w:p>
    <w:p w:rsidR="00D54D43" w:rsidRDefault="00D54D43" w:rsidP="00D54D43">
      <w:pPr>
        <w:ind w:left="705"/>
        <w:jc w:val="both"/>
        <w:rPr>
          <w:i/>
          <w:sz w:val="20"/>
          <w:szCs w:val="20"/>
        </w:rPr>
      </w:pPr>
      <w:r>
        <w:rPr>
          <w:i/>
          <w:sz w:val="20"/>
          <w:szCs w:val="20"/>
        </w:rPr>
        <w:t>La oferta agregada es la cantidad total de bienes y servicios  que las empresas de un país están dispuestos a producir y vender en un determinado período.</w:t>
      </w:r>
    </w:p>
    <w:p w:rsidR="00D54D43" w:rsidRDefault="00D54D43" w:rsidP="00D54D43">
      <w:pPr>
        <w:ind w:left="705"/>
        <w:jc w:val="both"/>
        <w:rPr>
          <w:i/>
          <w:sz w:val="20"/>
          <w:szCs w:val="20"/>
        </w:rPr>
      </w:pPr>
      <w:r>
        <w:rPr>
          <w:i/>
          <w:sz w:val="20"/>
          <w:szCs w:val="20"/>
        </w:rPr>
        <w:t>La oferta agregada (OA) depende  del nivel general de precios, de la capacidad productiva y en nivel de costos.</w:t>
      </w:r>
    </w:p>
    <w:p w:rsidR="00D54D43" w:rsidRDefault="00D54D43" w:rsidP="00D54D43">
      <w:pPr>
        <w:ind w:left="705" w:hanging="705"/>
        <w:jc w:val="both"/>
        <w:rPr>
          <w:b/>
          <w:i/>
          <w:sz w:val="20"/>
          <w:szCs w:val="20"/>
        </w:rPr>
      </w:pPr>
      <w:r>
        <w:rPr>
          <w:b/>
          <w:i/>
          <w:sz w:val="20"/>
          <w:szCs w:val="20"/>
        </w:rPr>
        <w:t>51.</w:t>
      </w:r>
      <w:r>
        <w:rPr>
          <w:b/>
          <w:i/>
          <w:sz w:val="20"/>
          <w:szCs w:val="20"/>
        </w:rPr>
        <w:tab/>
        <w:t>¿Precise los factores que determinan la oferta agregada?</w:t>
      </w:r>
    </w:p>
    <w:p w:rsidR="00D54D43" w:rsidRDefault="00D54D43" w:rsidP="00E45462">
      <w:pPr>
        <w:pStyle w:val="Prrafodelista"/>
        <w:numPr>
          <w:ilvl w:val="0"/>
          <w:numId w:val="31"/>
        </w:numPr>
        <w:jc w:val="both"/>
        <w:rPr>
          <w:i/>
          <w:sz w:val="20"/>
          <w:szCs w:val="20"/>
        </w:rPr>
      </w:pPr>
      <w:r>
        <w:rPr>
          <w:i/>
          <w:sz w:val="20"/>
          <w:szCs w:val="20"/>
        </w:rPr>
        <w:t>Nivel de precios y costos</w:t>
      </w:r>
    </w:p>
    <w:p w:rsidR="00D54D43" w:rsidRDefault="00D54D43" w:rsidP="00E45462">
      <w:pPr>
        <w:pStyle w:val="Prrafodelista"/>
        <w:numPr>
          <w:ilvl w:val="0"/>
          <w:numId w:val="31"/>
        </w:numPr>
        <w:jc w:val="both"/>
        <w:rPr>
          <w:i/>
          <w:sz w:val="20"/>
          <w:szCs w:val="20"/>
        </w:rPr>
      </w:pPr>
      <w:r>
        <w:rPr>
          <w:i/>
          <w:sz w:val="20"/>
          <w:szCs w:val="20"/>
        </w:rPr>
        <w:t>Producción potencial</w:t>
      </w:r>
    </w:p>
    <w:p w:rsidR="00D54D43" w:rsidRDefault="00D54D43" w:rsidP="00E45462">
      <w:pPr>
        <w:pStyle w:val="Prrafodelista"/>
        <w:numPr>
          <w:ilvl w:val="0"/>
          <w:numId w:val="31"/>
        </w:numPr>
        <w:jc w:val="both"/>
        <w:rPr>
          <w:i/>
          <w:sz w:val="20"/>
          <w:szCs w:val="20"/>
        </w:rPr>
      </w:pPr>
      <w:r>
        <w:rPr>
          <w:i/>
          <w:sz w:val="20"/>
          <w:szCs w:val="20"/>
        </w:rPr>
        <w:t>Capital, trabajo y tecnología</w:t>
      </w:r>
    </w:p>
    <w:p w:rsidR="00D54D43" w:rsidRDefault="00D54D43" w:rsidP="00D54D43">
      <w:pPr>
        <w:jc w:val="both"/>
        <w:rPr>
          <w:b/>
          <w:i/>
          <w:sz w:val="20"/>
          <w:szCs w:val="20"/>
        </w:rPr>
      </w:pPr>
      <w:r>
        <w:rPr>
          <w:b/>
          <w:i/>
          <w:sz w:val="20"/>
          <w:szCs w:val="20"/>
        </w:rPr>
        <w:t>52.</w:t>
      </w:r>
      <w:r>
        <w:rPr>
          <w:b/>
          <w:i/>
          <w:sz w:val="20"/>
          <w:szCs w:val="20"/>
        </w:rPr>
        <w:tab/>
        <w:t>¿Defina la demanda agregada y precise  de qué depende?</w:t>
      </w:r>
    </w:p>
    <w:p w:rsidR="00D54D43" w:rsidRDefault="00D54D43" w:rsidP="00D54D43">
      <w:pPr>
        <w:ind w:left="705"/>
        <w:jc w:val="both"/>
        <w:rPr>
          <w:i/>
          <w:sz w:val="20"/>
          <w:szCs w:val="20"/>
        </w:rPr>
      </w:pPr>
      <w:r>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Pr>
          <w:i/>
          <w:sz w:val="20"/>
          <w:szCs w:val="20"/>
        </w:rPr>
        <w:t>Monetaria ,</w:t>
      </w:r>
      <w:proofErr w:type="gramEnd"/>
      <w:r>
        <w:rPr>
          <w:i/>
          <w:sz w:val="20"/>
          <w:szCs w:val="20"/>
        </w:rPr>
        <w:t xml:space="preserve"> la fiscal  y otros factores.</w:t>
      </w:r>
    </w:p>
    <w:p w:rsidR="00D54D43" w:rsidRDefault="00D54D43" w:rsidP="00D54D43">
      <w:pPr>
        <w:pStyle w:val="Prrafodelista"/>
        <w:ind w:left="709"/>
        <w:jc w:val="both"/>
        <w:rPr>
          <w:i/>
          <w:sz w:val="20"/>
          <w:szCs w:val="20"/>
        </w:rPr>
      </w:pPr>
      <w:r>
        <w:rPr>
          <w:i/>
          <w:sz w:val="20"/>
          <w:szCs w:val="20"/>
        </w:rPr>
        <w:t xml:space="preserve">Fuente: Guía  Entorno macroeconómico – </w:t>
      </w:r>
      <w:proofErr w:type="spellStart"/>
      <w:r>
        <w:rPr>
          <w:i/>
          <w:sz w:val="20"/>
          <w:szCs w:val="20"/>
        </w:rPr>
        <w:t>Espoch</w:t>
      </w:r>
      <w:proofErr w:type="spellEnd"/>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53.</w:t>
      </w:r>
      <w:r>
        <w:rPr>
          <w:b/>
          <w:i/>
          <w:sz w:val="20"/>
          <w:szCs w:val="20"/>
        </w:rPr>
        <w:tab/>
        <w:t>¿Qué se mide el Informe Global de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El Informe Global de Competitividad (</w:t>
      </w:r>
      <w:proofErr w:type="spellStart"/>
      <w:r>
        <w:rPr>
          <w:i/>
          <w:sz w:val="20"/>
          <w:szCs w:val="20"/>
        </w:rPr>
        <w:t>The</w:t>
      </w:r>
      <w:proofErr w:type="spellEnd"/>
      <w:r>
        <w:rPr>
          <w:i/>
          <w:sz w:val="20"/>
          <w:szCs w:val="20"/>
        </w:rPr>
        <w:t xml:space="preserve"> Global </w:t>
      </w:r>
      <w:proofErr w:type="spellStart"/>
      <w:r>
        <w:rPr>
          <w:i/>
          <w:sz w:val="20"/>
          <w:szCs w:val="20"/>
        </w:rPr>
        <w:t>CompetitivenessReport</w:t>
      </w:r>
      <w:proofErr w:type="spellEnd"/>
      <w:r>
        <w:rPr>
          <w:i/>
          <w:sz w:val="20"/>
          <w:szCs w:val="20"/>
        </w:rPr>
        <w:t xml:space="preserve"> 200-2010) elaborado por el Foro Económico Mundial (Word </w:t>
      </w:r>
      <w:proofErr w:type="spellStart"/>
      <w:r>
        <w:rPr>
          <w:i/>
          <w:sz w:val="20"/>
          <w:szCs w:val="20"/>
        </w:rPr>
        <w:t>EconomicForum</w:t>
      </w:r>
      <w:proofErr w:type="spellEnd"/>
      <w:r>
        <w:rPr>
          <w:i/>
          <w:sz w:val="20"/>
          <w:szCs w:val="20"/>
        </w:rPr>
        <w:t xml:space="preserve">) mide 110 indicadores de la competitividad, agrupados en 12 pilares: instituciones, infraestructura, estabilidad macroeconómica, salud y educación primaria, educación </w:t>
      </w:r>
      <w:r>
        <w:rPr>
          <w:i/>
          <w:sz w:val="20"/>
          <w:szCs w:val="20"/>
        </w:rPr>
        <w:lastRenderedPageBreak/>
        <w:t>superior y capacitación, eficiencia del mercado de bienes, eficiencia del mercado laboral, sofisticación del mercado financiero, preparación tecnológica, tamaño del mercado, sofisticación del comercio e innovación.</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54.</w:t>
      </w:r>
      <w:r>
        <w:rPr>
          <w:b/>
          <w:i/>
          <w:sz w:val="20"/>
          <w:szCs w:val="20"/>
        </w:rPr>
        <w:tab/>
        <w:t>¿Cómo, define El Informe Global de Competitividad a la competitividad?</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55.</w:t>
      </w:r>
      <w:r>
        <w:rPr>
          <w:b/>
          <w:i/>
          <w:sz w:val="20"/>
          <w:szCs w:val="20"/>
        </w:rPr>
        <w:tab/>
        <w:t xml:space="preserve">Para Michael </w:t>
      </w:r>
      <w:proofErr w:type="spellStart"/>
      <w:r>
        <w:rPr>
          <w:b/>
          <w:i/>
          <w:sz w:val="20"/>
          <w:szCs w:val="20"/>
        </w:rPr>
        <w:t>Porter</w:t>
      </w:r>
      <w:proofErr w:type="spellEnd"/>
      <w:r>
        <w:rPr>
          <w:b/>
          <w:i/>
          <w:sz w:val="20"/>
          <w:szCs w:val="20"/>
        </w:rPr>
        <w:t xml:space="preserve"> la competitividad  ¿a qué se  vincula? </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 xml:space="preserve">A la capacidad de conseguir el bienestar y por lo tanto está determinada por el nivel de productividad con la que una nación, región o </w:t>
      </w:r>
      <w:proofErr w:type="spellStart"/>
      <w:r>
        <w:rPr>
          <w:i/>
          <w:sz w:val="20"/>
          <w:szCs w:val="20"/>
        </w:rPr>
        <w:t>clusters</w:t>
      </w:r>
      <w:proofErr w:type="spellEnd"/>
      <w:r>
        <w:rPr>
          <w:i/>
          <w:sz w:val="20"/>
          <w:szCs w:val="20"/>
        </w:rPr>
        <w:t>, utilizan sus recursos naturales, humanos y de capital.</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56.</w:t>
      </w:r>
      <w:r>
        <w:rPr>
          <w:b/>
          <w:i/>
          <w:sz w:val="20"/>
          <w:szCs w:val="20"/>
        </w:rPr>
        <w:tab/>
        <w:t>Se dice que medir la competitividad no es fácil. ¿Por qué</w:t>
      </w:r>
      <w:proofErr w:type="gramStart"/>
      <w:r>
        <w:rPr>
          <w:b/>
          <w:i/>
          <w:sz w:val="20"/>
          <w:szCs w:val="20"/>
        </w:rPr>
        <w:t>?.</w:t>
      </w:r>
      <w:proofErr w:type="gramEnd"/>
      <w:r>
        <w:rPr>
          <w:b/>
          <w:i/>
          <w:sz w:val="20"/>
          <w:szCs w:val="20"/>
        </w:rPr>
        <w:t xml:space="preserve"> Cite un ejemplo</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Default="00D54D43" w:rsidP="00D54D43">
      <w:pPr>
        <w:pStyle w:val="Prrafodelista"/>
        <w:ind w:left="709"/>
        <w:jc w:val="both"/>
        <w:rPr>
          <w:b/>
          <w:i/>
          <w:sz w:val="20"/>
          <w:szCs w:val="20"/>
        </w:rPr>
      </w:pPr>
    </w:p>
    <w:p w:rsidR="00D54D43" w:rsidRDefault="00D54D43" w:rsidP="00D54D43">
      <w:pPr>
        <w:pStyle w:val="Prrafodelista"/>
        <w:ind w:left="709" w:hanging="709"/>
        <w:jc w:val="both"/>
        <w:rPr>
          <w:b/>
          <w:i/>
          <w:sz w:val="20"/>
          <w:szCs w:val="20"/>
        </w:rPr>
      </w:pPr>
      <w:r>
        <w:rPr>
          <w:b/>
          <w:i/>
          <w:sz w:val="20"/>
          <w:szCs w:val="20"/>
        </w:rPr>
        <w:t>57.</w:t>
      </w:r>
      <w:r>
        <w:rPr>
          <w:b/>
          <w:i/>
          <w:sz w:val="20"/>
          <w:szCs w:val="20"/>
        </w:rPr>
        <w:tab/>
        <w:t>¿Cuál es la importancia de los índices de competitividad?</w:t>
      </w:r>
    </w:p>
    <w:p w:rsidR="00D54D43" w:rsidRDefault="00D54D43" w:rsidP="00D54D43">
      <w:pPr>
        <w:pStyle w:val="Prrafodelista"/>
        <w:ind w:left="709" w:hanging="709"/>
        <w:jc w:val="both"/>
        <w:rPr>
          <w:i/>
          <w:sz w:val="20"/>
          <w:szCs w:val="20"/>
        </w:rPr>
      </w:pPr>
    </w:p>
    <w:p w:rsidR="00D54D43" w:rsidRDefault="00D54D43" w:rsidP="00D54D43">
      <w:pPr>
        <w:pStyle w:val="Prrafodelista"/>
        <w:ind w:left="709"/>
        <w:jc w:val="both"/>
        <w:rPr>
          <w:i/>
          <w:sz w:val="20"/>
          <w:szCs w:val="20"/>
        </w:rPr>
      </w:pPr>
      <w:r>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58.</w:t>
      </w:r>
      <w:r>
        <w:rPr>
          <w:b/>
          <w:i/>
          <w:sz w:val="20"/>
          <w:szCs w:val="20"/>
        </w:rPr>
        <w:tab/>
        <w:t>¿Qué entiende por Deuda Pública?</w:t>
      </w:r>
    </w:p>
    <w:p w:rsidR="00D54D43" w:rsidRDefault="00D54D43" w:rsidP="00D54D43">
      <w:pPr>
        <w:pStyle w:val="Prrafodelista"/>
        <w:ind w:left="709" w:hanging="709"/>
        <w:jc w:val="both"/>
        <w:rPr>
          <w:b/>
          <w:i/>
          <w:sz w:val="20"/>
          <w:szCs w:val="20"/>
        </w:rPr>
      </w:pPr>
    </w:p>
    <w:p w:rsidR="00D54D43" w:rsidRDefault="00D54D43" w:rsidP="00D54D43">
      <w:pPr>
        <w:pStyle w:val="Prrafodelista"/>
        <w:ind w:left="709"/>
        <w:jc w:val="both"/>
        <w:rPr>
          <w:i/>
          <w:sz w:val="20"/>
          <w:szCs w:val="20"/>
        </w:rPr>
      </w:pPr>
      <w:r>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59.</w:t>
      </w:r>
      <w:r>
        <w:rPr>
          <w:b/>
          <w:i/>
          <w:sz w:val="20"/>
          <w:szCs w:val="20"/>
        </w:rPr>
        <w:tab/>
        <w:t>¿Qué es el Servicio de la deuda?</w:t>
      </w:r>
    </w:p>
    <w:p w:rsidR="00D54D43" w:rsidRDefault="00D54D43" w:rsidP="00D54D43">
      <w:pPr>
        <w:pStyle w:val="Prrafodelista"/>
        <w:ind w:left="709"/>
        <w:jc w:val="both"/>
        <w:rPr>
          <w:b/>
          <w:i/>
          <w:sz w:val="20"/>
          <w:szCs w:val="20"/>
        </w:rPr>
      </w:pPr>
    </w:p>
    <w:p w:rsidR="00D54D43" w:rsidRDefault="00D54D43" w:rsidP="00D54D43">
      <w:pPr>
        <w:pStyle w:val="Prrafodelista"/>
        <w:ind w:left="709"/>
        <w:jc w:val="both"/>
        <w:rPr>
          <w:i/>
          <w:sz w:val="20"/>
          <w:szCs w:val="20"/>
        </w:rPr>
      </w:pPr>
      <w:r>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Default="00D54D43" w:rsidP="00D54D43">
      <w:pPr>
        <w:pStyle w:val="Prrafodelista"/>
        <w:ind w:left="709"/>
        <w:jc w:val="both"/>
        <w:rPr>
          <w:i/>
          <w:sz w:val="20"/>
          <w:szCs w:val="20"/>
        </w:rPr>
      </w:pPr>
    </w:p>
    <w:p w:rsidR="00D54D43" w:rsidRDefault="00D54D43" w:rsidP="00D54D43">
      <w:pPr>
        <w:pStyle w:val="Prrafodelista"/>
        <w:ind w:left="709" w:hanging="709"/>
        <w:jc w:val="both"/>
        <w:rPr>
          <w:b/>
          <w:i/>
          <w:sz w:val="20"/>
          <w:szCs w:val="20"/>
        </w:rPr>
      </w:pPr>
      <w:r>
        <w:rPr>
          <w:b/>
          <w:i/>
          <w:sz w:val="20"/>
          <w:szCs w:val="20"/>
        </w:rPr>
        <w:t>60.</w:t>
      </w:r>
      <w:r>
        <w:rPr>
          <w:b/>
          <w:i/>
          <w:sz w:val="20"/>
          <w:szCs w:val="20"/>
        </w:rPr>
        <w:tab/>
        <w:t>¿Para qué fines se pueden acordar operaciones de endeudamiento público?</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r>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16"/>
          <w:szCs w:val="16"/>
        </w:rPr>
      </w:pPr>
      <w:r>
        <w:rPr>
          <w:i/>
          <w:sz w:val="16"/>
          <w:szCs w:val="16"/>
        </w:rPr>
        <w:t>http://www.mef.gob.pe/index.php?view=items&amp;cid=7%3Adeuda-publica&amp;id=94%3Aique-es-un-saldo-por-desembolsar&amp;option=com_quickfaq&amp;Itemid=100324&amp;lang=es</w:t>
      </w:r>
    </w:p>
    <w:p w:rsidR="00D54D43" w:rsidRPr="00F42CC2" w:rsidRDefault="00D54D43" w:rsidP="00D54D43">
      <w:pPr>
        <w:rPr>
          <w:rFonts w:ascii="TimesNewRomanPSMT" w:eastAsiaTheme="minorHAnsi" w:hAnsi="TimesNewRomanPSMT" w:cs="TimesNewRomanPSMT"/>
          <w:u w:val="single"/>
          <w:lang w:eastAsia="en-US"/>
        </w:rPr>
      </w:pPr>
    </w:p>
    <w:p w:rsidR="00D54D43" w:rsidRPr="001F0AE3" w:rsidRDefault="00D54D43" w:rsidP="00D54D43">
      <w:pPr>
        <w:spacing w:after="0" w:line="240" w:lineRule="auto"/>
        <w:jc w:val="center"/>
        <w:rPr>
          <w:b/>
          <w:i/>
          <w:color w:val="FF0000"/>
          <w:sz w:val="28"/>
          <w:szCs w:val="28"/>
        </w:rPr>
      </w:pPr>
      <w:r w:rsidRPr="001F0AE3">
        <w:rPr>
          <w:b/>
          <w:i/>
          <w:color w:val="FF0000"/>
          <w:sz w:val="28"/>
          <w:szCs w:val="28"/>
        </w:rPr>
        <w:t>ESCUELA SUPERIOR POLITECNICA DE CHIMBORAZO</w:t>
      </w:r>
    </w:p>
    <w:p w:rsidR="00D54D43" w:rsidRDefault="00D54D43" w:rsidP="00D54D43">
      <w:pPr>
        <w:spacing w:after="0" w:line="240" w:lineRule="auto"/>
        <w:jc w:val="center"/>
        <w:rPr>
          <w:b/>
          <w:i/>
          <w:color w:val="17365D" w:themeColor="text2" w:themeShade="BF"/>
        </w:rPr>
      </w:pPr>
    </w:p>
    <w:p w:rsidR="00D54D43" w:rsidRDefault="00D54D43" w:rsidP="00D54D43">
      <w:pPr>
        <w:spacing w:after="0" w:line="240" w:lineRule="auto"/>
        <w:jc w:val="center"/>
        <w:rPr>
          <w:b/>
          <w:i/>
          <w:color w:val="17365D" w:themeColor="text2" w:themeShade="BF"/>
        </w:rPr>
      </w:pPr>
      <w:r>
        <w:rPr>
          <w:b/>
          <w:i/>
          <w:color w:val="17365D" w:themeColor="text2" w:themeShade="BF"/>
        </w:rPr>
        <w:t>ENTORNO MACROECONOMICO</w:t>
      </w:r>
    </w:p>
    <w:p w:rsidR="00D54D43" w:rsidRDefault="00D54D43" w:rsidP="00D54D43">
      <w:pPr>
        <w:spacing w:after="0" w:line="240" w:lineRule="auto"/>
        <w:jc w:val="center"/>
        <w:rPr>
          <w:b/>
          <w:i/>
          <w:color w:val="17365D" w:themeColor="text2" w:themeShade="BF"/>
        </w:rPr>
      </w:pPr>
      <w:r>
        <w:rPr>
          <w:b/>
          <w:i/>
          <w:color w:val="17365D" w:themeColor="text2" w:themeShade="BF"/>
        </w:rPr>
        <w:t>CARRERA INGENIERIA EN GOBIERNOS SECCIONALES</w:t>
      </w:r>
    </w:p>
    <w:p w:rsidR="00D54D43" w:rsidRDefault="00D54D43" w:rsidP="00D54D43">
      <w:pPr>
        <w:spacing w:after="0" w:line="240" w:lineRule="auto"/>
        <w:jc w:val="center"/>
        <w:rPr>
          <w:b/>
          <w:i/>
          <w:color w:val="17365D" w:themeColor="text2" w:themeShade="BF"/>
        </w:rPr>
      </w:pPr>
      <w:r>
        <w:rPr>
          <w:b/>
          <w:i/>
          <w:color w:val="17365D" w:themeColor="text2" w:themeShade="BF"/>
        </w:rPr>
        <w:t>CUESTIONARIO No1</w:t>
      </w:r>
    </w:p>
    <w:p w:rsidR="00D54D43" w:rsidRPr="001F0AE3" w:rsidRDefault="00D54D43" w:rsidP="00D54D43">
      <w:pPr>
        <w:spacing w:after="0" w:line="240" w:lineRule="auto"/>
        <w:jc w:val="center"/>
        <w:rPr>
          <w:b/>
          <w:i/>
          <w:color w:val="17365D" w:themeColor="text2" w:themeShade="BF"/>
        </w:rPr>
      </w:pPr>
    </w:p>
    <w:p w:rsidR="00D54D43" w:rsidRDefault="00D54D43" w:rsidP="00D54D43">
      <w:pPr>
        <w:spacing w:after="0" w:line="240" w:lineRule="auto"/>
        <w:jc w:val="both"/>
        <w:rPr>
          <w:b/>
          <w:i/>
        </w:rPr>
      </w:pPr>
    </w:p>
    <w:p w:rsidR="00D54D43" w:rsidRDefault="00D54D43" w:rsidP="00E45462">
      <w:pPr>
        <w:pStyle w:val="Prrafodelista"/>
        <w:numPr>
          <w:ilvl w:val="0"/>
          <w:numId w:val="33"/>
        </w:numPr>
        <w:spacing w:after="0" w:line="240" w:lineRule="auto"/>
        <w:ind w:hanging="720"/>
        <w:jc w:val="both"/>
        <w:rPr>
          <w:b/>
          <w:i/>
        </w:rPr>
      </w:pPr>
      <w:r w:rsidRPr="00BF022A">
        <w:rPr>
          <w:b/>
          <w:i/>
        </w:rPr>
        <w:t>Qué es la Macroeconomía, y la  microeconomía</w:t>
      </w:r>
      <w:proofErr w:type="gramStart"/>
      <w:r w:rsidRPr="00BF022A">
        <w:rPr>
          <w:b/>
          <w:i/>
        </w:rPr>
        <w:t>?</w:t>
      </w:r>
      <w:proofErr w:type="gramEnd"/>
    </w:p>
    <w:p w:rsidR="00D54D43" w:rsidRPr="00A1595C" w:rsidRDefault="00D54D43" w:rsidP="00D54D43">
      <w:pPr>
        <w:spacing w:after="0" w:line="240" w:lineRule="auto"/>
        <w:jc w:val="both"/>
        <w:rPr>
          <w:i/>
        </w:rPr>
      </w:pPr>
    </w:p>
    <w:p w:rsidR="00D54D43" w:rsidRPr="00A1595C" w:rsidRDefault="00D54D43" w:rsidP="00D54D43">
      <w:pPr>
        <w:spacing w:after="0" w:line="240" w:lineRule="auto"/>
        <w:jc w:val="both"/>
        <w:rPr>
          <w:b/>
          <w:i/>
        </w:rPr>
      </w:pPr>
      <w:r w:rsidRPr="00A1595C">
        <w:rPr>
          <w:i/>
        </w:rPr>
        <w:t xml:space="preserve">La macroeconomía es el estudio del </w:t>
      </w:r>
      <w:r w:rsidRPr="00A1595C">
        <w:rPr>
          <w:b/>
          <w:i/>
        </w:rPr>
        <w:t>comportamiento de la economía en su conjunto.</w:t>
      </w:r>
      <w:r w:rsidRPr="00A1595C">
        <w:rPr>
          <w:i/>
        </w:rPr>
        <w:t xml:space="preserve"> Examina el nivel global de producción, empleo y precios de un </w:t>
      </w:r>
      <w:proofErr w:type="spellStart"/>
      <w:r w:rsidRPr="00A1595C">
        <w:rPr>
          <w:i/>
        </w:rPr>
        <w:t>país.La</w:t>
      </w:r>
      <w:proofErr w:type="spellEnd"/>
      <w:r w:rsidRPr="00A1595C">
        <w:rPr>
          <w:i/>
        </w:rPr>
        <w:t xml:space="preserve"> </w:t>
      </w:r>
      <w:r w:rsidRPr="00A1595C">
        <w:rPr>
          <w:b/>
          <w:i/>
        </w:rPr>
        <w:t xml:space="preserve">microeconomía </w:t>
      </w:r>
      <w:r w:rsidRPr="00A1595C">
        <w:rPr>
          <w:i/>
        </w:rPr>
        <w:t>es el estudio de precios, cantidades y mercados específicos.</w:t>
      </w:r>
    </w:p>
    <w:p w:rsidR="00D54D43" w:rsidRDefault="00D54D43" w:rsidP="00D54D43">
      <w:pPr>
        <w:spacing w:after="0" w:line="240" w:lineRule="auto"/>
        <w:jc w:val="both"/>
        <w:rPr>
          <w:i/>
        </w:rPr>
      </w:pPr>
    </w:p>
    <w:p w:rsidR="00D54D43" w:rsidRDefault="00D54D43" w:rsidP="00D54D43">
      <w:pPr>
        <w:spacing w:after="0" w:line="240" w:lineRule="auto"/>
        <w:jc w:val="both"/>
        <w:rPr>
          <w:i/>
        </w:rPr>
      </w:pPr>
      <w:r w:rsidRPr="00A1595C">
        <w:rPr>
          <w:i/>
        </w:rPr>
        <w:t>Ejemplos para entender las diferencias entre la microeconomía y la macroeconomía</w:t>
      </w:r>
    </w:p>
    <w:p w:rsidR="00D54D43" w:rsidRPr="001F0AE3" w:rsidRDefault="00D54D43" w:rsidP="00D54D43">
      <w:pPr>
        <w:spacing w:after="0" w:line="240" w:lineRule="auto"/>
        <w:jc w:val="both"/>
        <w:rPr>
          <w:i/>
          <w:sz w:val="8"/>
        </w:rPr>
      </w:pPr>
    </w:p>
    <w:p w:rsidR="00D54D43" w:rsidRPr="00A94D66" w:rsidRDefault="00D54D43" w:rsidP="00E45462">
      <w:pPr>
        <w:pStyle w:val="Prrafodelista"/>
        <w:numPr>
          <w:ilvl w:val="0"/>
          <w:numId w:val="33"/>
        </w:numPr>
        <w:shd w:val="clear" w:color="auto" w:fill="FFFFFF"/>
        <w:spacing w:before="420" w:after="0" w:line="240" w:lineRule="auto"/>
        <w:ind w:left="426" w:hanging="426"/>
        <w:jc w:val="both"/>
        <w:outlineLvl w:val="2"/>
        <w:rPr>
          <w:rFonts w:eastAsia="Times New Roman" w:cs="Arial"/>
          <w:b/>
          <w:bCs/>
          <w:i/>
          <w:color w:val="000000"/>
        </w:rPr>
      </w:pPr>
      <w:r>
        <w:rPr>
          <w:rFonts w:eastAsia="Times New Roman" w:cs="Arial"/>
          <w:b/>
          <w:bCs/>
          <w:i/>
          <w:color w:val="000000"/>
        </w:rPr>
        <w:t xml:space="preserve">Defina la </w:t>
      </w:r>
      <w:r w:rsidRPr="00A94D66">
        <w:rPr>
          <w:rFonts w:eastAsia="Times New Roman" w:cs="Arial"/>
          <w:b/>
          <w:bCs/>
          <w:i/>
          <w:color w:val="000000"/>
        </w:rPr>
        <w:t>Macroeconomía</w:t>
      </w:r>
    </w:p>
    <w:p w:rsidR="00D54D43" w:rsidRDefault="00D54D43" w:rsidP="00D54D43">
      <w:pPr>
        <w:shd w:val="clear" w:color="auto" w:fill="FFFFFF"/>
        <w:spacing w:before="100" w:beforeAutospacing="1" w:after="100" w:afterAutospacing="1" w:line="240" w:lineRule="auto"/>
        <w:ind w:left="360"/>
        <w:jc w:val="both"/>
        <w:rPr>
          <w:rFonts w:eastAsia="Times New Roman" w:cs="Arial"/>
          <w:i/>
          <w:color w:val="000000"/>
        </w:rPr>
      </w:pPr>
      <w:r w:rsidRPr="00A94D66">
        <w:rPr>
          <w:rFonts w:eastAsia="Times New Roman" w:cs="Arial"/>
          <w:i/>
          <w:color w:val="000000"/>
        </w:rPr>
        <w:t xml:space="preserve">La macroeconomía estudia el comportamiento de variables económicas agregadas, es decir, aquellas variables que se forman con otras variables. Por ejemplo, la producción agregada de un país se forma con la producción de todas las empresas, familias, individuos y el sector público de ese país. Otras variables usuales en el estudio macroeconómico son la inflación y el desempleo. Se considera a John Maynard Keynes como el mayor contribuyente al análisis macroeconómico. </w:t>
      </w:r>
    </w:p>
    <w:p w:rsidR="00D54D43" w:rsidRPr="005F0AE3" w:rsidRDefault="00D54D43" w:rsidP="00E45462">
      <w:pPr>
        <w:pStyle w:val="Prrafodelista"/>
        <w:numPr>
          <w:ilvl w:val="0"/>
          <w:numId w:val="33"/>
        </w:numPr>
        <w:shd w:val="clear" w:color="auto" w:fill="FFFFFF"/>
        <w:spacing w:before="100" w:beforeAutospacing="1" w:after="100" w:afterAutospacing="1" w:line="240" w:lineRule="auto"/>
        <w:ind w:hanging="720"/>
        <w:jc w:val="both"/>
        <w:rPr>
          <w:rFonts w:eastAsia="Times New Roman" w:cs="Arial"/>
          <w:b/>
          <w:i/>
          <w:color w:val="000000"/>
        </w:rPr>
      </w:pPr>
      <w:r w:rsidRPr="005F0AE3">
        <w:rPr>
          <w:rFonts w:eastAsia="Times New Roman" w:cs="Arial"/>
          <w:b/>
          <w:i/>
          <w:color w:val="000000"/>
        </w:rPr>
        <w:t xml:space="preserve">Refiérase a otro economista que contribuyó grandemente al desarrollo de la macroeconomía. </w:t>
      </w:r>
    </w:p>
    <w:p w:rsidR="00D54D43" w:rsidRPr="005F0AE3" w:rsidRDefault="00D54D43" w:rsidP="00D54D43">
      <w:pPr>
        <w:pStyle w:val="Prrafodelista"/>
        <w:shd w:val="clear" w:color="auto" w:fill="FFFFFF"/>
        <w:spacing w:before="100" w:beforeAutospacing="1" w:after="100" w:afterAutospacing="1" w:line="240" w:lineRule="auto"/>
        <w:jc w:val="both"/>
        <w:rPr>
          <w:rFonts w:eastAsia="Times New Roman" w:cs="Arial"/>
          <w:i/>
          <w:color w:val="000000"/>
        </w:rPr>
      </w:pPr>
      <w:r>
        <w:rPr>
          <w:rFonts w:eastAsia="Times New Roman" w:cs="Arial"/>
          <w:i/>
          <w:color w:val="000000"/>
        </w:rPr>
        <w:t>F</w:t>
      </w:r>
      <w:r w:rsidRPr="005F0AE3">
        <w:rPr>
          <w:rFonts w:eastAsia="Times New Roman" w:cs="Arial"/>
          <w:i/>
          <w:color w:val="000000"/>
        </w:rPr>
        <w:t xml:space="preserve">ue el fisiócrata </w:t>
      </w:r>
      <w:proofErr w:type="spellStart"/>
      <w:r w:rsidRPr="005F0AE3">
        <w:rPr>
          <w:rFonts w:eastAsia="Times New Roman" w:cs="Arial"/>
          <w:i/>
          <w:color w:val="000000"/>
        </w:rPr>
        <w:t>FrancoisQuesnay</w:t>
      </w:r>
      <w:proofErr w:type="spellEnd"/>
      <w:r w:rsidRPr="005F0AE3">
        <w:rPr>
          <w:rFonts w:eastAsia="Times New Roman" w:cs="Arial"/>
          <w:i/>
          <w:color w:val="000000"/>
        </w:rPr>
        <w:t>, quién, con su famosa “</w:t>
      </w:r>
      <w:proofErr w:type="spellStart"/>
      <w:r w:rsidRPr="005F0AE3">
        <w:rPr>
          <w:rFonts w:eastAsia="Times New Roman" w:cs="Arial"/>
          <w:i/>
          <w:color w:val="000000"/>
        </w:rPr>
        <w:t>TableauEconomique</w:t>
      </w:r>
      <w:proofErr w:type="spellEnd"/>
      <w:r w:rsidRPr="005F0AE3">
        <w:rPr>
          <w:rFonts w:eastAsia="Times New Roman" w:cs="Arial"/>
          <w:i/>
          <w:color w:val="000000"/>
        </w:rPr>
        <w:t xml:space="preserve">” fue uno de los primeros en analizar relaciones entre agregados económicos. De su obra, que data del año 1758, se desprenden dos principios fundamentales para la </w:t>
      </w:r>
      <w:r w:rsidRPr="00E93FF2">
        <w:rPr>
          <w:rFonts w:eastAsia="Times New Roman" w:cs="Arial"/>
          <w:b/>
          <w:i/>
          <w:color w:val="000000"/>
        </w:rPr>
        <w:t>macroeconomía:</w:t>
      </w:r>
    </w:p>
    <w:p w:rsidR="00D54D43" w:rsidRPr="005F0AE3" w:rsidRDefault="00D54D43" w:rsidP="00E45462">
      <w:pPr>
        <w:pStyle w:val="Prrafodelista"/>
        <w:numPr>
          <w:ilvl w:val="0"/>
          <w:numId w:val="35"/>
        </w:numPr>
        <w:spacing w:before="100" w:beforeAutospacing="1" w:after="100" w:afterAutospacing="1" w:line="240" w:lineRule="auto"/>
        <w:jc w:val="both"/>
        <w:rPr>
          <w:rFonts w:eastAsia="Times New Roman" w:cs="Arial"/>
          <w:i/>
          <w:color w:val="000000"/>
        </w:rPr>
      </w:pPr>
      <w:r w:rsidRPr="005F0AE3">
        <w:rPr>
          <w:rFonts w:eastAsia="Times New Roman" w:cs="Arial"/>
          <w:b/>
          <w:i/>
          <w:color w:val="000000"/>
        </w:rPr>
        <w:t xml:space="preserve">Los procesos macroeconómicos se forman de numerosas acciones y reacciones de agentes económicos individuales. </w:t>
      </w:r>
      <w:r w:rsidRPr="005F0AE3">
        <w:rPr>
          <w:rFonts w:eastAsia="Times New Roman" w:cs="Arial"/>
          <w:i/>
          <w:color w:val="000000"/>
        </w:rPr>
        <w:t>Actualmente, los modelos macroeconómicos parten de ecuaciones de comportamiento macroeconómicas, para, mediante un proceso de agregación, deducir el comportamiento de agregados, lo que les otorga un mayor fundamento científico.</w:t>
      </w:r>
    </w:p>
    <w:p w:rsidR="00D54D43" w:rsidRPr="001F0AE3" w:rsidRDefault="00D54D43" w:rsidP="00E45462">
      <w:pPr>
        <w:numPr>
          <w:ilvl w:val="0"/>
          <w:numId w:val="35"/>
        </w:numPr>
        <w:spacing w:before="100" w:beforeAutospacing="1" w:after="100" w:afterAutospacing="1" w:line="240" w:lineRule="auto"/>
        <w:jc w:val="both"/>
        <w:rPr>
          <w:rFonts w:eastAsia="Times New Roman" w:cs="Arial"/>
          <w:i/>
          <w:color w:val="000000"/>
        </w:rPr>
      </w:pPr>
      <w:r w:rsidRPr="005F0AE3">
        <w:rPr>
          <w:rFonts w:eastAsia="Times New Roman" w:cs="Arial"/>
          <w:b/>
          <w:i/>
          <w:color w:val="000000"/>
        </w:rPr>
        <w:t>Los procesos macroeconómicos son interdependientes entre sí.</w:t>
      </w:r>
      <w:r w:rsidRPr="005F0AE3">
        <w:rPr>
          <w:rFonts w:eastAsia="Times New Roman" w:cs="Arial"/>
          <w:i/>
          <w:color w:val="000000"/>
        </w:rPr>
        <w:t xml:space="preserve"> Esto se refleja actualmente en el hecho de que los modelos macroeconómicos tienen en cuenta las interdependencias existentes entre las diferentes magnitudes (producción, desempleo, inflación, etc.) y sectores macroeconómicos (familias, empresas, gobierno, sector externo, etc.).</w:t>
      </w:r>
    </w:p>
    <w:p w:rsidR="00D54D43" w:rsidRPr="00BF022A" w:rsidRDefault="00D54D43" w:rsidP="00E45462">
      <w:pPr>
        <w:pStyle w:val="Prrafodelista"/>
        <w:numPr>
          <w:ilvl w:val="0"/>
          <w:numId w:val="33"/>
        </w:numPr>
        <w:spacing w:after="0" w:line="240" w:lineRule="auto"/>
        <w:ind w:hanging="720"/>
        <w:jc w:val="both"/>
        <w:rPr>
          <w:i/>
          <w:sz w:val="24"/>
          <w:szCs w:val="24"/>
        </w:rPr>
      </w:pPr>
      <w:r w:rsidRPr="00BF022A">
        <w:rPr>
          <w:b/>
          <w:i/>
          <w:sz w:val="24"/>
          <w:szCs w:val="24"/>
        </w:rPr>
        <w:lastRenderedPageBreak/>
        <w:t>Medición del éxito económico.</w:t>
      </w:r>
    </w:p>
    <w:p w:rsidR="00D54D43" w:rsidRPr="00BF022A" w:rsidRDefault="00D54D43" w:rsidP="00D54D43">
      <w:pPr>
        <w:spacing w:after="0" w:line="240" w:lineRule="auto"/>
        <w:jc w:val="both"/>
        <w:rPr>
          <w:i/>
          <w:sz w:val="24"/>
          <w:szCs w:val="24"/>
        </w:rPr>
      </w:pPr>
    </w:p>
    <w:p w:rsidR="00D54D43" w:rsidRPr="00BF022A" w:rsidRDefault="00D54D43" w:rsidP="00D54D43">
      <w:pPr>
        <w:spacing w:after="0" w:line="240" w:lineRule="auto"/>
        <w:ind w:left="708"/>
        <w:jc w:val="both"/>
        <w:rPr>
          <w:i/>
          <w:sz w:val="24"/>
          <w:szCs w:val="24"/>
        </w:rPr>
      </w:pPr>
      <w:r w:rsidRPr="00BF022A">
        <w:rPr>
          <w:i/>
          <w:sz w:val="24"/>
          <w:szCs w:val="24"/>
        </w:rPr>
        <w:t xml:space="preserve">Los resultados macroeconómicos se </w:t>
      </w:r>
      <w:r w:rsidRPr="00BF022A">
        <w:rPr>
          <w:b/>
          <w:i/>
          <w:sz w:val="24"/>
          <w:szCs w:val="24"/>
        </w:rPr>
        <w:t xml:space="preserve">juzgan </w:t>
      </w:r>
      <w:r w:rsidRPr="00BF022A">
        <w:rPr>
          <w:i/>
          <w:sz w:val="24"/>
          <w:szCs w:val="24"/>
        </w:rPr>
        <w:t xml:space="preserve">examinando algunas </w:t>
      </w:r>
      <w:r w:rsidRPr="00BF022A">
        <w:rPr>
          <w:b/>
          <w:i/>
          <w:sz w:val="24"/>
          <w:szCs w:val="24"/>
        </w:rPr>
        <w:t>variables económicas claves</w:t>
      </w:r>
      <w:r w:rsidRPr="00BF022A">
        <w:rPr>
          <w:i/>
          <w:sz w:val="24"/>
          <w:szCs w:val="24"/>
        </w:rPr>
        <w:t>, tales como:</w:t>
      </w:r>
    </w:p>
    <w:p w:rsidR="00D54D43" w:rsidRPr="00BF022A" w:rsidRDefault="00D54D43" w:rsidP="00D54D43">
      <w:pPr>
        <w:spacing w:after="0" w:line="240" w:lineRule="auto"/>
        <w:jc w:val="both"/>
        <w:rPr>
          <w:i/>
          <w:sz w:val="24"/>
          <w:szCs w:val="24"/>
        </w:rPr>
      </w:pPr>
    </w:p>
    <w:p w:rsidR="00D54D43" w:rsidRPr="00BF022A" w:rsidRDefault="00D54D43" w:rsidP="00E45462">
      <w:pPr>
        <w:numPr>
          <w:ilvl w:val="0"/>
          <w:numId w:val="32"/>
        </w:numPr>
        <w:spacing w:after="0" w:line="240" w:lineRule="auto"/>
        <w:ind w:left="0" w:firstLine="0"/>
        <w:jc w:val="both"/>
        <w:rPr>
          <w:i/>
          <w:sz w:val="24"/>
          <w:szCs w:val="24"/>
        </w:rPr>
      </w:pPr>
      <w:r w:rsidRPr="00BF022A">
        <w:rPr>
          <w:i/>
          <w:sz w:val="24"/>
          <w:szCs w:val="24"/>
        </w:rPr>
        <w:t>El producto interno bruto, PIB.</w:t>
      </w:r>
    </w:p>
    <w:p w:rsidR="00D54D43" w:rsidRPr="00BF022A" w:rsidRDefault="00D54D43" w:rsidP="00E45462">
      <w:pPr>
        <w:numPr>
          <w:ilvl w:val="0"/>
          <w:numId w:val="32"/>
        </w:numPr>
        <w:spacing w:after="0" w:line="240" w:lineRule="auto"/>
        <w:ind w:left="0" w:firstLine="0"/>
        <w:jc w:val="both"/>
        <w:rPr>
          <w:i/>
          <w:sz w:val="24"/>
          <w:szCs w:val="24"/>
        </w:rPr>
      </w:pPr>
      <w:r w:rsidRPr="00BF022A">
        <w:rPr>
          <w:i/>
          <w:sz w:val="24"/>
          <w:szCs w:val="24"/>
        </w:rPr>
        <w:t>La tasa de desempleo.</w:t>
      </w:r>
    </w:p>
    <w:p w:rsidR="00D54D43" w:rsidRPr="00BF022A" w:rsidRDefault="00D54D43" w:rsidP="00E45462">
      <w:pPr>
        <w:numPr>
          <w:ilvl w:val="0"/>
          <w:numId w:val="32"/>
        </w:numPr>
        <w:spacing w:after="0" w:line="240" w:lineRule="auto"/>
        <w:ind w:left="0" w:firstLine="0"/>
        <w:jc w:val="both"/>
        <w:rPr>
          <w:i/>
          <w:sz w:val="24"/>
          <w:szCs w:val="24"/>
        </w:rPr>
      </w:pPr>
      <w:r w:rsidRPr="00BF022A">
        <w:rPr>
          <w:i/>
          <w:sz w:val="24"/>
          <w:szCs w:val="24"/>
        </w:rPr>
        <w:t>La tasa de inflación.</w:t>
      </w:r>
    </w:p>
    <w:p w:rsidR="00D54D43" w:rsidRPr="001F0AE3" w:rsidRDefault="00D54D43" w:rsidP="00D54D43">
      <w:pPr>
        <w:spacing w:after="0" w:line="240" w:lineRule="auto"/>
        <w:jc w:val="both"/>
        <w:rPr>
          <w:sz w:val="4"/>
          <w:szCs w:val="24"/>
        </w:rPr>
      </w:pPr>
    </w:p>
    <w:p w:rsidR="00D54D43" w:rsidRDefault="00D54D43" w:rsidP="00D54D43">
      <w:pPr>
        <w:spacing w:after="0" w:line="240" w:lineRule="auto"/>
        <w:jc w:val="both"/>
        <w:rPr>
          <w:sz w:val="24"/>
          <w:szCs w:val="24"/>
        </w:rPr>
      </w:pPr>
    </w:p>
    <w:p w:rsidR="00D54D43" w:rsidRPr="00C855E6" w:rsidRDefault="00D54D43" w:rsidP="00E45462">
      <w:pPr>
        <w:pStyle w:val="Prrafodelista"/>
        <w:numPr>
          <w:ilvl w:val="0"/>
          <w:numId w:val="33"/>
        </w:numPr>
        <w:spacing w:after="0" w:line="240" w:lineRule="auto"/>
        <w:ind w:hanging="720"/>
        <w:jc w:val="both"/>
        <w:rPr>
          <w:b/>
          <w:i/>
        </w:rPr>
      </w:pPr>
      <w:r w:rsidRPr="00C855E6">
        <w:rPr>
          <w:b/>
          <w:i/>
        </w:rPr>
        <w:t>¿Qué es el PIB potencial</w:t>
      </w:r>
      <w:proofErr w:type="gramStart"/>
      <w:r w:rsidRPr="00C855E6">
        <w:rPr>
          <w:b/>
          <w:i/>
        </w:rPr>
        <w:t>?.</w:t>
      </w:r>
      <w:proofErr w:type="gramEnd"/>
    </w:p>
    <w:p w:rsidR="00D54D43" w:rsidRDefault="00D54D43" w:rsidP="00D54D43">
      <w:pPr>
        <w:pStyle w:val="Prrafodelista"/>
        <w:spacing w:after="0" w:line="240" w:lineRule="auto"/>
        <w:jc w:val="both"/>
        <w:rPr>
          <w:i/>
        </w:rPr>
      </w:pPr>
    </w:p>
    <w:p w:rsidR="00D54D43" w:rsidRDefault="00D54D43" w:rsidP="00D54D43">
      <w:pPr>
        <w:spacing w:after="0" w:line="240" w:lineRule="auto"/>
        <w:jc w:val="both"/>
        <w:rPr>
          <w:i/>
        </w:rPr>
      </w:pPr>
      <w:r w:rsidRPr="004A1D1D">
        <w:rPr>
          <w:i/>
        </w:rPr>
        <w:t xml:space="preserve">Es la tendencia de largo plazo del PIB real. Representa la </w:t>
      </w:r>
      <w:r w:rsidRPr="004A1D1D">
        <w:rPr>
          <w:b/>
          <w:i/>
        </w:rPr>
        <w:t>capacidad productiva a largo plazo de la economía</w:t>
      </w:r>
      <w:r w:rsidRPr="004A1D1D">
        <w:rPr>
          <w:i/>
        </w:rPr>
        <w:t xml:space="preserve"> o la cantidad máxima que puede producir ésta manteniendo los precios estables.  El PIB potencial también se denomina nivel de producción de elevado empleo o </w:t>
      </w:r>
      <w:r w:rsidRPr="004A1D1D">
        <w:rPr>
          <w:b/>
          <w:i/>
        </w:rPr>
        <w:t>pleno empleo</w:t>
      </w:r>
      <w:r w:rsidRPr="004A1D1D">
        <w:rPr>
          <w:i/>
        </w:rPr>
        <w:t>.</w:t>
      </w:r>
    </w:p>
    <w:p w:rsidR="00D54D43" w:rsidRPr="004A1D1D" w:rsidRDefault="00D54D43" w:rsidP="00D54D43">
      <w:pPr>
        <w:spacing w:after="0" w:line="240" w:lineRule="auto"/>
        <w:jc w:val="both"/>
        <w:rPr>
          <w:i/>
        </w:rPr>
      </w:pPr>
    </w:p>
    <w:p w:rsidR="00D54D43" w:rsidRPr="0087017D" w:rsidRDefault="00D54D43" w:rsidP="00E45462">
      <w:pPr>
        <w:pStyle w:val="Prrafodelista"/>
        <w:numPr>
          <w:ilvl w:val="0"/>
          <w:numId w:val="33"/>
        </w:numPr>
        <w:spacing w:after="0" w:line="240" w:lineRule="auto"/>
        <w:ind w:left="709" w:hanging="720"/>
        <w:jc w:val="both"/>
        <w:rPr>
          <w:b/>
          <w:i/>
        </w:rPr>
      </w:pPr>
      <w:r w:rsidRPr="0087017D">
        <w:rPr>
          <w:b/>
          <w:i/>
        </w:rPr>
        <w:t>¿Qué sucede?   cuando una economía se encuentra en su nivel potencial.</w:t>
      </w:r>
    </w:p>
    <w:p w:rsidR="00D54D43" w:rsidRPr="004A1D1D" w:rsidRDefault="00D54D43" w:rsidP="00D54D43">
      <w:pPr>
        <w:pStyle w:val="Prrafodelista"/>
        <w:spacing w:after="0" w:line="240" w:lineRule="auto"/>
        <w:ind w:left="709"/>
        <w:jc w:val="both"/>
        <w:rPr>
          <w:b/>
          <w:i/>
        </w:rPr>
      </w:pPr>
    </w:p>
    <w:p w:rsidR="00D54D43" w:rsidRPr="0087017D" w:rsidRDefault="00D54D43" w:rsidP="00D54D43">
      <w:pPr>
        <w:pStyle w:val="Prrafodelista"/>
        <w:spacing w:after="0" w:line="240" w:lineRule="auto"/>
        <w:ind w:left="709"/>
        <w:jc w:val="both"/>
        <w:rPr>
          <w:i/>
        </w:rPr>
      </w:pPr>
      <w:r w:rsidRPr="0087017D">
        <w:rPr>
          <w:i/>
        </w:rPr>
        <w:t>El desempleo es bajo y la producción es elevada.</w:t>
      </w:r>
    </w:p>
    <w:p w:rsidR="00D54D43" w:rsidRPr="00D95ED9" w:rsidRDefault="00D54D43" w:rsidP="00D54D43">
      <w:pPr>
        <w:pStyle w:val="Prrafodelista"/>
        <w:spacing w:after="0" w:line="240" w:lineRule="auto"/>
        <w:jc w:val="both"/>
        <w:rPr>
          <w:b/>
          <w:i/>
        </w:rPr>
      </w:pPr>
    </w:p>
    <w:p w:rsidR="00D54D43" w:rsidRPr="00DE087C" w:rsidRDefault="00D54D43" w:rsidP="00D54D43">
      <w:pPr>
        <w:pStyle w:val="Prrafodelista"/>
        <w:spacing w:after="0" w:line="240" w:lineRule="auto"/>
        <w:jc w:val="both"/>
        <w:rPr>
          <w:sz w:val="10"/>
          <w:szCs w:val="24"/>
        </w:rPr>
      </w:pPr>
    </w:p>
    <w:p w:rsidR="00D54D43" w:rsidRPr="00B2229E" w:rsidRDefault="00D54D43" w:rsidP="00E45462">
      <w:pPr>
        <w:pStyle w:val="Prrafodelista"/>
        <w:numPr>
          <w:ilvl w:val="0"/>
          <w:numId w:val="33"/>
        </w:numPr>
        <w:spacing w:after="0" w:line="240" w:lineRule="auto"/>
        <w:ind w:hanging="720"/>
        <w:jc w:val="both"/>
        <w:rPr>
          <w:i/>
        </w:rPr>
      </w:pPr>
      <w:r w:rsidRPr="00B2229E">
        <w:rPr>
          <w:i/>
        </w:rPr>
        <w:t xml:space="preserve">El </w:t>
      </w:r>
      <w:r w:rsidRPr="00B2229E">
        <w:rPr>
          <w:b/>
          <w:i/>
        </w:rPr>
        <w:t xml:space="preserve">indicador </w:t>
      </w:r>
      <w:r w:rsidRPr="00B2229E">
        <w:rPr>
          <w:i/>
        </w:rPr>
        <w:t xml:space="preserve">más frecuente del </w:t>
      </w:r>
      <w:r w:rsidRPr="00B2229E">
        <w:rPr>
          <w:b/>
          <w:i/>
        </w:rPr>
        <w:t xml:space="preserve">nivel global de precios </w:t>
      </w:r>
      <w:r w:rsidRPr="00B2229E">
        <w:rPr>
          <w:i/>
        </w:rPr>
        <w:t xml:space="preserve">es el </w:t>
      </w:r>
      <w:r w:rsidRPr="00B2229E">
        <w:rPr>
          <w:b/>
          <w:i/>
        </w:rPr>
        <w:t>índice de precios al consumidor,</w:t>
      </w:r>
      <w:r w:rsidRPr="00B2229E">
        <w:rPr>
          <w:i/>
        </w:rPr>
        <w:t xml:space="preserve"> conocido popularmente como el </w:t>
      </w:r>
      <w:r w:rsidRPr="00B2229E">
        <w:rPr>
          <w:b/>
          <w:i/>
        </w:rPr>
        <w:t xml:space="preserve">I. P. C.    </w:t>
      </w:r>
      <w:r w:rsidRPr="00B2229E">
        <w:rPr>
          <w:i/>
        </w:rPr>
        <w:t>Indique  ¿Qué mide el IPC?</w:t>
      </w:r>
    </w:p>
    <w:p w:rsidR="00D54D43" w:rsidRDefault="00D54D43" w:rsidP="00D54D43">
      <w:pPr>
        <w:spacing w:after="0" w:line="240" w:lineRule="auto"/>
        <w:ind w:left="708"/>
        <w:jc w:val="both"/>
        <w:rPr>
          <w:i/>
        </w:rPr>
      </w:pPr>
    </w:p>
    <w:p w:rsidR="00D54D43" w:rsidRDefault="00D54D43" w:rsidP="00D54D43">
      <w:pPr>
        <w:spacing w:after="0" w:line="240" w:lineRule="auto"/>
        <w:ind w:left="708"/>
        <w:jc w:val="both"/>
        <w:rPr>
          <w:b/>
          <w:i/>
        </w:rPr>
      </w:pPr>
      <w:r w:rsidRPr="00DE087C">
        <w:rPr>
          <w:i/>
        </w:rPr>
        <w:t xml:space="preserve">El IPC mide el </w:t>
      </w:r>
      <w:r w:rsidRPr="00DE087C">
        <w:rPr>
          <w:b/>
          <w:i/>
        </w:rPr>
        <w:t xml:space="preserve">costo de una canasta fija de bienes </w:t>
      </w:r>
      <w:r w:rsidRPr="00DE087C">
        <w:rPr>
          <w:i/>
        </w:rPr>
        <w:t xml:space="preserve">(como alimentos, alojamiento, vestuario y asistencia médica) </w:t>
      </w:r>
      <w:r w:rsidRPr="00DE087C">
        <w:rPr>
          <w:b/>
          <w:i/>
        </w:rPr>
        <w:t>adquiridos por el consumidor urbano representativo.</w:t>
      </w:r>
    </w:p>
    <w:p w:rsidR="00D54D43" w:rsidRPr="001F0AE3" w:rsidRDefault="00D54D43" w:rsidP="00D54D43">
      <w:pPr>
        <w:spacing w:after="0" w:line="240" w:lineRule="auto"/>
        <w:ind w:left="708"/>
        <w:jc w:val="both"/>
        <w:rPr>
          <w:i/>
          <w:sz w:val="2"/>
        </w:rPr>
      </w:pPr>
    </w:p>
    <w:p w:rsidR="00D54D43" w:rsidRDefault="00D54D43" w:rsidP="00D54D43">
      <w:pPr>
        <w:spacing w:after="0" w:line="240" w:lineRule="auto"/>
        <w:ind w:left="708"/>
        <w:jc w:val="both"/>
        <w:rPr>
          <w:i/>
        </w:rPr>
      </w:pPr>
    </w:p>
    <w:p w:rsidR="00D54D43" w:rsidRPr="00AF5840" w:rsidRDefault="00D54D43" w:rsidP="00E45462">
      <w:pPr>
        <w:pStyle w:val="Prrafodelista"/>
        <w:numPr>
          <w:ilvl w:val="0"/>
          <w:numId w:val="33"/>
        </w:numPr>
        <w:spacing w:after="0" w:line="240" w:lineRule="auto"/>
        <w:ind w:left="0" w:firstLine="0"/>
        <w:jc w:val="both"/>
        <w:rPr>
          <w:i/>
        </w:rPr>
      </w:pPr>
      <w:r>
        <w:rPr>
          <w:i/>
        </w:rPr>
        <w:t>¿A qué l</w:t>
      </w:r>
      <w:r w:rsidRPr="00AF5840">
        <w:rPr>
          <w:i/>
        </w:rPr>
        <w:t xml:space="preserve">lamamos </w:t>
      </w:r>
      <w:r w:rsidRPr="00AF5840">
        <w:rPr>
          <w:b/>
          <w:i/>
        </w:rPr>
        <w:t>tasa de inflación</w:t>
      </w:r>
      <w:proofErr w:type="gramStart"/>
      <w:r>
        <w:rPr>
          <w:b/>
          <w:i/>
        </w:rPr>
        <w:t>?¿</w:t>
      </w:r>
      <w:proofErr w:type="spellStart"/>
      <w:proofErr w:type="gramEnd"/>
      <w:r>
        <w:rPr>
          <w:b/>
          <w:i/>
        </w:rPr>
        <w:t>Cuando</w:t>
      </w:r>
      <w:proofErr w:type="spellEnd"/>
      <w:r>
        <w:rPr>
          <w:b/>
          <w:i/>
        </w:rPr>
        <w:t xml:space="preserve"> se dice que tenemos  deflación?</w:t>
      </w:r>
    </w:p>
    <w:p w:rsidR="00D54D43" w:rsidRPr="00AF5840" w:rsidRDefault="00D54D43" w:rsidP="00D54D43">
      <w:pPr>
        <w:pStyle w:val="Prrafodelista"/>
        <w:spacing w:after="0" w:line="240" w:lineRule="auto"/>
        <w:ind w:left="708"/>
        <w:jc w:val="both"/>
        <w:rPr>
          <w:i/>
        </w:rPr>
      </w:pPr>
      <w:r>
        <w:rPr>
          <w:i/>
        </w:rPr>
        <w:t>A</w:t>
      </w:r>
      <w:r w:rsidRPr="00AF5840">
        <w:rPr>
          <w:i/>
        </w:rPr>
        <w:t xml:space="preserve"> las variaciones del nivel de precios, es la tasa de crecimiento o descenso del nivel de precios de un año a otro.</w:t>
      </w:r>
    </w:p>
    <w:p w:rsidR="00D54D43" w:rsidRDefault="00D54D43" w:rsidP="00D54D43">
      <w:pPr>
        <w:pStyle w:val="Prrafodelista"/>
        <w:spacing w:after="0" w:line="240" w:lineRule="auto"/>
        <w:ind w:left="708"/>
        <w:jc w:val="both"/>
        <w:rPr>
          <w:b/>
          <w:i/>
        </w:rPr>
      </w:pPr>
      <w:r>
        <w:rPr>
          <w:i/>
        </w:rPr>
        <w:t>Decimos que tenemos  deflación, cuando</w:t>
      </w:r>
      <w:r w:rsidRPr="00AF5840">
        <w:rPr>
          <w:i/>
        </w:rPr>
        <w:t xml:space="preserve"> bajan los precios, es decir, cuando la tasa de inflación es negativa, tenemos una </w:t>
      </w:r>
      <w:r w:rsidRPr="00AF5840">
        <w:rPr>
          <w:b/>
          <w:i/>
        </w:rPr>
        <w:t>deflación.</w:t>
      </w:r>
    </w:p>
    <w:p w:rsidR="00D54D43" w:rsidRDefault="00D54D43" w:rsidP="00D54D43">
      <w:pPr>
        <w:pStyle w:val="Prrafodelista"/>
        <w:spacing w:after="0" w:line="240" w:lineRule="auto"/>
        <w:jc w:val="both"/>
        <w:rPr>
          <w:b/>
          <w:i/>
        </w:rPr>
      </w:pPr>
    </w:p>
    <w:p w:rsidR="00D54D43" w:rsidRPr="00010AC2" w:rsidRDefault="00D54D43" w:rsidP="00E45462">
      <w:pPr>
        <w:pStyle w:val="Prrafodelista"/>
        <w:numPr>
          <w:ilvl w:val="0"/>
          <w:numId w:val="33"/>
        </w:numPr>
        <w:spacing w:after="0" w:line="240" w:lineRule="auto"/>
        <w:ind w:hanging="720"/>
        <w:jc w:val="both"/>
        <w:rPr>
          <w:b/>
          <w:i/>
        </w:rPr>
      </w:pPr>
      <w:r w:rsidRPr="00010AC2">
        <w:rPr>
          <w:b/>
          <w:i/>
        </w:rPr>
        <w:t>Un país dispone de una amplia variedad de instrumentos para alcanzar  sus objetivos macroeconómicos.</w:t>
      </w:r>
    </w:p>
    <w:p w:rsidR="00D54D43" w:rsidRDefault="00D54D43" w:rsidP="00D54D43">
      <w:pPr>
        <w:spacing w:after="0" w:line="240" w:lineRule="auto"/>
        <w:ind w:firstLine="708"/>
        <w:jc w:val="both"/>
        <w:rPr>
          <w:i/>
        </w:rPr>
      </w:pPr>
    </w:p>
    <w:p w:rsidR="00D54D43" w:rsidRPr="00780B5E" w:rsidRDefault="00D54D43" w:rsidP="00D54D43">
      <w:pPr>
        <w:spacing w:after="0" w:line="240" w:lineRule="auto"/>
        <w:ind w:firstLine="708"/>
        <w:jc w:val="both"/>
        <w:rPr>
          <w:i/>
        </w:rPr>
      </w:pPr>
      <w:r w:rsidRPr="00780B5E">
        <w:rPr>
          <w:i/>
        </w:rPr>
        <w:t>Los principales son:</w:t>
      </w:r>
    </w:p>
    <w:p w:rsidR="00D54D43" w:rsidRPr="00780B5E" w:rsidRDefault="00D54D43" w:rsidP="00E45462">
      <w:pPr>
        <w:numPr>
          <w:ilvl w:val="1"/>
          <w:numId w:val="33"/>
        </w:numPr>
        <w:spacing w:after="0" w:line="240" w:lineRule="auto"/>
        <w:jc w:val="both"/>
        <w:rPr>
          <w:i/>
        </w:rPr>
      </w:pPr>
      <w:r w:rsidRPr="00780B5E">
        <w:rPr>
          <w:i/>
        </w:rPr>
        <w:t>La política fiscal</w:t>
      </w:r>
    </w:p>
    <w:p w:rsidR="00D54D43" w:rsidRPr="00780B5E" w:rsidRDefault="00D54D43" w:rsidP="00E45462">
      <w:pPr>
        <w:numPr>
          <w:ilvl w:val="1"/>
          <w:numId w:val="33"/>
        </w:numPr>
        <w:spacing w:after="0" w:line="240" w:lineRule="auto"/>
        <w:jc w:val="both"/>
        <w:rPr>
          <w:i/>
        </w:rPr>
      </w:pPr>
      <w:r w:rsidRPr="00780B5E">
        <w:rPr>
          <w:i/>
        </w:rPr>
        <w:t>La política monetaria</w:t>
      </w:r>
    </w:p>
    <w:p w:rsidR="00D54D43" w:rsidRDefault="00D54D43" w:rsidP="00E45462">
      <w:pPr>
        <w:numPr>
          <w:ilvl w:val="1"/>
          <w:numId w:val="33"/>
        </w:numPr>
        <w:spacing w:after="0" w:line="240" w:lineRule="auto"/>
        <w:jc w:val="both"/>
        <w:rPr>
          <w:i/>
        </w:rPr>
      </w:pPr>
      <w:r w:rsidRPr="00780B5E">
        <w:rPr>
          <w:i/>
        </w:rPr>
        <w:t>Las políticas de rentas</w:t>
      </w:r>
    </w:p>
    <w:p w:rsidR="00D54D43" w:rsidRPr="00780B5E" w:rsidRDefault="00D54D43" w:rsidP="00D54D43">
      <w:pPr>
        <w:spacing w:after="0" w:line="240" w:lineRule="auto"/>
        <w:ind w:left="1440"/>
        <w:jc w:val="both"/>
        <w:rPr>
          <w:i/>
        </w:rPr>
      </w:pPr>
    </w:p>
    <w:p w:rsidR="00D54D43" w:rsidRPr="00010AC2" w:rsidRDefault="00D54D43" w:rsidP="00E45462">
      <w:pPr>
        <w:pStyle w:val="Prrafodelista"/>
        <w:numPr>
          <w:ilvl w:val="0"/>
          <w:numId w:val="33"/>
        </w:numPr>
        <w:spacing w:after="0" w:line="240" w:lineRule="auto"/>
        <w:ind w:hanging="720"/>
        <w:jc w:val="both"/>
        <w:rPr>
          <w:b/>
          <w:i/>
        </w:rPr>
      </w:pPr>
      <w:r>
        <w:rPr>
          <w:b/>
          <w:i/>
        </w:rPr>
        <w:t>¿A qué se  refiere a política fiscal?</w:t>
      </w:r>
    </w:p>
    <w:p w:rsidR="00D54D43" w:rsidRDefault="00D54D43" w:rsidP="00D54D43">
      <w:pPr>
        <w:spacing w:after="0" w:line="240" w:lineRule="auto"/>
        <w:ind w:firstLine="360"/>
        <w:jc w:val="both"/>
        <w:rPr>
          <w:i/>
        </w:rPr>
      </w:pPr>
    </w:p>
    <w:p w:rsidR="00D54D43" w:rsidRPr="00010AC2" w:rsidRDefault="00D54D43" w:rsidP="00D54D43">
      <w:pPr>
        <w:spacing w:after="0" w:line="240" w:lineRule="auto"/>
        <w:ind w:firstLine="709"/>
        <w:jc w:val="both"/>
        <w:rPr>
          <w:b/>
          <w:i/>
        </w:rPr>
      </w:pPr>
      <w:r w:rsidRPr="00010AC2">
        <w:rPr>
          <w:i/>
        </w:rPr>
        <w:t xml:space="preserve">Se refiere a la utilización de los </w:t>
      </w:r>
      <w:r w:rsidRPr="00010AC2">
        <w:rPr>
          <w:b/>
          <w:i/>
        </w:rPr>
        <w:t xml:space="preserve">impuestos </w:t>
      </w:r>
      <w:r w:rsidRPr="00010AC2">
        <w:rPr>
          <w:i/>
        </w:rPr>
        <w:t xml:space="preserve">y del </w:t>
      </w:r>
      <w:r w:rsidRPr="00010AC2">
        <w:rPr>
          <w:b/>
          <w:i/>
        </w:rPr>
        <w:t>gasto público.</w:t>
      </w:r>
    </w:p>
    <w:p w:rsidR="00D54D43" w:rsidRDefault="00D54D43" w:rsidP="00D54D43">
      <w:pPr>
        <w:spacing w:after="0" w:line="240" w:lineRule="auto"/>
        <w:ind w:firstLine="709"/>
        <w:jc w:val="both"/>
        <w:rPr>
          <w:i/>
        </w:rPr>
      </w:pPr>
    </w:p>
    <w:p w:rsidR="00D54D43" w:rsidRPr="00010AC2" w:rsidRDefault="00D54D43" w:rsidP="00D54D43">
      <w:pPr>
        <w:spacing w:after="0" w:line="240" w:lineRule="auto"/>
        <w:ind w:firstLine="709"/>
        <w:jc w:val="both"/>
        <w:rPr>
          <w:b/>
          <w:i/>
        </w:rPr>
      </w:pPr>
      <w:r w:rsidRPr="00010AC2">
        <w:rPr>
          <w:b/>
          <w:i/>
        </w:rPr>
        <w:t>¿Qué formas adopta el gasto público?</w:t>
      </w:r>
    </w:p>
    <w:p w:rsidR="00D54D43" w:rsidRDefault="00D54D43" w:rsidP="00D54D43">
      <w:pPr>
        <w:spacing w:after="0" w:line="240" w:lineRule="auto"/>
        <w:ind w:firstLine="360"/>
        <w:jc w:val="both"/>
        <w:rPr>
          <w:i/>
        </w:rPr>
      </w:pPr>
    </w:p>
    <w:p w:rsidR="00D54D43" w:rsidRPr="00010AC2" w:rsidRDefault="00D54D43" w:rsidP="00D54D43">
      <w:pPr>
        <w:spacing w:after="0" w:line="240" w:lineRule="auto"/>
        <w:ind w:firstLine="708"/>
        <w:jc w:val="both"/>
        <w:rPr>
          <w:i/>
        </w:rPr>
      </w:pPr>
      <w:r w:rsidRPr="00010AC2">
        <w:rPr>
          <w:i/>
        </w:rPr>
        <w:t>El</w:t>
      </w:r>
      <w:r w:rsidRPr="00010AC2">
        <w:rPr>
          <w:b/>
          <w:i/>
        </w:rPr>
        <w:t xml:space="preserve"> gasto público </w:t>
      </w:r>
      <w:r w:rsidRPr="00010AC2">
        <w:rPr>
          <w:i/>
        </w:rPr>
        <w:t>adopta dos formas distintas:</w:t>
      </w:r>
    </w:p>
    <w:p w:rsidR="00D54D43" w:rsidRPr="00010AC2" w:rsidRDefault="00D54D43" w:rsidP="00D54D43">
      <w:pPr>
        <w:spacing w:after="0" w:line="240" w:lineRule="auto"/>
        <w:ind w:firstLine="360"/>
        <w:jc w:val="both"/>
        <w:rPr>
          <w:i/>
        </w:rPr>
      </w:pPr>
    </w:p>
    <w:p w:rsidR="00D54D43" w:rsidRDefault="00D54D43" w:rsidP="00E45462">
      <w:pPr>
        <w:pStyle w:val="Prrafodelista"/>
        <w:numPr>
          <w:ilvl w:val="0"/>
          <w:numId w:val="34"/>
        </w:numPr>
        <w:spacing w:after="0" w:line="240" w:lineRule="auto"/>
        <w:jc w:val="both"/>
        <w:rPr>
          <w:i/>
        </w:rPr>
      </w:pPr>
      <w:r w:rsidRPr="00010AC2">
        <w:rPr>
          <w:b/>
          <w:i/>
        </w:rPr>
        <w:t>Las compras del estado.</w:t>
      </w:r>
      <w:r w:rsidRPr="00010AC2">
        <w:rPr>
          <w:i/>
        </w:rPr>
        <w:t xml:space="preserve"> Estas comprenden el gasto en bienes y</w:t>
      </w:r>
      <w:r>
        <w:rPr>
          <w:i/>
        </w:rPr>
        <w:t xml:space="preserve"> servicios, la compra de aviones para la seguridad nacional</w:t>
      </w:r>
      <w:r w:rsidRPr="00010AC2">
        <w:rPr>
          <w:i/>
        </w:rPr>
        <w:t>, la construcción de carreteras, los sueldos de los jueces, etc.</w:t>
      </w:r>
    </w:p>
    <w:p w:rsidR="00D54D43" w:rsidRPr="00010AC2" w:rsidRDefault="00D54D43" w:rsidP="00E45462">
      <w:pPr>
        <w:pStyle w:val="Prrafodelista"/>
        <w:numPr>
          <w:ilvl w:val="0"/>
          <w:numId w:val="34"/>
        </w:numPr>
        <w:spacing w:after="0" w:line="240" w:lineRule="auto"/>
        <w:jc w:val="both"/>
        <w:rPr>
          <w:i/>
        </w:rPr>
      </w:pPr>
      <w:r w:rsidRPr="00010AC2">
        <w:rPr>
          <w:b/>
          <w:i/>
        </w:rPr>
        <w:t>Las transferencias del Estado.</w:t>
      </w:r>
      <w:r w:rsidRPr="00010AC2">
        <w:rPr>
          <w:i/>
        </w:rPr>
        <w:t xml:space="preserve"> Estas corresponden a traspasos de recursos que aumentan los ingresos de determinados grupos, como </w:t>
      </w:r>
      <w:r>
        <w:rPr>
          <w:i/>
        </w:rPr>
        <w:t>los ancianos y los desempleados, este último en otros países.</w:t>
      </w:r>
    </w:p>
    <w:p w:rsidR="00D54D43" w:rsidRDefault="00D54D43" w:rsidP="00D54D43">
      <w:pPr>
        <w:spacing w:after="0" w:line="240" w:lineRule="auto"/>
        <w:jc w:val="both"/>
        <w:rPr>
          <w:i/>
        </w:rPr>
      </w:pPr>
    </w:p>
    <w:p w:rsidR="00D54D43" w:rsidRPr="00DE7279" w:rsidRDefault="00D54D43" w:rsidP="00D54D43">
      <w:pPr>
        <w:spacing w:after="0" w:line="240" w:lineRule="auto"/>
        <w:ind w:left="1080"/>
        <w:jc w:val="both"/>
        <w:rPr>
          <w:b/>
          <w:i/>
        </w:rPr>
      </w:pPr>
      <w:r w:rsidRPr="00DE7279">
        <w:rPr>
          <w:b/>
          <w:i/>
        </w:rPr>
        <w:t>¿El gasto público, influye en el nivel del PIB?</w:t>
      </w:r>
    </w:p>
    <w:p w:rsidR="00D54D43" w:rsidRDefault="00D54D43" w:rsidP="00D54D43">
      <w:pPr>
        <w:spacing w:after="0" w:line="240" w:lineRule="auto"/>
        <w:ind w:left="1080"/>
        <w:jc w:val="both"/>
        <w:rPr>
          <w:i/>
        </w:rPr>
      </w:pPr>
    </w:p>
    <w:p w:rsidR="00D54D43" w:rsidRDefault="00D54D43" w:rsidP="00D54D43">
      <w:pPr>
        <w:spacing w:after="0" w:line="240" w:lineRule="auto"/>
        <w:ind w:left="1080"/>
        <w:jc w:val="both"/>
        <w:rPr>
          <w:i/>
        </w:rPr>
      </w:pPr>
      <w:r w:rsidRPr="00010AC2">
        <w:rPr>
          <w:i/>
        </w:rPr>
        <w:t xml:space="preserve">El gasto público afecta el </w:t>
      </w:r>
      <w:r w:rsidRPr="00010AC2">
        <w:rPr>
          <w:b/>
          <w:i/>
        </w:rPr>
        <w:t xml:space="preserve">nivel global de gasto de la economía </w:t>
      </w:r>
      <w:r w:rsidRPr="00010AC2">
        <w:rPr>
          <w:i/>
        </w:rPr>
        <w:t>y, por lo tanto, influye en el nivel del PIB.</w:t>
      </w:r>
    </w:p>
    <w:p w:rsidR="00D54D43" w:rsidRPr="00010AC2" w:rsidRDefault="00D54D43" w:rsidP="00D54D43">
      <w:pPr>
        <w:spacing w:after="0" w:line="240" w:lineRule="auto"/>
        <w:jc w:val="both"/>
        <w:rPr>
          <w:i/>
        </w:rPr>
      </w:pPr>
    </w:p>
    <w:p w:rsidR="00D54D43" w:rsidRDefault="00D54D43" w:rsidP="00E45462">
      <w:pPr>
        <w:pStyle w:val="Prrafodelista"/>
        <w:numPr>
          <w:ilvl w:val="0"/>
          <w:numId w:val="33"/>
        </w:numPr>
        <w:spacing w:after="0" w:line="240" w:lineRule="auto"/>
        <w:jc w:val="both"/>
        <w:rPr>
          <w:i/>
        </w:rPr>
      </w:pPr>
      <w:r w:rsidRPr="00DE7279">
        <w:rPr>
          <w:b/>
          <w:i/>
        </w:rPr>
        <w:t>¿De qué manera, afectan los impuestos a la economía global?</w:t>
      </w:r>
    </w:p>
    <w:p w:rsidR="00D54D43" w:rsidRDefault="00D54D43" w:rsidP="00D54D43">
      <w:pPr>
        <w:pStyle w:val="Prrafodelista"/>
        <w:spacing w:after="0" w:line="240" w:lineRule="auto"/>
        <w:jc w:val="both"/>
        <w:rPr>
          <w:i/>
        </w:rPr>
      </w:pPr>
    </w:p>
    <w:p w:rsidR="00D54D43" w:rsidRPr="00DE7279" w:rsidRDefault="00D54D43" w:rsidP="00D54D43">
      <w:pPr>
        <w:pStyle w:val="Prrafodelista"/>
        <w:spacing w:after="0" w:line="240" w:lineRule="auto"/>
        <w:jc w:val="both"/>
        <w:rPr>
          <w:i/>
        </w:rPr>
      </w:pPr>
      <w:r>
        <w:rPr>
          <w:i/>
        </w:rPr>
        <w:t xml:space="preserve">Afectan </w:t>
      </w:r>
      <w:r w:rsidRPr="00DE7279">
        <w:rPr>
          <w:i/>
        </w:rPr>
        <w:t>de dos maneras:</w:t>
      </w:r>
    </w:p>
    <w:p w:rsidR="00D54D43" w:rsidRDefault="00D54D43" w:rsidP="00D54D43">
      <w:pPr>
        <w:spacing w:after="0" w:line="240" w:lineRule="auto"/>
        <w:ind w:left="720"/>
        <w:jc w:val="both"/>
        <w:rPr>
          <w:b/>
          <w:i/>
        </w:rPr>
      </w:pPr>
    </w:p>
    <w:p w:rsidR="00D54D43" w:rsidRDefault="00D54D43" w:rsidP="00E45462">
      <w:pPr>
        <w:pStyle w:val="Prrafodelista"/>
        <w:numPr>
          <w:ilvl w:val="1"/>
          <w:numId w:val="33"/>
        </w:numPr>
        <w:spacing w:after="0" w:line="240" w:lineRule="auto"/>
        <w:ind w:left="709" w:hanging="731"/>
        <w:jc w:val="both"/>
        <w:rPr>
          <w:i/>
        </w:rPr>
      </w:pPr>
      <w:r w:rsidRPr="00DE7279">
        <w:rPr>
          <w:b/>
          <w:i/>
        </w:rPr>
        <w:t xml:space="preserve">Los impuestos reducen los ingresos de los individuos. </w:t>
      </w:r>
      <w:r w:rsidRPr="00DE7279">
        <w:rPr>
          <w:i/>
        </w:rPr>
        <w:t>Al tener las familias menos ingreso disponible o gastable, los impuestos tienden a reducir la cantidad que gastan en bienes y servicios, lo cual reduce, a su vez, la demanda de bienes y servicios, que acaba reduciendo el PIB efectivo.</w:t>
      </w:r>
    </w:p>
    <w:p w:rsidR="00D54D43" w:rsidRPr="00DE7279" w:rsidRDefault="00D54D43" w:rsidP="00E45462">
      <w:pPr>
        <w:pStyle w:val="Prrafodelista"/>
        <w:numPr>
          <w:ilvl w:val="1"/>
          <w:numId w:val="33"/>
        </w:numPr>
        <w:spacing w:after="0" w:line="240" w:lineRule="auto"/>
        <w:ind w:left="709" w:hanging="731"/>
        <w:jc w:val="both"/>
        <w:rPr>
          <w:i/>
        </w:rPr>
      </w:pPr>
      <w:r w:rsidRPr="00DE7279">
        <w:rPr>
          <w:b/>
          <w:i/>
        </w:rPr>
        <w:t>Los impuestos afectan los precios de los bienes y de los factores de producción y, por lo tanto, a los incentivos y a la conducta.</w:t>
      </w:r>
      <w:r w:rsidRPr="00DE7279">
        <w:rPr>
          <w:i/>
        </w:rPr>
        <w:t xml:space="preserve"> Por ejemplo, cuanto más elevados sean los impuestos sobre las utilidades de las empresas, menos incentivos tendrán estas para invertir en bienes de capital nuevos</w:t>
      </w:r>
    </w:p>
    <w:p w:rsidR="00D54D43" w:rsidRDefault="00D54D43" w:rsidP="00D54D43">
      <w:pPr>
        <w:spacing w:after="0" w:line="240" w:lineRule="auto"/>
        <w:ind w:left="708"/>
        <w:jc w:val="both"/>
        <w:rPr>
          <w:b/>
          <w:i/>
        </w:rPr>
      </w:pPr>
    </w:p>
    <w:p w:rsidR="00D54D43" w:rsidRPr="00B43197" w:rsidRDefault="00D54D43" w:rsidP="00E45462">
      <w:pPr>
        <w:pStyle w:val="Prrafodelista"/>
        <w:numPr>
          <w:ilvl w:val="0"/>
          <w:numId w:val="33"/>
        </w:numPr>
        <w:spacing w:after="0" w:line="240" w:lineRule="auto"/>
        <w:ind w:hanging="720"/>
        <w:jc w:val="both"/>
        <w:rPr>
          <w:b/>
          <w:i/>
          <w:u w:val="single"/>
        </w:rPr>
      </w:pPr>
      <w:r w:rsidRPr="00B43197">
        <w:rPr>
          <w:b/>
          <w:i/>
        </w:rPr>
        <w:t xml:space="preserve">   ¿ A qué se refiere  </w:t>
      </w:r>
      <w:r w:rsidRPr="00B43197">
        <w:rPr>
          <w:b/>
          <w:i/>
          <w:u w:val="single"/>
        </w:rPr>
        <w:t xml:space="preserve">La política </w:t>
      </w:r>
      <w:proofErr w:type="gramStart"/>
      <w:r w:rsidRPr="00B43197">
        <w:rPr>
          <w:b/>
          <w:i/>
          <w:u w:val="single"/>
        </w:rPr>
        <w:t>monetaria.</w:t>
      </w:r>
      <w:r>
        <w:rPr>
          <w:b/>
          <w:i/>
          <w:u w:val="single"/>
        </w:rPr>
        <w:t>?</w:t>
      </w:r>
      <w:proofErr w:type="gramEnd"/>
    </w:p>
    <w:p w:rsidR="00D54D43" w:rsidRPr="00B43197" w:rsidRDefault="00D54D43" w:rsidP="00D54D43">
      <w:pPr>
        <w:pStyle w:val="Prrafodelista"/>
        <w:spacing w:after="0" w:line="240" w:lineRule="auto"/>
        <w:jc w:val="both"/>
        <w:rPr>
          <w:b/>
          <w:i/>
          <w:u w:val="single"/>
        </w:rPr>
      </w:pPr>
    </w:p>
    <w:p w:rsidR="00D54D43" w:rsidRPr="00B43197" w:rsidRDefault="00D54D43" w:rsidP="00D54D43">
      <w:pPr>
        <w:pStyle w:val="Prrafodelista"/>
        <w:spacing w:after="0" w:line="240" w:lineRule="auto"/>
        <w:jc w:val="both"/>
        <w:rPr>
          <w:i/>
          <w:u w:val="single"/>
        </w:rPr>
      </w:pPr>
      <w:r w:rsidRPr="00B43197">
        <w:rPr>
          <w:i/>
          <w:u w:val="single"/>
        </w:rPr>
        <w:t xml:space="preserve">Se refiere a la </w:t>
      </w:r>
      <w:r w:rsidRPr="00B43197">
        <w:rPr>
          <w:b/>
          <w:i/>
          <w:u w:val="single"/>
        </w:rPr>
        <w:t>gestión del dinero, el crédito y el sistema bancario del país</w:t>
      </w:r>
      <w:r w:rsidRPr="00B43197">
        <w:rPr>
          <w:i/>
          <w:u w:val="single"/>
        </w:rPr>
        <w:t xml:space="preserve"> por parte del </w:t>
      </w:r>
      <w:proofErr w:type="spellStart"/>
      <w:r w:rsidRPr="00B43197">
        <w:rPr>
          <w:i/>
          <w:u w:val="single"/>
        </w:rPr>
        <w:t>gobierno.El</w:t>
      </w:r>
      <w:proofErr w:type="spellEnd"/>
      <w:r w:rsidRPr="00B43197">
        <w:rPr>
          <w:i/>
          <w:u w:val="single"/>
        </w:rPr>
        <w:t xml:space="preserve"> dinero es un </w:t>
      </w:r>
      <w:r w:rsidRPr="00B43197">
        <w:rPr>
          <w:b/>
          <w:i/>
          <w:u w:val="single"/>
        </w:rPr>
        <w:t xml:space="preserve">medio de cambio o método de pago. </w:t>
      </w:r>
      <w:r w:rsidRPr="00B43197">
        <w:rPr>
          <w:i/>
        </w:rPr>
        <w:t>En los diversos países que no mantienen otro régimen monetario,</w:t>
      </w:r>
      <w:r>
        <w:rPr>
          <w:i/>
          <w:u w:val="single"/>
        </w:rPr>
        <w:t xml:space="preserve"> </w:t>
      </w:r>
      <w:proofErr w:type="spellStart"/>
      <w:r>
        <w:rPr>
          <w:i/>
          <w:u w:val="single"/>
        </w:rPr>
        <w:t>El</w:t>
      </w:r>
      <w:r w:rsidRPr="00B43197">
        <w:rPr>
          <w:b/>
          <w:i/>
          <w:u w:val="single"/>
        </w:rPr>
        <w:t>Banco</w:t>
      </w:r>
      <w:proofErr w:type="spellEnd"/>
      <w:r w:rsidRPr="00B43197">
        <w:rPr>
          <w:b/>
          <w:i/>
          <w:u w:val="single"/>
        </w:rPr>
        <w:t xml:space="preserve"> Central </w:t>
      </w:r>
      <w:r w:rsidRPr="00B43197">
        <w:rPr>
          <w:i/>
          <w:u w:val="single"/>
        </w:rPr>
        <w:t>regula la oferta monetaria</w:t>
      </w:r>
      <w:r>
        <w:rPr>
          <w:i/>
          <w:u w:val="single"/>
        </w:rPr>
        <w:t xml:space="preserve">, </w:t>
      </w:r>
      <w:r>
        <w:rPr>
          <w:i/>
        </w:rPr>
        <w:t>e</w:t>
      </w:r>
      <w:r w:rsidRPr="00B43197">
        <w:rPr>
          <w:i/>
        </w:rPr>
        <w:t xml:space="preserve">l público utiliza el </w:t>
      </w:r>
      <w:r w:rsidRPr="00B43197">
        <w:rPr>
          <w:b/>
          <w:i/>
        </w:rPr>
        <w:t xml:space="preserve">efectivo y las cuentas bancarias </w:t>
      </w:r>
      <w:r>
        <w:rPr>
          <w:i/>
        </w:rPr>
        <w:t>para pagar sus facturas, r</w:t>
      </w:r>
      <w:r w:rsidRPr="00B43197">
        <w:rPr>
          <w:i/>
        </w:rPr>
        <w:t xml:space="preserve">ealizando operaciones, el Banco Central puede </w:t>
      </w:r>
      <w:r w:rsidRPr="00B43197">
        <w:rPr>
          <w:b/>
          <w:i/>
        </w:rPr>
        <w:t>regular la cantidad de dinero</w:t>
      </w:r>
      <w:r w:rsidRPr="00B43197">
        <w:rPr>
          <w:i/>
        </w:rPr>
        <w:t xml:space="preserve"> de que dispone la economía.</w:t>
      </w:r>
    </w:p>
    <w:p w:rsidR="00D54D43" w:rsidRPr="00B43197" w:rsidRDefault="00D54D43" w:rsidP="00D54D43">
      <w:pPr>
        <w:spacing w:after="0" w:line="240" w:lineRule="auto"/>
        <w:ind w:left="708"/>
        <w:jc w:val="both"/>
        <w:rPr>
          <w:i/>
          <w:sz w:val="12"/>
        </w:rPr>
      </w:pPr>
    </w:p>
    <w:p w:rsidR="00D54D43" w:rsidRPr="00B43197" w:rsidRDefault="00D54D43" w:rsidP="00D54D43">
      <w:pPr>
        <w:spacing w:after="0" w:line="240" w:lineRule="auto"/>
        <w:ind w:left="708"/>
        <w:jc w:val="both"/>
        <w:rPr>
          <w:b/>
          <w:i/>
        </w:rPr>
      </w:pPr>
      <w:r w:rsidRPr="00B43197">
        <w:rPr>
          <w:i/>
        </w:rPr>
        <w:t xml:space="preserve">Alterando la oferta monetaria, el Banco Central puede influir en muchas variables financieras y económicas, como las </w:t>
      </w:r>
      <w:r w:rsidRPr="00B43197">
        <w:rPr>
          <w:b/>
          <w:i/>
        </w:rPr>
        <w:t>tasas de interés, los precios de las acciones, los precios de la vivienda y los tipos de cambio.</w:t>
      </w:r>
    </w:p>
    <w:p w:rsidR="00D54D43" w:rsidRDefault="00D54D43" w:rsidP="00D54D43">
      <w:pPr>
        <w:spacing w:after="0" w:line="240" w:lineRule="auto"/>
        <w:ind w:left="360"/>
        <w:jc w:val="both"/>
        <w:rPr>
          <w:b/>
          <w:i/>
        </w:rPr>
      </w:pPr>
    </w:p>
    <w:p w:rsidR="00D54D43" w:rsidRPr="00A42812" w:rsidRDefault="00D54D43" w:rsidP="00E45462">
      <w:pPr>
        <w:pStyle w:val="Prrafodelista"/>
        <w:numPr>
          <w:ilvl w:val="0"/>
          <w:numId w:val="33"/>
        </w:numPr>
        <w:spacing w:after="0" w:line="240" w:lineRule="auto"/>
        <w:ind w:hanging="720"/>
        <w:jc w:val="both"/>
        <w:rPr>
          <w:b/>
          <w:i/>
        </w:rPr>
      </w:pPr>
      <w:r>
        <w:rPr>
          <w:b/>
          <w:i/>
        </w:rPr>
        <w:t>Explique ¿en qué consiste  l</w:t>
      </w:r>
      <w:r w:rsidRPr="00A42812">
        <w:rPr>
          <w:b/>
          <w:i/>
        </w:rPr>
        <w:t>as relacio</w:t>
      </w:r>
      <w:r>
        <w:rPr>
          <w:b/>
          <w:i/>
        </w:rPr>
        <w:t xml:space="preserve">nes comerciales internacionales de los </w:t>
      </w:r>
      <w:proofErr w:type="gramStart"/>
      <w:r>
        <w:rPr>
          <w:b/>
          <w:i/>
        </w:rPr>
        <w:t>países ?</w:t>
      </w:r>
      <w:proofErr w:type="gramEnd"/>
    </w:p>
    <w:p w:rsidR="00D54D43" w:rsidRDefault="00D54D43" w:rsidP="00D54D43">
      <w:pPr>
        <w:pStyle w:val="Prrafodelista"/>
        <w:spacing w:after="0" w:line="240" w:lineRule="auto"/>
        <w:jc w:val="both"/>
        <w:rPr>
          <w:i/>
        </w:rPr>
      </w:pPr>
    </w:p>
    <w:p w:rsidR="00D54D43" w:rsidRPr="002218E3" w:rsidRDefault="00D54D43" w:rsidP="00D54D43">
      <w:pPr>
        <w:pStyle w:val="Prrafodelista"/>
        <w:spacing w:after="0" w:line="240" w:lineRule="auto"/>
        <w:jc w:val="both"/>
        <w:rPr>
          <w:b/>
          <w:i/>
        </w:rPr>
      </w:pPr>
      <w:r w:rsidRPr="00A42812">
        <w:rPr>
          <w:i/>
        </w:rPr>
        <w:t>Hoy en día ningún</w:t>
      </w:r>
      <w:r w:rsidRPr="00A42812">
        <w:rPr>
          <w:b/>
          <w:i/>
        </w:rPr>
        <w:t xml:space="preserve"> país </w:t>
      </w:r>
      <w:r w:rsidRPr="00A42812">
        <w:rPr>
          <w:i/>
        </w:rPr>
        <w:t>es una</w:t>
      </w:r>
      <w:r w:rsidRPr="00A42812">
        <w:rPr>
          <w:b/>
          <w:i/>
        </w:rPr>
        <w:t xml:space="preserve"> </w:t>
      </w:r>
      <w:proofErr w:type="spellStart"/>
      <w:r w:rsidRPr="00A42812">
        <w:rPr>
          <w:b/>
          <w:i/>
        </w:rPr>
        <w:t>isla.</w:t>
      </w:r>
      <w:r w:rsidRPr="002218E3">
        <w:rPr>
          <w:i/>
        </w:rPr>
        <w:t>Todos</w:t>
      </w:r>
      <w:proofErr w:type="spellEnd"/>
      <w:r w:rsidRPr="002218E3">
        <w:rPr>
          <w:i/>
        </w:rPr>
        <w:t xml:space="preserve"> participan en la </w:t>
      </w:r>
      <w:r w:rsidRPr="002218E3">
        <w:rPr>
          <w:b/>
          <w:i/>
        </w:rPr>
        <w:t xml:space="preserve">economía mundial </w:t>
      </w:r>
      <w:r w:rsidRPr="002218E3">
        <w:rPr>
          <w:i/>
        </w:rPr>
        <w:t xml:space="preserve">y están ligados a través del comercio y las </w:t>
      </w:r>
      <w:proofErr w:type="spellStart"/>
      <w:r w:rsidRPr="002218E3">
        <w:rPr>
          <w:i/>
        </w:rPr>
        <w:t>finanzas.Los</w:t>
      </w:r>
      <w:proofErr w:type="spellEnd"/>
      <w:r w:rsidRPr="002218E3">
        <w:rPr>
          <w:i/>
        </w:rPr>
        <w:t xml:space="preserve"> países vigilan de cerca sus movimientos de </w:t>
      </w:r>
      <w:r w:rsidRPr="002218E3">
        <w:rPr>
          <w:b/>
          <w:i/>
        </w:rPr>
        <w:t>comercio exterior.</w:t>
      </w:r>
    </w:p>
    <w:p w:rsidR="00D54D43" w:rsidRPr="002218E3" w:rsidRDefault="00D54D43" w:rsidP="00D54D43">
      <w:pPr>
        <w:pStyle w:val="Prrafodelista"/>
        <w:spacing w:after="0" w:line="240" w:lineRule="auto"/>
        <w:jc w:val="both"/>
        <w:rPr>
          <w:b/>
          <w:i/>
        </w:rPr>
      </w:pPr>
      <w:r w:rsidRPr="00A42812">
        <w:rPr>
          <w:i/>
        </w:rPr>
        <w:t xml:space="preserve">Un índice utilizado son las </w:t>
      </w:r>
      <w:r w:rsidRPr="00A42812">
        <w:rPr>
          <w:b/>
          <w:i/>
        </w:rPr>
        <w:t>exportaciones netas</w:t>
      </w:r>
      <w:r w:rsidRPr="00A42812">
        <w:rPr>
          <w:i/>
        </w:rPr>
        <w:t xml:space="preserve">, que corresponden a la diferencia entre el valor de las </w:t>
      </w:r>
      <w:r w:rsidRPr="00A42812">
        <w:rPr>
          <w:b/>
          <w:i/>
        </w:rPr>
        <w:t xml:space="preserve">exportaciones </w:t>
      </w:r>
      <w:r w:rsidRPr="00A42812">
        <w:rPr>
          <w:i/>
        </w:rPr>
        <w:t xml:space="preserve">y el valor de las </w:t>
      </w:r>
      <w:proofErr w:type="spellStart"/>
      <w:r w:rsidRPr="00A42812">
        <w:rPr>
          <w:b/>
          <w:i/>
        </w:rPr>
        <w:t>importaciones.</w:t>
      </w:r>
      <w:r w:rsidRPr="002218E3">
        <w:rPr>
          <w:i/>
        </w:rPr>
        <w:t>Cuando</w:t>
      </w:r>
      <w:proofErr w:type="spellEnd"/>
      <w:r w:rsidRPr="002218E3">
        <w:rPr>
          <w:i/>
        </w:rPr>
        <w:t xml:space="preserve"> las exportaciones superan a las importaciones tenemos un </w:t>
      </w:r>
      <w:r w:rsidRPr="002218E3">
        <w:rPr>
          <w:b/>
          <w:i/>
        </w:rPr>
        <w:t>superávit</w:t>
      </w:r>
      <w:r w:rsidRPr="002218E3">
        <w:rPr>
          <w:i/>
        </w:rPr>
        <w:t xml:space="preserve">, mientras que si la relación es la inversa tenemos un </w:t>
      </w:r>
      <w:r w:rsidRPr="002218E3">
        <w:rPr>
          <w:b/>
          <w:i/>
        </w:rPr>
        <w:t>déficit.</w:t>
      </w:r>
    </w:p>
    <w:p w:rsidR="00D54D43" w:rsidRDefault="00D54D43" w:rsidP="00D54D43">
      <w:pPr>
        <w:spacing w:after="0" w:line="240" w:lineRule="auto"/>
        <w:ind w:left="708"/>
        <w:jc w:val="both"/>
        <w:rPr>
          <w:i/>
        </w:rPr>
      </w:pPr>
    </w:p>
    <w:p w:rsidR="00D54D43" w:rsidRPr="00A42812" w:rsidRDefault="00D54D43" w:rsidP="00D54D43">
      <w:pPr>
        <w:spacing w:after="0" w:line="240" w:lineRule="auto"/>
        <w:ind w:left="708"/>
        <w:jc w:val="both"/>
        <w:rPr>
          <w:i/>
        </w:rPr>
      </w:pPr>
      <w:r w:rsidRPr="00A42812">
        <w:rPr>
          <w:i/>
        </w:rPr>
        <w:lastRenderedPageBreak/>
        <w:t xml:space="preserve">El objetivo de </w:t>
      </w:r>
      <w:r w:rsidRPr="00A42812">
        <w:rPr>
          <w:b/>
          <w:i/>
        </w:rPr>
        <w:t xml:space="preserve">expandir el comercio internacional </w:t>
      </w:r>
      <w:r w:rsidRPr="00A42812">
        <w:rPr>
          <w:i/>
        </w:rPr>
        <w:t xml:space="preserve">ha cobrado creciente importancia, ya que todos los países del mundo han observado que éste aumenta la </w:t>
      </w:r>
      <w:r w:rsidRPr="00A42812">
        <w:rPr>
          <w:b/>
          <w:i/>
        </w:rPr>
        <w:t>eficiencia y fomenta el crecimiento económico.</w:t>
      </w:r>
    </w:p>
    <w:p w:rsidR="00D54D43" w:rsidRDefault="00D54D43" w:rsidP="00D54D43">
      <w:pPr>
        <w:pStyle w:val="Prrafodelista"/>
        <w:spacing w:after="0" w:line="240" w:lineRule="auto"/>
        <w:jc w:val="both"/>
        <w:rPr>
          <w:i/>
        </w:rPr>
      </w:pPr>
    </w:p>
    <w:p w:rsidR="00D54D43" w:rsidRPr="00A42812" w:rsidRDefault="00D54D43" w:rsidP="00D54D43">
      <w:pPr>
        <w:pStyle w:val="Prrafodelista"/>
        <w:spacing w:after="0" w:line="240" w:lineRule="auto"/>
        <w:jc w:val="both"/>
        <w:rPr>
          <w:i/>
        </w:rPr>
      </w:pPr>
      <w:r w:rsidRPr="00A42812">
        <w:rPr>
          <w:i/>
        </w:rPr>
        <w:t xml:space="preserve">A medida que las economías están más interrelacionadas, sus autoridades prestan una creciente atención a la </w:t>
      </w:r>
      <w:r w:rsidRPr="00A42812">
        <w:rPr>
          <w:b/>
          <w:i/>
        </w:rPr>
        <w:t>política económica exterior.</w:t>
      </w:r>
    </w:p>
    <w:p w:rsidR="00D54D43" w:rsidRPr="00A42812" w:rsidRDefault="00D54D43" w:rsidP="00D54D43">
      <w:pPr>
        <w:pStyle w:val="Prrafodelista"/>
        <w:spacing w:after="0" w:line="240" w:lineRule="auto"/>
        <w:jc w:val="both"/>
        <w:rPr>
          <w:b/>
          <w:i/>
        </w:rPr>
      </w:pPr>
    </w:p>
    <w:p w:rsidR="00D54D43" w:rsidRPr="0087017D" w:rsidRDefault="00D54D43" w:rsidP="00D54D43">
      <w:pPr>
        <w:pStyle w:val="Prrafodelista"/>
        <w:spacing w:after="0" w:line="240" w:lineRule="auto"/>
        <w:jc w:val="both"/>
        <w:rPr>
          <w:i/>
        </w:rPr>
      </w:pPr>
    </w:p>
    <w:p w:rsidR="00D54D43" w:rsidRPr="006516D2" w:rsidRDefault="00D54D43" w:rsidP="00E45462">
      <w:pPr>
        <w:pStyle w:val="Prrafodelista"/>
        <w:numPr>
          <w:ilvl w:val="0"/>
          <w:numId w:val="33"/>
        </w:numPr>
        <w:spacing w:after="0" w:line="240" w:lineRule="auto"/>
        <w:ind w:hanging="720"/>
        <w:jc w:val="both"/>
        <w:rPr>
          <w:i/>
        </w:rPr>
      </w:pPr>
      <w:r w:rsidRPr="006516D2">
        <w:rPr>
          <w:b/>
          <w:i/>
        </w:rPr>
        <w:t xml:space="preserve"> ¿En qué consiste la política comercial</w:t>
      </w:r>
      <w:r>
        <w:rPr>
          <w:b/>
          <w:i/>
        </w:rPr>
        <w:t xml:space="preserve"> y de   los sistemas de tipos de cambio?</w:t>
      </w:r>
    </w:p>
    <w:p w:rsidR="00D54D43" w:rsidRDefault="00D54D43" w:rsidP="00D54D43">
      <w:pPr>
        <w:pStyle w:val="Prrafodelista"/>
        <w:spacing w:after="0" w:line="240" w:lineRule="auto"/>
        <w:ind w:hanging="720"/>
        <w:jc w:val="both"/>
        <w:rPr>
          <w:i/>
        </w:rPr>
      </w:pPr>
    </w:p>
    <w:p w:rsidR="00D54D43" w:rsidRPr="006516D2" w:rsidRDefault="00D54D43" w:rsidP="00D54D43">
      <w:pPr>
        <w:pStyle w:val="Prrafodelista"/>
        <w:spacing w:after="0" w:line="240" w:lineRule="auto"/>
        <w:ind w:hanging="12"/>
        <w:jc w:val="both"/>
        <w:rPr>
          <w:i/>
        </w:rPr>
      </w:pPr>
      <w:r w:rsidRPr="006516D2">
        <w:rPr>
          <w:i/>
        </w:rPr>
        <w:t xml:space="preserve">Consiste en </w:t>
      </w:r>
      <w:r w:rsidRPr="006516D2">
        <w:rPr>
          <w:b/>
          <w:i/>
        </w:rPr>
        <w:t>aranceles, contingentes y otros mecanismos</w:t>
      </w:r>
      <w:r w:rsidRPr="006516D2">
        <w:rPr>
          <w:i/>
        </w:rPr>
        <w:t xml:space="preserve"> que restringen o fomentan las importaciones y las exportaciones.</w:t>
      </w:r>
    </w:p>
    <w:p w:rsidR="00D54D43" w:rsidRDefault="00D54D43" w:rsidP="00D54D43">
      <w:pPr>
        <w:pStyle w:val="Prrafodelista"/>
        <w:spacing w:after="0" w:line="240" w:lineRule="auto"/>
        <w:ind w:hanging="720"/>
        <w:jc w:val="both"/>
        <w:rPr>
          <w:b/>
          <w:i/>
        </w:rPr>
      </w:pPr>
    </w:p>
    <w:p w:rsidR="00D54D43" w:rsidRPr="006516D2" w:rsidRDefault="00D54D43" w:rsidP="00D54D43">
      <w:pPr>
        <w:pStyle w:val="Prrafodelista"/>
        <w:spacing w:after="0" w:line="240" w:lineRule="auto"/>
        <w:ind w:hanging="12"/>
        <w:jc w:val="both"/>
        <w:rPr>
          <w:b/>
          <w:i/>
        </w:rPr>
      </w:pPr>
      <w:r w:rsidRPr="006516D2">
        <w:rPr>
          <w:b/>
          <w:i/>
        </w:rPr>
        <w:t xml:space="preserve"> Los sistemas de tipos de cambio. </w:t>
      </w:r>
      <w:r w:rsidRPr="006516D2">
        <w:rPr>
          <w:i/>
        </w:rPr>
        <w:t xml:space="preserve">Corresponde a la gestión del </w:t>
      </w:r>
      <w:r w:rsidRPr="006516D2">
        <w:rPr>
          <w:b/>
          <w:i/>
        </w:rPr>
        <w:t>mercado de divisas.</w:t>
      </w:r>
    </w:p>
    <w:p w:rsidR="00D54D43" w:rsidRPr="006516D2" w:rsidRDefault="00D54D43" w:rsidP="00D54D43">
      <w:pPr>
        <w:pStyle w:val="Prrafodelista"/>
        <w:spacing w:after="0" w:line="240" w:lineRule="auto"/>
        <w:ind w:hanging="12"/>
        <w:jc w:val="both"/>
        <w:rPr>
          <w:i/>
        </w:rPr>
      </w:pPr>
      <w:r w:rsidRPr="006516D2">
        <w:rPr>
          <w:i/>
        </w:rPr>
        <w:t xml:space="preserve">En el comercio internacional de un país influye su </w:t>
      </w:r>
      <w:r w:rsidRPr="006516D2">
        <w:rPr>
          <w:b/>
          <w:i/>
        </w:rPr>
        <w:t>tipo de cambio</w:t>
      </w:r>
      <w:r w:rsidRPr="006516D2">
        <w:rPr>
          <w:i/>
        </w:rPr>
        <w:t>, que representa el precio de su propia moneda expresada en las monedas de otros países.</w:t>
      </w:r>
    </w:p>
    <w:p w:rsidR="00D54D43" w:rsidRDefault="00D54D43" w:rsidP="00D54D43">
      <w:pPr>
        <w:pStyle w:val="Prrafodelista"/>
        <w:spacing w:after="0" w:line="240" w:lineRule="auto"/>
        <w:ind w:hanging="720"/>
        <w:jc w:val="both"/>
        <w:rPr>
          <w:i/>
        </w:rPr>
      </w:pPr>
    </w:p>
    <w:p w:rsidR="00D54D43" w:rsidRPr="006516D2" w:rsidRDefault="00D54D43" w:rsidP="00E45462">
      <w:pPr>
        <w:pStyle w:val="Prrafodelista"/>
        <w:numPr>
          <w:ilvl w:val="0"/>
          <w:numId w:val="33"/>
        </w:numPr>
        <w:spacing w:after="0" w:line="240" w:lineRule="auto"/>
        <w:ind w:hanging="720"/>
        <w:jc w:val="both"/>
        <w:rPr>
          <w:b/>
          <w:i/>
        </w:rPr>
      </w:pPr>
      <w:r w:rsidRPr="006516D2">
        <w:rPr>
          <w:b/>
          <w:i/>
        </w:rPr>
        <w:t>Los países adoptan diferentes sistemas para regular sus mercados de divisas ¿Explique?</w:t>
      </w:r>
    </w:p>
    <w:p w:rsidR="00D54D43" w:rsidRDefault="00D54D43" w:rsidP="00D54D43">
      <w:pPr>
        <w:pStyle w:val="Prrafodelista"/>
        <w:spacing w:after="0" w:line="240" w:lineRule="auto"/>
        <w:jc w:val="both"/>
        <w:rPr>
          <w:i/>
        </w:rPr>
      </w:pPr>
    </w:p>
    <w:p w:rsidR="00D54D43" w:rsidRPr="006516D2" w:rsidRDefault="00D54D43" w:rsidP="00D54D43">
      <w:pPr>
        <w:pStyle w:val="Prrafodelista"/>
        <w:spacing w:after="0" w:line="240" w:lineRule="auto"/>
        <w:ind w:hanging="12"/>
        <w:jc w:val="both"/>
        <w:rPr>
          <w:b/>
          <w:i/>
        </w:rPr>
      </w:pPr>
      <w:r w:rsidRPr="006516D2">
        <w:rPr>
          <w:i/>
        </w:rPr>
        <w:t xml:space="preserve">Algunos países dejan que los tipos de cambio sean determinados totalmente por la oferta y la demanda, </w:t>
      </w:r>
      <w:r w:rsidRPr="006516D2">
        <w:rPr>
          <w:b/>
          <w:i/>
        </w:rPr>
        <w:t xml:space="preserve">tipo de cambio libre o </w:t>
      </w:r>
      <w:proofErr w:type="spellStart"/>
      <w:r w:rsidRPr="006516D2">
        <w:rPr>
          <w:b/>
          <w:i/>
        </w:rPr>
        <w:t>flexible.</w:t>
      </w:r>
      <w:r w:rsidRPr="006516D2">
        <w:rPr>
          <w:i/>
          <w:u w:val="single"/>
        </w:rPr>
        <w:t>Mientras</w:t>
      </w:r>
      <w:proofErr w:type="spellEnd"/>
      <w:r w:rsidRPr="006516D2">
        <w:rPr>
          <w:i/>
          <w:u w:val="single"/>
        </w:rPr>
        <w:t xml:space="preserve"> otros países establecen un </w:t>
      </w:r>
      <w:r w:rsidRPr="006516D2">
        <w:rPr>
          <w:b/>
          <w:i/>
          <w:u w:val="single"/>
        </w:rPr>
        <w:t xml:space="preserve">tipo de cambio fijo </w:t>
      </w:r>
      <w:r w:rsidRPr="006516D2">
        <w:rPr>
          <w:i/>
          <w:u w:val="single"/>
        </w:rPr>
        <w:t>frente a otras monedas.</w:t>
      </w:r>
    </w:p>
    <w:p w:rsidR="00D54D43" w:rsidRDefault="00D54D43" w:rsidP="00D54D43">
      <w:pPr>
        <w:spacing w:after="0" w:line="240" w:lineRule="auto"/>
        <w:ind w:hanging="720"/>
        <w:jc w:val="both"/>
        <w:rPr>
          <w:b/>
          <w:i/>
        </w:rPr>
      </w:pPr>
    </w:p>
    <w:p w:rsidR="00D54D43" w:rsidRPr="006516D2" w:rsidRDefault="00D54D43" w:rsidP="00E45462">
      <w:pPr>
        <w:pStyle w:val="Prrafodelista"/>
        <w:numPr>
          <w:ilvl w:val="0"/>
          <w:numId w:val="33"/>
        </w:numPr>
        <w:spacing w:after="0" w:line="240" w:lineRule="auto"/>
        <w:ind w:hanging="720"/>
        <w:jc w:val="both"/>
        <w:rPr>
          <w:b/>
          <w:i/>
        </w:rPr>
      </w:pPr>
      <w:r>
        <w:rPr>
          <w:b/>
          <w:i/>
        </w:rPr>
        <w:t xml:space="preserve">¿Cree usted que puede  </w:t>
      </w:r>
      <w:proofErr w:type="spellStart"/>
      <w:r>
        <w:rPr>
          <w:b/>
          <w:i/>
        </w:rPr>
        <w:t>se</w:t>
      </w:r>
      <w:proofErr w:type="spellEnd"/>
      <w:r>
        <w:rPr>
          <w:b/>
          <w:i/>
        </w:rPr>
        <w:t>, algún tipo de coordinación, en determinado momento,   de  políticas de carácter</w:t>
      </w:r>
      <w:r w:rsidRPr="006516D2">
        <w:rPr>
          <w:b/>
          <w:i/>
        </w:rPr>
        <w:t xml:space="preserve"> macroe</w:t>
      </w:r>
      <w:r>
        <w:rPr>
          <w:b/>
          <w:i/>
        </w:rPr>
        <w:t>conómica con la de otros países?</w:t>
      </w:r>
    </w:p>
    <w:p w:rsidR="00D54D43" w:rsidRPr="006516D2" w:rsidRDefault="00D54D43" w:rsidP="00D54D43">
      <w:pPr>
        <w:pStyle w:val="Prrafodelista"/>
        <w:spacing w:after="0" w:line="240" w:lineRule="auto"/>
        <w:ind w:hanging="720"/>
        <w:jc w:val="both"/>
        <w:rPr>
          <w:i/>
        </w:rPr>
      </w:pPr>
    </w:p>
    <w:p w:rsidR="00D54D43" w:rsidRPr="006516D2" w:rsidRDefault="00D54D43" w:rsidP="00D54D43">
      <w:pPr>
        <w:spacing w:after="0" w:line="240" w:lineRule="auto"/>
        <w:ind w:left="708"/>
        <w:jc w:val="both"/>
        <w:rPr>
          <w:b/>
          <w:i/>
        </w:rPr>
      </w:pPr>
      <w:r>
        <w:rPr>
          <w:i/>
        </w:rPr>
        <w:t>Manteniendo siempre, la soberanía y la autonomía en el manejo de políticas macroeconómicas, en algún momento, l</w:t>
      </w:r>
      <w:r w:rsidRPr="006516D2">
        <w:rPr>
          <w:i/>
        </w:rPr>
        <w:t>os Bancos Centrales y los líderes políticos</w:t>
      </w:r>
      <w:r>
        <w:rPr>
          <w:i/>
        </w:rPr>
        <w:t xml:space="preserve"> de determinados países, </w:t>
      </w:r>
      <w:r w:rsidRPr="006516D2">
        <w:rPr>
          <w:i/>
        </w:rPr>
        <w:t xml:space="preserve"> se </w:t>
      </w:r>
      <w:r>
        <w:rPr>
          <w:i/>
        </w:rPr>
        <w:t xml:space="preserve">han reunido, </w:t>
      </w:r>
      <w:r w:rsidRPr="006516D2">
        <w:rPr>
          <w:i/>
        </w:rPr>
        <w:t xml:space="preserve"> para coordinar su política macroeconómica, pues la política monetaria y fiscal de los diferentes países </w:t>
      </w:r>
      <w:r w:rsidRPr="006516D2">
        <w:rPr>
          <w:b/>
          <w:i/>
        </w:rPr>
        <w:t>puede afectar a sus vecinos.</w:t>
      </w:r>
    </w:p>
    <w:p w:rsidR="00D54D43" w:rsidRPr="006516D2" w:rsidRDefault="00D54D43" w:rsidP="00D54D43">
      <w:pPr>
        <w:spacing w:after="0" w:line="240" w:lineRule="auto"/>
        <w:ind w:left="708"/>
        <w:jc w:val="both"/>
        <w:rPr>
          <w:b/>
          <w:i/>
        </w:rPr>
      </w:pPr>
      <w:r w:rsidRPr="006516D2">
        <w:rPr>
          <w:i/>
        </w:rPr>
        <w:t xml:space="preserve">Hay que recordar que las economías no se gestionan solas y que los gobiernos deben mantenerse siempre alerta ante la </w:t>
      </w:r>
      <w:r w:rsidRPr="006516D2">
        <w:rPr>
          <w:b/>
          <w:i/>
        </w:rPr>
        <w:t>inestabilidad</w:t>
      </w:r>
      <w:r w:rsidRPr="006516D2">
        <w:rPr>
          <w:i/>
        </w:rPr>
        <w:t xml:space="preserve"> económica que se origina </w:t>
      </w:r>
      <w:r w:rsidRPr="006516D2">
        <w:rPr>
          <w:b/>
          <w:i/>
        </w:rPr>
        <w:t>fuera de sus fronteras.</w:t>
      </w:r>
    </w:p>
    <w:p w:rsidR="00D54D43" w:rsidRPr="00970E9D" w:rsidRDefault="00D54D43" w:rsidP="00D54D43">
      <w:pPr>
        <w:spacing w:line="240" w:lineRule="auto"/>
        <w:ind w:left="708" w:hanging="720"/>
        <w:rPr>
          <w:b/>
          <w:i/>
          <w:sz w:val="8"/>
        </w:rPr>
      </w:pPr>
    </w:p>
    <w:p w:rsidR="00D54D43" w:rsidRPr="00F90B38" w:rsidRDefault="00D54D43" w:rsidP="00E45462">
      <w:pPr>
        <w:pStyle w:val="titulo3ernivel"/>
        <w:numPr>
          <w:ilvl w:val="0"/>
          <w:numId w:val="33"/>
        </w:numPr>
        <w:shd w:val="clear" w:color="auto" w:fill="FFFFFF"/>
        <w:spacing w:before="0" w:beforeAutospacing="0" w:after="0" w:afterAutospacing="0"/>
        <w:ind w:hanging="720"/>
        <w:jc w:val="both"/>
        <w:textAlignment w:val="baseline"/>
        <w:rPr>
          <w:rFonts w:asciiTheme="minorHAnsi" w:hAnsiTheme="minorHAnsi" w:cs="Arial"/>
          <w:b/>
          <w:i/>
          <w:color w:val="333333"/>
          <w:sz w:val="22"/>
          <w:szCs w:val="22"/>
        </w:rPr>
      </w:pPr>
      <w:r w:rsidRPr="00F90B38">
        <w:rPr>
          <w:rFonts w:asciiTheme="minorHAnsi" w:hAnsiTheme="minorHAnsi" w:cs="Arial"/>
          <w:b/>
          <w:i/>
          <w:color w:val="333333"/>
          <w:sz w:val="22"/>
          <w:szCs w:val="22"/>
        </w:rPr>
        <w:t>¿Cómo se define a la Política Económica?</w:t>
      </w:r>
    </w:p>
    <w:p w:rsidR="00D54D43" w:rsidRPr="00F90B38" w:rsidRDefault="00D54D43" w:rsidP="00D54D43">
      <w:pPr>
        <w:pStyle w:val="titulo3ernivel"/>
        <w:shd w:val="clear" w:color="auto" w:fill="FFFFFF"/>
        <w:spacing w:before="0" w:beforeAutospacing="0" w:after="0" w:afterAutospacing="0"/>
        <w:ind w:left="720" w:hanging="720"/>
        <w:jc w:val="both"/>
        <w:textAlignment w:val="baseline"/>
        <w:rPr>
          <w:rFonts w:asciiTheme="minorHAnsi" w:hAnsiTheme="minorHAnsi" w:cs="Arial"/>
          <w:i/>
          <w:color w:val="333333"/>
          <w:sz w:val="22"/>
          <w:szCs w:val="22"/>
        </w:rPr>
      </w:pPr>
    </w:p>
    <w:p w:rsidR="00D54D43" w:rsidRPr="00F90B38" w:rsidRDefault="00D54D43" w:rsidP="00D54D43">
      <w:pPr>
        <w:pStyle w:val="titulo3ernivel"/>
        <w:shd w:val="clear" w:color="auto" w:fill="FFFFFF"/>
        <w:spacing w:before="0" w:beforeAutospacing="0" w:after="0" w:afterAutospacing="0"/>
        <w:ind w:left="720" w:hanging="12"/>
        <w:jc w:val="both"/>
        <w:textAlignment w:val="baseline"/>
        <w:rPr>
          <w:rFonts w:asciiTheme="minorHAnsi" w:hAnsiTheme="minorHAnsi" w:cs="Arial"/>
          <w:i/>
          <w:color w:val="333333"/>
          <w:sz w:val="22"/>
          <w:szCs w:val="22"/>
        </w:rPr>
      </w:pPr>
      <w:r w:rsidRPr="00F90B38">
        <w:rPr>
          <w:rFonts w:asciiTheme="minorHAnsi" w:hAnsiTheme="minorHAnsi" w:cs="Arial"/>
          <w:i/>
          <w:color w:val="333333"/>
          <w:sz w:val="22"/>
          <w:szCs w:val="22"/>
        </w:rPr>
        <w:t>La política económica puede definirse como el conjunto de directrices y lineamientos mediante los cuales el Estado regula y orienta el proceso económico del país, define los criterios generales que sustentan, de acuerdo a la estrategia general de desarrollo, los ámbitos fundamentales e instrumentos correspondientes al sistema financiero nacional, al gasto público, a las empresas públicas, a la vinculación con la economía mundial y a la capacitación y la productividad. Todo ello pretende crear las condiciones adecuadas y el marco global para el desenvolvimiento de la política social, la política sectorial y la política regional.</w:t>
      </w:r>
    </w:p>
    <w:p w:rsidR="00D54D43" w:rsidRDefault="00D54D43" w:rsidP="00D54D43">
      <w:pPr>
        <w:pStyle w:val="titulo3ernivel"/>
        <w:shd w:val="clear" w:color="auto" w:fill="FFFFFF"/>
        <w:spacing w:before="0" w:beforeAutospacing="0" w:after="0" w:afterAutospacing="0"/>
        <w:ind w:left="720"/>
        <w:jc w:val="both"/>
        <w:textAlignment w:val="baseline"/>
        <w:rPr>
          <w:rFonts w:ascii="Arial" w:hAnsi="Arial" w:cs="Arial"/>
          <w:color w:val="333333"/>
          <w:sz w:val="15"/>
          <w:szCs w:val="15"/>
        </w:rPr>
      </w:pPr>
    </w:p>
    <w:p w:rsidR="00D54D43" w:rsidRPr="00970E9D"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cs="Arial"/>
          <w:i/>
          <w:color w:val="333333"/>
          <w:sz w:val="20"/>
          <w:szCs w:val="20"/>
        </w:rPr>
      </w:pPr>
    </w:p>
    <w:p w:rsidR="00D54D43" w:rsidRPr="00970E9D"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i/>
          <w:sz w:val="16"/>
          <w:szCs w:val="16"/>
        </w:rPr>
      </w:pPr>
      <w:hyperlink r:id="rId277" w:history="1">
        <w:r w:rsidRPr="00970E9D">
          <w:rPr>
            <w:rStyle w:val="Hipervnculo"/>
            <w:rFonts w:asciiTheme="minorHAnsi" w:eastAsiaTheme="majorEastAsia" w:hAnsiTheme="minorHAnsi"/>
            <w:i/>
            <w:sz w:val="16"/>
            <w:szCs w:val="16"/>
          </w:rPr>
          <w:t>http://www.mef.gob.pe/index.php?option=com_content&amp;view=section&amp;id=26&amp;Itemid=100694&amp;lang=es</w:t>
        </w:r>
      </w:hyperlink>
    </w:p>
    <w:p w:rsidR="00D54D43"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i/>
          <w:sz w:val="20"/>
          <w:szCs w:val="20"/>
        </w:rPr>
      </w:pPr>
    </w:p>
    <w:p w:rsidR="00D54D43" w:rsidRPr="00970E9D"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cs="Arial"/>
          <w:i/>
          <w:color w:val="333333"/>
          <w:sz w:val="20"/>
          <w:szCs w:val="20"/>
        </w:rPr>
      </w:pPr>
    </w:p>
    <w:p w:rsidR="00D54D43" w:rsidRPr="00970E9D" w:rsidRDefault="00D54D43" w:rsidP="00E45462">
      <w:pPr>
        <w:pStyle w:val="titulo3ernivel"/>
        <w:numPr>
          <w:ilvl w:val="0"/>
          <w:numId w:val="33"/>
        </w:numPr>
        <w:shd w:val="clear" w:color="auto" w:fill="FFFFFF"/>
        <w:spacing w:before="0" w:beforeAutospacing="0" w:after="0" w:afterAutospacing="0"/>
        <w:ind w:hanging="720"/>
        <w:jc w:val="both"/>
        <w:textAlignment w:val="baseline"/>
        <w:rPr>
          <w:rFonts w:asciiTheme="minorHAnsi" w:hAnsiTheme="minorHAnsi" w:cs="Arial"/>
          <w:b/>
          <w:i/>
          <w:color w:val="333333"/>
          <w:sz w:val="22"/>
          <w:szCs w:val="22"/>
        </w:rPr>
      </w:pPr>
      <w:r w:rsidRPr="00970E9D">
        <w:rPr>
          <w:rFonts w:asciiTheme="minorHAnsi" w:hAnsiTheme="minorHAnsi" w:cs="Arial"/>
          <w:b/>
          <w:i/>
          <w:color w:val="333333"/>
          <w:sz w:val="22"/>
          <w:szCs w:val="22"/>
        </w:rPr>
        <w:t>Defina la Política Social</w:t>
      </w:r>
    </w:p>
    <w:p w:rsidR="00D54D43"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33333"/>
          <w:sz w:val="22"/>
          <w:szCs w:val="22"/>
        </w:rPr>
      </w:pPr>
    </w:p>
    <w:p w:rsidR="00D54D43"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33333"/>
          <w:sz w:val="22"/>
          <w:szCs w:val="22"/>
        </w:rPr>
      </w:pPr>
      <w:r w:rsidRPr="00970E9D">
        <w:rPr>
          <w:rFonts w:asciiTheme="minorHAnsi" w:hAnsiTheme="minorHAnsi" w:cs="Arial"/>
          <w:i/>
          <w:color w:val="333333"/>
          <w:sz w:val="22"/>
          <w:szCs w:val="22"/>
        </w:rPr>
        <w:lastRenderedPageBreak/>
        <w:t>Se conceptualiza a la política social como el conjunto de directrices, orientaciones, criterios y lineamientos conducentes a la preservación y elevación del bienestar social, procurando que los beneficios del desarrollo alcancen a todas las capas de la sociedad con la mayor equidad.</w:t>
      </w:r>
    </w:p>
    <w:p w:rsidR="00D54D43"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33333"/>
          <w:sz w:val="22"/>
          <w:szCs w:val="22"/>
        </w:rPr>
      </w:pPr>
    </w:p>
    <w:p w:rsidR="00D54D43" w:rsidRPr="00970E9D"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i/>
          <w:sz w:val="16"/>
          <w:szCs w:val="16"/>
        </w:rPr>
      </w:pPr>
      <w:hyperlink r:id="rId278" w:history="1">
        <w:r w:rsidRPr="00970E9D">
          <w:rPr>
            <w:rStyle w:val="Hipervnculo"/>
            <w:rFonts w:asciiTheme="minorHAnsi" w:eastAsiaTheme="majorEastAsia" w:hAnsiTheme="minorHAnsi"/>
            <w:i/>
            <w:sz w:val="16"/>
            <w:szCs w:val="16"/>
          </w:rPr>
          <w:t>http://www.mef.gob.pe/index.php?option=com_content&amp;view=section&amp;id=26&amp;Itemid=100694&amp;lang=es</w:t>
        </w:r>
      </w:hyperlink>
    </w:p>
    <w:p w:rsidR="00D54D43"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33333"/>
          <w:sz w:val="22"/>
          <w:szCs w:val="22"/>
        </w:rPr>
      </w:pPr>
    </w:p>
    <w:p w:rsidR="00D54D43" w:rsidRPr="00DB635C"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33333"/>
          <w:sz w:val="22"/>
          <w:szCs w:val="22"/>
        </w:rPr>
      </w:pPr>
    </w:p>
    <w:p w:rsidR="00D54D43" w:rsidRPr="00BA3154" w:rsidRDefault="00D54D43" w:rsidP="00E45462">
      <w:pPr>
        <w:pStyle w:val="Prrafodelista"/>
        <w:numPr>
          <w:ilvl w:val="0"/>
          <w:numId w:val="33"/>
        </w:numPr>
        <w:spacing w:line="240" w:lineRule="auto"/>
        <w:jc w:val="both"/>
        <w:rPr>
          <w:rStyle w:val="apple-style-span"/>
          <w:i/>
        </w:rPr>
      </w:pPr>
      <w:r>
        <w:rPr>
          <w:rStyle w:val="Textoennegrita"/>
          <w:rFonts w:cs="Arial"/>
          <w:i/>
          <w:color w:val="303030"/>
          <w:bdr w:val="none" w:sz="0" w:space="0" w:color="auto" w:frame="1"/>
          <w:shd w:val="clear" w:color="auto" w:fill="FFFFFF"/>
        </w:rPr>
        <w:t xml:space="preserve">¿Defina lo que es,  la </w:t>
      </w:r>
      <w:r w:rsidRPr="00DB635C">
        <w:rPr>
          <w:rStyle w:val="Textoennegrita"/>
          <w:rFonts w:cs="Arial"/>
          <w:i/>
          <w:color w:val="303030"/>
          <w:bdr w:val="none" w:sz="0" w:space="0" w:color="auto" w:frame="1"/>
          <w:shd w:val="clear" w:color="auto" w:fill="FFFFFF"/>
        </w:rPr>
        <w:t>Política fiscal</w:t>
      </w:r>
      <w:r w:rsidRPr="00BA3154">
        <w:rPr>
          <w:rStyle w:val="apple-style-span"/>
          <w:rFonts w:cs="Arial"/>
          <w:i/>
          <w:color w:val="333333"/>
          <w:shd w:val="clear" w:color="auto" w:fill="FFFFFF"/>
        </w:rPr>
        <w:t xml:space="preserve">? </w:t>
      </w:r>
    </w:p>
    <w:p w:rsidR="00D54D43" w:rsidRPr="00BA3154" w:rsidRDefault="00D54D43" w:rsidP="00D54D43">
      <w:pPr>
        <w:pStyle w:val="Prrafodelista"/>
        <w:spacing w:line="240" w:lineRule="auto"/>
        <w:jc w:val="both"/>
        <w:rPr>
          <w:rStyle w:val="apple-style-span"/>
          <w:i/>
        </w:rPr>
      </w:pPr>
    </w:p>
    <w:p w:rsidR="00D54D43" w:rsidRDefault="00D54D43" w:rsidP="00D54D43">
      <w:pPr>
        <w:pStyle w:val="Prrafodelista"/>
        <w:spacing w:line="240" w:lineRule="auto"/>
        <w:jc w:val="both"/>
        <w:rPr>
          <w:rStyle w:val="apple-style-span"/>
          <w:rFonts w:cs="Arial"/>
          <w:i/>
          <w:color w:val="333333"/>
          <w:shd w:val="clear" w:color="auto" w:fill="FFFFFF"/>
        </w:rPr>
      </w:pPr>
      <w:r w:rsidRPr="00DB635C">
        <w:rPr>
          <w:rStyle w:val="apple-style-span"/>
          <w:rFonts w:cs="Arial"/>
          <w:i/>
          <w:color w:val="333333"/>
          <w:shd w:val="clear" w:color="auto" w:fill="FFFFFF"/>
        </w:rPr>
        <w:t>Es un conjunto de acciones gubernamentales que se refieren fundamentalmente a la administración y aplicación de instrumentos discrecionales para modificar los parámetros de los ingresos, gastos y financiamiento del Sector Público del mismo modo que la política de cambios. Pretenden influenciar en la demanda pero en este caso mediante un plan de actuación de los gastos e ingresos públicos.</w:t>
      </w:r>
    </w:p>
    <w:p w:rsidR="00D54D43" w:rsidRPr="00970E9D" w:rsidRDefault="00D54D43" w:rsidP="00D54D43">
      <w:pPr>
        <w:pStyle w:val="titulo3ernivel"/>
        <w:shd w:val="clear" w:color="auto" w:fill="FFFFFF"/>
        <w:spacing w:before="0" w:beforeAutospacing="0" w:after="0" w:afterAutospacing="0"/>
        <w:ind w:left="720"/>
        <w:jc w:val="both"/>
        <w:textAlignment w:val="baseline"/>
        <w:rPr>
          <w:rFonts w:asciiTheme="minorHAnsi" w:hAnsiTheme="minorHAnsi"/>
          <w:i/>
          <w:sz w:val="16"/>
          <w:szCs w:val="16"/>
        </w:rPr>
      </w:pPr>
      <w:hyperlink r:id="rId279" w:history="1">
        <w:r w:rsidRPr="00970E9D">
          <w:rPr>
            <w:rStyle w:val="Hipervnculo"/>
            <w:rFonts w:asciiTheme="minorHAnsi" w:eastAsiaTheme="majorEastAsia" w:hAnsiTheme="minorHAnsi"/>
            <w:i/>
            <w:sz w:val="16"/>
            <w:szCs w:val="16"/>
          </w:rPr>
          <w:t>http://www.mef.gob.pe/index.php?option=com_content&amp;view=section&amp;id=26&amp;Itemid=100694&amp;lang=es</w:t>
        </w:r>
      </w:hyperlink>
    </w:p>
    <w:p w:rsidR="00D54D43" w:rsidRPr="00A41E9F" w:rsidRDefault="00D54D43" w:rsidP="00D54D43">
      <w:pPr>
        <w:shd w:val="clear" w:color="auto" w:fill="FFFFFF"/>
        <w:spacing w:before="188" w:after="188" w:line="240" w:lineRule="auto"/>
        <w:ind w:firstLine="708"/>
        <w:textAlignment w:val="baseline"/>
        <w:outlineLvl w:val="1"/>
        <w:rPr>
          <w:rFonts w:eastAsia="Times New Roman" w:cs="Arial"/>
          <w:b/>
          <w:bCs/>
          <w:i/>
        </w:rPr>
      </w:pPr>
      <w:r w:rsidRPr="00A41E9F">
        <w:rPr>
          <w:b/>
          <w:i/>
        </w:rPr>
        <w:t>C</w:t>
      </w:r>
      <w:r w:rsidRPr="00A41E9F">
        <w:rPr>
          <w:rFonts w:eastAsia="Times New Roman" w:cs="Arial"/>
          <w:b/>
          <w:bCs/>
          <w:i/>
        </w:rPr>
        <w:t>onceptos Básicos para comprender la economía del país</w:t>
      </w:r>
    </w:p>
    <w:p w:rsidR="00D54D43" w:rsidRPr="00A41E9F" w:rsidRDefault="00D54D43" w:rsidP="00D54D43">
      <w:pPr>
        <w:shd w:val="clear" w:color="auto" w:fill="FFFFFF"/>
        <w:spacing w:after="0" w:line="240" w:lineRule="auto"/>
        <w:jc w:val="both"/>
        <w:textAlignment w:val="baseline"/>
        <w:rPr>
          <w:rFonts w:eastAsia="Times New Roman" w:cs="Arial"/>
          <w:i/>
          <w:color w:val="303030"/>
        </w:rPr>
      </w:pPr>
      <w:r w:rsidRPr="00A41E9F">
        <w:rPr>
          <w:rFonts w:eastAsia="Times New Roman" w:cs="Arial"/>
          <w:b/>
          <w:bCs/>
          <w:i/>
          <w:color w:val="303030"/>
        </w:rPr>
        <w:t> </w:t>
      </w:r>
    </w:p>
    <w:p w:rsidR="00D54D43" w:rsidRPr="00A41E9F" w:rsidRDefault="00D54D43" w:rsidP="00E45462">
      <w:pPr>
        <w:pStyle w:val="Prrafodelista"/>
        <w:numPr>
          <w:ilvl w:val="0"/>
          <w:numId w:val="33"/>
        </w:numPr>
        <w:shd w:val="clear" w:color="auto" w:fill="FFFFFF"/>
        <w:spacing w:after="0" w:line="240" w:lineRule="auto"/>
        <w:jc w:val="both"/>
        <w:textAlignment w:val="baseline"/>
        <w:rPr>
          <w:rFonts w:eastAsia="Times New Roman" w:cs="Arial"/>
          <w:i/>
          <w:color w:val="303030"/>
        </w:rPr>
      </w:pPr>
      <w:r>
        <w:rPr>
          <w:rFonts w:eastAsia="Times New Roman" w:cs="Arial"/>
          <w:b/>
          <w:bCs/>
          <w:i/>
          <w:color w:val="303030"/>
        </w:rPr>
        <w:t xml:space="preserve">¿Qué es el Producto </w:t>
      </w:r>
      <w:r w:rsidRPr="00A41E9F">
        <w:rPr>
          <w:rFonts w:eastAsia="Times New Roman" w:cs="Arial"/>
          <w:b/>
          <w:bCs/>
          <w:i/>
          <w:color w:val="303030"/>
        </w:rPr>
        <w:t xml:space="preserve"> Interno</w:t>
      </w:r>
      <w:r>
        <w:rPr>
          <w:rFonts w:eastAsia="Times New Roman" w:cs="Arial"/>
          <w:b/>
          <w:bCs/>
          <w:i/>
          <w:color w:val="303030"/>
        </w:rPr>
        <w:t xml:space="preserve"> Bruto</w:t>
      </w:r>
      <w:r w:rsidRPr="00A41E9F">
        <w:rPr>
          <w:rFonts w:eastAsia="Times New Roman" w:cs="Arial"/>
          <w:b/>
          <w:bCs/>
          <w:i/>
          <w:color w:val="303030"/>
        </w:rPr>
        <w:t>?</w:t>
      </w:r>
    </w:p>
    <w:p w:rsidR="00D54D43" w:rsidRPr="00A41E9F" w:rsidRDefault="00D54D43" w:rsidP="00D54D43">
      <w:pPr>
        <w:pStyle w:val="Prrafodelista"/>
        <w:shd w:val="clear" w:color="auto" w:fill="FFFFFF"/>
        <w:spacing w:after="0" w:line="240" w:lineRule="auto"/>
        <w:jc w:val="both"/>
        <w:textAlignment w:val="baseline"/>
        <w:rPr>
          <w:rFonts w:eastAsia="Times New Roman" w:cs="Arial"/>
          <w:i/>
          <w:color w:val="303030"/>
        </w:rPr>
      </w:pPr>
    </w:p>
    <w:p w:rsidR="00D54D43" w:rsidRPr="00A41E9F" w:rsidRDefault="00D54D43" w:rsidP="00D54D43">
      <w:pPr>
        <w:shd w:val="clear" w:color="auto" w:fill="FFFFFF"/>
        <w:spacing w:after="0" w:line="240" w:lineRule="auto"/>
        <w:ind w:left="708"/>
        <w:jc w:val="both"/>
        <w:textAlignment w:val="baseline"/>
        <w:rPr>
          <w:rFonts w:eastAsia="Times New Roman" w:cs="Arial"/>
          <w:i/>
          <w:color w:val="303030"/>
        </w:rPr>
      </w:pPr>
      <w:r w:rsidRPr="00A41E9F">
        <w:rPr>
          <w:rFonts w:eastAsia="Times New Roman" w:cs="Arial"/>
          <w:i/>
          <w:color w:val="303030"/>
        </w:rPr>
        <w:t xml:space="preserve">Producto Bruto Interno: El PIB es el valor monetario de los bienes y servicios finales producidos por una economía en un período </w:t>
      </w:r>
      <w:proofErr w:type="spellStart"/>
      <w:r w:rsidRPr="00A41E9F">
        <w:rPr>
          <w:rFonts w:eastAsia="Times New Roman" w:cs="Arial"/>
          <w:i/>
          <w:color w:val="303030"/>
        </w:rPr>
        <w:t>determinado.Producto</w:t>
      </w:r>
      <w:proofErr w:type="spellEnd"/>
      <w:r w:rsidRPr="00A41E9F">
        <w:rPr>
          <w:rFonts w:eastAsia="Times New Roman" w:cs="Arial"/>
          <w:i/>
          <w:color w:val="303030"/>
        </w:rPr>
        <w:t xml:space="preserve"> se refiere a valor agregado; interno se refiere a que es la producción dentro de las fronteras de una economía; y bruto se refiere a que no se contabilizan la variación de inventarios ni las depreciaciones o apreciaciones de capital.</w:t>
      </w:r>
    </w:p>
    <w:p w:rsidR="00D54D43" w:rsidRPr="00A41E9F" w:rsidRDefault="00D54D43" w:rsidP="00D54D43">
      <w:pPr>
        <w:shd w:val="clear" w:color="auto" w:fill="FFFFFF"/>
        <w:spacing w:after="0" w:line="240" w:lineRule="auto"/>
        <w:jc w:val="both"/>
        <w:textAlignment w:val="baseline"/>
        <w:rPr>
          <w:rFonts w:eastAsia="Times New Roman" w:cs="Arial"/>
          <w:i/>
          <w:color w:val="303030"/>
        </w:rPr>
      </w:pPr>
      <w:r w:rsidRPr="00A41E9F">
        <w:rPr>
          <w:rFonts w:eastAsia="Times New Roman" w:cs="Arial"/>
          <w:i/>
          <w:color w:val="303030"/>
        </w:rPr>
        <w:t> </w:t>
      </w:r>
    </w:p>
    <w:p w:rsidR="00D54D43" w:rsidRPr="002E7A12" w:rsidRDefault="00D54D43" w:rsidP="00E45462">
      <w:pPr>
        <w:pStyle w:val="Prrafodelista"/>
        <w:numPr>
          <w:ilvl w:val="0"/>
          <w:numId w:val="33"/>
        </w:numPr>
        <w:shd w:val="clear" w:color="auto" w:fill="FFFFFF"/>
        <w:spacing w:after="0" w:line="240" w:lineRule="auto"/>
        <w:ind w:hanging="720"/>
        <w:jc w:val="both"/>
        <w:textAlignment w:val="baseline"/>
        <w:rPr>
          <w:rFonts w:eastAsia="Times New Roman" w:cs="Arial"/>
          <w:i/>
          <w:color w:val="303030"/>
        </w:rPr>
      </w:pPr>
      <w:r w:rsidRPr="002E7A12">
        <w:rPr>
          <w:rFonts w:eastAsia="Times New Roman" w:cs="Arial"/>
          <w:b/>
          <w:bCs/>
          <w:i/>
          <w:color w:val="303030"/>
        </w:rPr>
        <w:t>¿Cómo se calcula el PIB?</w:t>
      </w:r>
    </w:p>
    <w:p w:rsidR="00D54D43" w:rsidRDefault="00D54D43" w:rsidP="00D54D43">
      <w:pPr>
        <w:shd w:val="clear" w:color="auto" w:fill="FFFFFF"/>
        <w:spacing w:after="0" w:line="240" w:lineRule="auto"/>
        <w:jc w:val="both"/>
        <w:textAlignment w:val="baseline"/>
        <w:rPr>
          <w:rFonts w:eastAsia="Times New Roman" w:cs="Arial"/>
          <w:i/>
          <w:color w:val="303030"/>
        </w:rPr>
      </w:pPr>
    </w:p>
    <w:p w:rsidR="00D54D43" w:rsidRPr="00A41E9F" w:rsidRDefault="00D54D43" w:rsidP="00D54D43">
      <w:pPr>
        <w:shd w:val="clear" w:color="auto" w:fill="FFFFFF"/>
        <w:spacing w:after="0" w:line="240" w:lineRule="auto"/>
        <w:ind w:left="708"/>
        <w:jc w:val="both"/>
        <w:textAlignment w:val="baseline"/>
        <w:rPr>
          <w:rFonts w:eastAsia="Times New Roman" w:cs="Arial"/>
          <w:i/>
          <w:color w:val="303030"/>
        </w:rPr>
      </w:pPr>
      <w:r w:rsidRPr="00A41E9F">
        <w:rPr>
          <w:rFonts w:eastAsia="Times New Roman" w:cs="Arial"/>
          <w:i/>
          <w:color w:val="303030"/>
        </w:rPr>
        <w:t>Existen tres métodos teóricos equivalentes de calcular el PIB: (1) Método del Gasto, (2) Método del Ingreso y (3) Método del Valor Agregado.</w:t>
      </w:r>
    </w:p>
    <w:p w:rsidR="00D54D43" w:rsidRPr="00A41E9F" w:rsidRDefault="00D54D43" w:rsidP="00D54D43">
      <w:pPr>
        <w:shd w:val="clear" w:color="auto" w:fill="FFFFFF"/>
        <w:spacing w:after="0" w:line="240" w:lineRule="auto"/>
        <w:ind w:hanging="708"/>
        <w:jc w:val="both"/>
        <w:textAlignment w:val="baseline"/>
        <w:rPr>
          <w:rFonts w:eastAsia="Times New Roman" w:cs="Arial"/>
          <w:i/>
          <w:color w:val="303030"/>
        </w:rPr>
      </w:pPr>
      <w:r w:rsidRPr="00A41E9F">
        <w:rPr>
          <w:rFonts w:eastAsia="Times New Roman" w:cs="Arial"/>
          <w:i/>
          <w:color w:val="303030"/>
        </w:rPr>
        <w:t> </w:t>
      </w:r>
    </w:p>
    <w:p w:rsidR="00D54D43" w:rsidRPr="00E6550D" w:rsidRDefault="00D54D43" w:rsidP="00E45462">
      <w:pPr>
        <w:pStyle w:val="Prrafodelista"/>
        <w:numPr>
          <w:ilvl w:val="0"/>
          <w:numId w:val="33"/>
        </w:numPr>
        <w:shd w:val="clear" w:color="auto" w:fill="FFFFFF"/>
        <w:spacing w:after="0" w:line="240" w:lineRule="auto"/>
        <w:ind w:hanging="708"/>
        <w:jc w:val="both"/>
        <w:textAlignment w:val="baseline"/>
        <w:rPr>
          <w:rFonts w:eastAsia="Times New Roman" w:cs="Arial"/>
          <w:i/>
          <w:color w:val="303030"/>
        </w:rPr>
      </w:pPr>
      <w:r w:rsidRPr="00E6550D">
        <w:rPr>
          <w:rFonts w:eastAsia="Times New Roman" w:cs="Arial"/>
          <w:b/>
          <w:bCs/>
          <w:i/>
          <w:color w:val="303030"/>
        </w:rPr>
        <w:t>¿Cómo se calcula el PIB por  el Método del Gasto</w:t>
      </w:r>
      <w:r>
        <w:rPr>
          <w:rFonts w:eastAsia="Times New Roman" w:cs="Arial"/>
          <w:b/>
          <w:bCs/>
          <w:i/>
          <w:color w:val="303030"/>
        </w:rPr>
        <w:t>?</w:t>
      </w:r>
    </w:p>
    <w:p w:rsidR="00D54D43" w:rsidRDefault="00D54D43" w:rsidP="00D54D43">
      <w:pPr>
        <w:shd w:val="clear" w:color="auto" w:fill="FFFFFF"/>
        <w:spacing w:after="0" w:line="240" w:lineRule="auto"/>
        <w:ind w:left="708" w:hanging="708"/>
        <w:jc w:val="both"/>
        <w:textAlignment w:val="baseline"/>
        <w:rPr>
          <w:rFonts w:eastAsia="Times New Roman" w:cs="Arial"/>
          <w:i/>
          <w:color w:val="303030"/>
        </w:rPr>
      </w:pPr>
    </w:p>
    <w:p w:rsidR="00D54D43" w:rsidRDefault="00D54D43" w:rsidP="00D54D43">
      <w:pPr>
        <w:shd w:val="clear" w:color="auto" w:fill="FFFFFF"/>
        <w:spacing w:after="0" w:line="240" w:lineRule="auto"/>
        <w:ind w:left="708"/>
        <w:jc w:val="both"/>
        <w:textAlignment w:val="baseline"/>
        <w:rPr>
          <w:rFonts w:eastAsia="Times New Roman" w:cs="Arial"/>
          <w:i/>
          <w:color w:val="303030"/>
        </w:rPr>
      </w:pPr>
      <w:r w:rsidRPr="00A41E9F">
        <w:rPr>
          <w:rFonts w:eastAsia="Times New Roman" w:cs="Arial"/>
          <w:i/>
          <w:color w:val="303030"/>
        </w:rPr>
        <w:t>El PIB es la suma de todas las erogaciones realizadas para la compra de bienes o servicios finales producidos dentro de una economía, es decir, se excluyen las compras de bienes o servicios intermedios y también los bienes o servicios importados.</w:t>
      </w:r>
    </w:p>
    <w:p w:rsidR="00D54D43" w:rsidRPr="00A41E9F" w:rsidRDefault="00D54D43" w:rsidP="00D54D43">
      <w:pPr>
        <w:shd w:val="clear" w:color="auto" w:fill="FFFFFF"/>
        <w:spacing w:after="0" w:line="240" w:lineRule="auto"/>
        <w:ind w:left="708" w:hanging="708"/>
        <w:jc w:val="both"/>
        <w:textAlignment w:val="baseline"/>
        <w:rPr>
          <w:rFonts w:eastAsia="Times New Roman" w:cs="Arial"/>
          <w:i/>
          <w:color w:val="303030"/>
        </w:rPr>
      </w:pPr>
    </w:p>
    <w:p w:rsidR="00D54D43" w:rsidRPr="00E6550D" w:rsidRDefault="00D54D43" w:rsidP="00E45462">
      <w:pPr>
        <w:pStyle w:val="Prrafodelista"/>
        <w:numPr>
          <w:ilvl w:val="0"/>
          <w:numId w:val="33"/>
        </w:numPr>
        <w:shd w:val="clear" w:color="auto" w:fill="FFFFFF"/>
        <w:spacing w:after="0" w:line="240" w:lineRule="auto"/>
        <w:ind w:hanging="708"/>
        <w:textAlignment w:val="baseline"/>
        <w:rPr>
          <w:rFonts w:eastAsia="Times New Roman" w:cs="Arial"/>
          <w:i/>
          <w:color w:val="303030"/>
        </w:rPr>
      </w:pPr>
      <w:r w:rsidRPr="00E6550D">
        <w:rPr>
          <w:rFonts w:eastAsia="Times New Roman" w:cs="Arial"/>
          <w:b/>
          <w:bCs/>
          <w:i/>
          <w:color w:val="303030"/>
        </w:rPr>
        <w:t>¿Cómo se calcula el PIB por  el Método del Valor Agregado?</w:t>
      </w:r>
    </w:p>
    <w:p w:rsidR="00D54D43" w:rsidRDefault="00D54D43" w:rsidP="00D54D43">
      <w:pPr>
        <w:shd w:val="clear" w:color="auto" w:fill="FFFFFF"/>
        <w:spacing w:after="0" w:line="240" w:lineRule="auto"/>
        <w:ind w:left="480" w:hanging="708"/>
        <w:jc w:val="both"/>
        <w:textAlignment w:val="baseline"/>
        <w:rPr>
          <w:rFonts w:eastAsia="Times New Roman" w:cs="Arial"/>
          <w:i/>
          <w:color w:val="303030"/>
        </w:rPr>
      </w:pPr>
    </w:p>
    <w:p w:rsidR="00D54D43" w:rsidRDefault="00D54D43" w:rsidP="00D54D43">
      <w:pPr>
        <w:shd w:val="clear" w:color="auto" w:fill="FFFFFF"/>
        <w:spacing w:after="0" w:line="240" w:lineRule="auto"/>
        <w:ind w:left="708"/>
        <w:jc w:val="both"/>
        <w:textAlignment w:val="baseline"/>
        <w:rPr>
          <w:rFonts w:eastAsia="Times New Roman" w:cs="Arial"/>
          <w:i/>
          <w:color w:val="303030"/>
        </w:rPr>
      </w:pPr>
      <w:r w:rsidRPr="00A41E9F">
        <w:rPr>
          <w:rFonts w:eastAsia="Times New Roman" w:cs="Arial"/>
          <w:i/>
          <w:color w:val="303030"/>
        </w:rPr>
        <w:t>El PIB es la suma de los valores agregados de las diversas etapas de producción y en todos los sectores de la economía. El valor agregado que agrega una empresa en el proceso de producción es igual al valor de su producción menos el valor de los bienes intermedios.</w:t>
      </w:r>
    </w:p>
    <w:p w:rsidR="00D54D43" w:rsidRPr="001F0AE3" w:rsidRDefault="00D54D43" w:rsidP="00D54D43">
      <w:pPr>
        <w:shd w:val="clear" w:color="auto" w:fill="FFFFFF"/>
        <w:spacing w:after="0" w:line="240" w:lineRule="auto"/>
        <w:ind w:left="480" w:hanging="708"/>
        <w:jc w:val="both"/>
        <w:textAlignment w:val="baseline"/>
        <w:rPr>
          <w:rFonts w:eastAsia="Times New Roman" w:cs="Arial"/>
          <w:i/>
          <w:color w:val="303030"/>
          <w:sz w:val="6"/>
        </w:rPr>
      </w:pPr>
    </w:p>
    <w:p w:rsidR="00D54D43" w:rsidRPr="00A41E9F" w:rsidRDefault="00D54D43" w:rsidP="00D54D43">
      <w:pPr>
        <w:shd w:val="clear" w:color="auto" w:fill="FFFFFF"/>
        <w:spacing w:after="0" w:line="240" w:lineRule="auto"/>
        <w:ind w:left="480" w:hanging="708"/>
        <w:jc w:val="both"/>
        <w:textAlignment w:val="baseline"/>
        <w:rPr>
          <w:rFonts w:eastAsia="Times New Roman" w:cs="Arial"/>
          <w:i/>
          <w:color w:val="303030"/>
        </w:rPr>
      </w:pPr>
    </w:p>
    <w:p w:rsidR="00D54D43" w:rsidRPr="00A41E9F" w:rsidRDefault="00D54D43" w:rsidP="00E45462">
      <w:pPr>
        <w:numPr>
          <w:ilvl w:val="0"/>
          <w:numId w:val="33"/>
        </w:numPr>
        <w:shd w:val="clear" w:color="auto" w:fill="FFFFFF"/>
        <w:spacing w:after="0" w:line="240" w:lineRule="auto"/>
        <w:ind w:left="480" w:hanging="480"/>
        <w:textAlignment w:val="baseline"/>
        <w:rPr>
          <w:rFonts w:eastAsia="Times New Roman" w:cs="Arial"/>
          <w:i/>
          <w:color w:val="303030"/>
        </w:rPr>
      </w:pPr>
      <w:r w:rsidRPr="00E6550D">
        <w:rPr>
          <w:rFonts w:eastAsia="Times New Roman" w:cs="Arial"/>
          <w:b/>
          <w:bCs/>
          <w:i/>
          <w:color w:val="303030"/>
        </w:rPr>
        <w:t xml:space="preserve">¿Cómo se calcula el PIB por  el </w:t>
      </w:r>
      <w:r w:rsidRPr="00A41E9F">
        <w:rPr>
          <w:rFonts w:eastAsia="Times New Roman" w:cs="Arial"/>
          <w:b/>
          <w:bCs/>
          <w:i/>
          <w:color w:val="303030"/>
        </w:rPr>
        <w:t>Método del Ingreso</w:t>
      </w:r>
      <w:r>
        <w:rPr>
          <w:rFonts w:eastAsia="Times New Roman" w:cs="Arial"/>
          <w:b/>
          <w:bCs/>
          <w:i/>
          <w:color w:val="303030"/>
        </w:rPr>
        <w:t>?</w:t>
      </w:r>
    </w:p>
    <w:p w:rsidR="00D54D43" w:rsidRDefault="00D54D43" w:rsidP="00D54D43">
      <w:pPr>
        <w:shd w:val="clear" w:color="auto" w:fill="FFFFFF"/>
        <w:spacing w:after="0" w:line="240" w:lineRule="auto"/>
        <w:ind w:left="480"/>
        <w:jc w:val="both"/>
        <w:textAlignment w:val="baseline"/>
        <w:rPr>
          <w:rFonts w:eastAsia="Times New Roman" w:cs="Arial"/>
          <w:i/>
          <w:color w:val="303030"/>
        </w:rPr>
      </w:pPr>
    </w:p>
    <w:p w:rsidR="00D54D43" w:rsidRDefault="00D54D43" w:rsidP="00D54D43">
      <w:pPr>
        <w:shd w:val="clear" w:color="auto" w:fill="FFFFFF"/>
        <w:spacing w:after="0" w:line="240" w:lineRule="auto"/>
        <w:ind w:left="708"/>
        <w:jc w:val="both"/>
        <w:textAlignment w:val="baseline"/>
        <w:rPr>
          <w:rFonts w:eastAsia="Times New Roman" w:cs="Arial"/>
          <w:i/>
          <w:color w:val="303030"/>
        </w:rPr>
      </w:pPr>
      <w:r w:rsidRPr="00A41E9F">
        <w:rPr>
          <w:rFonts w:eastAsia="Times New Roman" w:cs="Arial"/>
          <w:i/>
          <w:color w:val="303030"/>
        </w:rPr>
        <w:t>El PIB es la suma de los ingresos de los asalariados, las ganancias de las empresas y los impuestos menos las subvenciones. Las diferencia</w:t>
      </w:r>
      <w:r>
        <w:rPr>
          <w:rFonts w:eastAsia="Times New Roman" w:cs="Arial"/>
          <w:i/>
          <w:color w:val="303030"/>
        </w:rPr>
        <w:t>s</w:t>
      </w:r>
      <w:r w:rsidRPr="00A41E9F">
        <w:rPr>
          <w:rFonts w:eastAsia="Times New Roman" w:cs="Arial"/>
          <w:i/>
          <w:color w:val="303030"/>
        </w:rPr>
        <w:t xml:space="preserve"> entre al valor de la producción de una empresa y el de los bienes intermedios tiene uno de los tres destinos siguientes: los trabajadores </w:t>
      </w:r>
      <w:r w:rsidRPr="00A41E9F">
        <w:rPr>
          <w:rFonts w:eastAsia="Times New Roman" w:cs="Arial"/>
          <w:i/>
          <w:color w:val="303030"/>
        </w:rPr>
        <w:lastRenderedPageBreak/>
        <w:t>en forma de renta del trabajo, las empresas en forma de beneficios o el Estado en forma de impuestos indirectos, como el IVA.</w:t>
      </w:r>
    </w:p>
    <w:p w:rsidR="00D54D43" w:rsidRPr="00C2083E" w:rsidRDefault="00D54D43" w:rsidP="00D54D43">
      <w:pPr>
        <w:shd w:val="clear" w:color="auto" w:fill="FFFFFF"/>
        <w:spacing w:after="0" w:line="240" w:lineRule="auto"/>
        <w:ind w:left="480"/>
        <w:jc w:val="both"/>
        <w:textAlignment w:val="baseline"/>
        <w:rPr>
          <w:rFonts w:eastAsia="Times New Roman" w:cs="Arial"/>
          <w:i/>
          <w:color w:val="303030"/>
        </w:rPr>
      </w:pPr>
    </w:p>
    <w:p w:rsidR="00D54D43" w:rsidRPr="00C2083E" w:rsidRDefault="00D54D43" w:rsidP="00E45462">
      <w:pPr>
        <w:pStyle w:val="textocontenidos"/>
        <w:numPr>
          <w:ilvl w:val="0"/>
          <w:numId w:val="33"/>
        </w:numPr>
        <w:shd w:val="clear" w:color="auto" w:fill="FFFFFF"/>
        <w:spacing w:before="0" w:beforeAutospacing="0" w:after="0" w:afterAutospacing="0"/>
        <w:ind w:hanging="578"/>
        <w:jc w:val="both"/>
        <w:textAlignment w:val="baseline"/>
        <w:rPr>
          <w:rStyle w:val="Textoennegrita"/>
          <w:rFonts w:asciiTheme="minorHAnsi" w:eastAsiaTheme="majorEastAsia" w:hAnsiTheme="minorHAnsi" w:cs="Arial"/>
          <w:b w:val="0"/>
          <w:bCs w:val="0"/>
          <w:i/>
          <w:color w:val="303030"/>
          <w:sz w:val="22"/>
          <w:szCs w:val="22"/>
        </w:rPr>
      </w:pPr>
      <w:r w:rsidRPr="00C2083E">
        <w:rPr>
          <w:rStyle w:val="Textoennegrita"/>
          <w:rFonts w:asciiTheme="minorHAnsi" w:eastAsiaTheme="majorEastAsia" w:hAnsiTheme="minorHAnsi" w:cs="Arial"/>
          <w:i/>
          <w:color w:val="303030"/>
          <w:sz w:val="22"/>
          <w:szCs w:val="22"/>
          <w:bdr w:val="none" w:sz="0" w:space="0" w:color="auto" w:frame="1"/>
        </w:rPr>
        <w:t>PIB nominal versus PIB real</w:t>
      </w:r>
      <w:r>
        <w:rPr>
          <w:rStyle w:val="Textoennegrita"/>
          <w:rFonts w:asciiTheme="minorHAnsi" w:eastAsiaTheme="majorEastAsia" w:hAnsiTheme="minorHAnsi" w:cs="Arial"/>
          <w:i/>
          <w:color w:val="303030"/>
          <w:sz w:val="22"/>
          <w:szCs w:val="22"/>
          <w:bdr w:val="none" w:sz="0" w:space="0" w:color="auto" w:frame="1"/>
        </w:rPr>
        <w:t>. Explique</w:t>
      </w: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hanging="12"/>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Se debe tener en cuenta que la producción se mide en términos monetarios, por esto, la inflación puede hacer que la medida nominal del PIB sea mayor de un año a otro y que sin embargo el PIB real no haya variado. Para solucionar este problema se calcula el PIB real deflactando el PIB nominal a través de un índice de precios, más concretamente, se utiliza el deflactor del PIB, que es un índice que incluye a todos los bienes producidos. Para realizar comparaciones internacionales, se suele calcular</w:t>
      </w:r>
      <w:r>
        <w:rPr>
          <w:rFonts w:asciiTheme="minorHAnsi" w:hAnsiTheme="minorHAnsi" w:cs="Arial"/>
          <w:i/>
          <w:color w:val="303030"/>
          <w:sz w:val="22"/>
          <w:szCs w:val="22"/>
        </w:rPr>
        <w:t xml:space="preserve"> el PIB en</w:t>
      </w:r>
      <w:r w:rsidRPr="00C2083E">
        <w:rPr>
          <w:rFonts w:asciiTheme="minorHAnsi" w:hAnsiTheme="minorHAnsi" w:cs="Arial"/>
          <w:i/>
          <w:color w:val="303030"/>
          <w:sz w:val="22"/>
          <w:szCs w:val="22"/>
        </w:rPr>
        <w:t xml:space="preserve"> dólares. Obviamente, ésta medida se ve muy afectada por las variaciones del tipo de cambio, ya que el tipo de cambio suele ser muy volátil. Para solucionar este problema, los economistas utilizan otro método para realizar comparaciones internacionales de los distintos PIB, este método consiste en deflactar el PBI utilizando la paridad del poder de compra (más conocida como PPP, del inglés "</w:t>
      </w:r>
      <w:proofErr w:type="spellStart"/>
      <w:r w:rsidRPr="00C2083E">
        <w:rPr>
          <w:rFonts w:asciiTheme="minorHAnsi" w:hAnsiTheme="minorHAnsi" w:cs="Arial"/>
          <w:i/>
          <w:color w:val="303030"/>
          <w:sz w:val="22"/>
          <w:szCs w:val="22"/>
        </w:rPr>
        <w:t>purchasingpowerparity</w:t>
      </w:r>
      <w:proofErr w:type="spellEnd"/>
      <w:r w:rsidRPr="00C2083E">
        <w:rPr>
          <w:rFonts w:asciiTheme="minorHAnsi" w:hAnsiTheme="minorHAnsi" w:cs="Arial"/>
          <w:i/>
          <w:color w:val="303030"/>
          <w:sz w:val="22"/>
          <w:szCs w:val="22"/>
        </w:rPr>
        <w:t>").</w:t>
      </w:r>
    </w:p>
    <w:p w:rsidR="00D54D43" w:rsidRDefault="00D54D43" w:rsidP="00D54D43">
      <w:pPr>
        <w:pStyle w:val="textocontenidos"/>
        <w:shd w:val="clear" w:color="auto" w:fill="FFFFFF"/>
        <w:spacing w:before="0" w:beforeAutospacing="0" w:after="0" w:afterAutospacing="0"/>
        <w:ind w:left="720" w:hanging="12"/>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hanging="12"/>
        <w:jc w:val="both"/>
        <w:textAlignment w:val="baseline"/>
        <w:rPr>
          <w:rFonts w:asciiTheme="minorHAnsi" w:hAnsiTheme="minorHAnsi" w:cs="Arial"/>
          <w:i/>
          <w:color w:val="303030"/>
          <w:sz w:val="22"/>
          <w:szCs w:val="22"/>
        </w:rPr>
      </w:pPr>
    </w:p>
    <w:p w:rsidR="00D54D43" w:rsidRPr="00C2083E" w:rsidRDefault="00D54D43" w:rsidP="00D54D43">
      <w:pPr>
        <w:pStyle w:val="textocontenidos"/>
        <w:shd w:val="clear" w:color="auto" w:fill="FFFFFF"/>
        <w:spacing w:before="0" w:beforeAutospacing="0" w:after="0" w:afterAutospacing="0"/>
        <w:ind w:left="720" w:hanging="12"/>
        <w:jc w:val="both"/>
        <w:textAlignment w:val="baseline"/>
        <w:rPr>
          <w:rFonts w:asciiTheme="minorHAnsi" w:hAnsiTheme="minorHAnsi" w:cs="Arial"/>
          <w:i/>
          <w:color w:val="303030"/>
          <w:sz w:val="22"/>
          <w:szCs w:val="22"/>
        </w:rPr>
      </w:pPr>
    </w:p>
    <w:p w:rsidR="00D54D43" w:rsidRPr="00C2083E"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 </w:t>
      </w:r>
    </w:p>
    <w:p w:rsidR="00D54D43" w:rsidRDefault="00D54D43" w:rsidP="00E45462">
      <w:pPr>
        <w:pStyle w:val="textocontenidos"/>
        <w:numPr>
          <w:ilvl w:val="0"/>
          <w:numId w:val="33"/>
        </w:numPr>
        <w:shd w:val="clear" w:color="auto" w:fill="FFFFFF"/>
        <w:spacing w:before="0" w:beforeAutospacing="0" w:after="0" w:afterAutospacing="0"/>
        <w:ind w:hanging="578"/>
        <w:textAlignment w:val="baseline"/>
        <w:rPr>
          <w:rFonts w:asciiTheme="minorHAnsi" w:hAnsiTheme="minorHAnsi" w:cs="Arial"/>
          <w:i/>
          <w:color w:val="303030"/>
          <w:sz w:val="22"/>
          <w:szCs w:val="22"/>
        </w:rPr>
      </w:pPr>
      <w:r w:rsidRPr="00C2083E">
        <w:rPr>
          <w:rStyle w:val="Textoennegrita"/>
          <w:rFonts w:asciiTheme="minorHAnsi" w:eastAsiaTheme="majorEastAsia" w:hAnsiTheme="minorHAnsi" w:cs="Arial"/>
          <w:i/>
          <w:color w:val="303030"/>
          <w:sz w:val="22"/>
          <w:szCs w:val="22"/>
          <w:bdr w:val="none" w:sz="0" w:space="0" w:color="auto" w:frame="1"/>
        </w:rPr>
        <w:t>Producto Interno</w:t>
      </w:r>
      <w:r>
        <w:rPr>
          <w:rStyle w:val="Textoennegrita"/>
          <w:rFonts w:asciiTheme="minorHAnsi" w:eastAsiaTheme="majorEastAsia" w:hAnsiTheme="minorHAnsi" w:cs="Arial"/>
          <w:i/>
          <w:color w:val="303030"/>
          <w:sz w:val="22"/>
          <w:szCs w:val="22"/>
          <w:bdr w:val="none" w:sz="0" w:space="0" w:color="auto" w:frame="1"/>
        </w:rPr>
        <w:t xml:space="preserve"> Bruto</w:t>
      </w:r>
      <w:r w:rsidRPr="00C2083E">
        <w:rPr>
          <w:rStyle w:val="Textoennegrita"/>
          <w:rFonts w:asciiTheme="minorHAnsi" w:eastAsiaTheme="majorEastAsia" w:hAnsiTheme="minorHAnsi" w:cs="Arial"/>
          <w:i/>
          <w:color w:val="303030"/>
          <w:sz w:val="22"/>
          <w:szCs w:val="22"/>
          <w:bdr w:val="none" w:sz="0" w:space="0" w:color="auto" w:frame="1"/>
        </w:rPr>
        <w:t xml:space="preserve"> versus Producto Nacional</w:t>
      </w:r>
      <w:r>
        <w:rPr>
          <w:rStyle w:val="Textoennegrita"/>
          <w:rFonts w:asciiTheme="minorHAnsi" w:eastAsiaTheme="majorEastAsia" w:hAnsiTheme="minorHAnsi" w:cs="Arial"/>
          <w:i/>
          <w:color w:val="303030"/>
          <w:sz w:val="22"/>
          <w:szCs w:val="22"/>
          <w:bdr w:val="none" w:sz="0" w:space="0" w:color="auto" w:frame="1"/>
        </w:rPr>
        <w:t>. Explique</w:t>
      </w:r>
      <w:r w:rsidRPr="00C2083E">
        <w:rPr>
          <w:rFonts w:asciiTheme="minorHAnsi" w:hAnsiTheme="minorHAnsi" w:cs="Arial"/>
          <w:i/>
          <w:color w:val="303030"/>
          <w:sz w:val="22"/>
          <w:szCs w:val="22"/>
        </w:rPr>
        <w:br/>
      </w: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En el caso del Producto Interno Bruto (PIB) se contabiliza el valor agregado dentro del país, y en el caso del Producto Nacional Bruto (PNB) se contabiliza el valor agregado por los factores de producción de propiedad nacional.</w:t>
      </w:r>
    </w:p>
    <w:p w:rsidR="00D54D43" w:rsidRPr="00C2083E" w:rsidRDefault="00D54D43" w:rsidP="00D54D43">
      <w:pPr>
        <w:pStyle w:val="NormalWeb"/>
        <w:shd w:val="clear" w:color="auto" w:fill="FFFFFF"/>
        <w:spacing w:before="0" w:beforeAutospacing="0" w:after="0" w:afterAutospacing="0"/>
        <w:ind w:left="720"/>
        <w:textAlignment w:val="baseline"/>
        <w:rPr>
          <w:rFonts w:asciiTheme="minorHAnsi" w:hAnsiTheme="minorHAnsi" w:cs="Arial"/>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ind w:hanging="578"/>
        <w:textAlignment w:val="baseline"/>
        <w:rPr>
          <w:rFonts w:asciiTheme="minorHAnsi" w:hAnsiTheme="minorHAnsi" w:cs="Arial"/>
          <w:i/>
          <w:color w:val="303030"/>
          <w:sz w:val="22"/>
          <w:szCs w:val="22"/>
        </w:rPr>
      </w:pPr>
      <w:proofErr w:type="gramStart"/>
      <w:r>
        <w:rPr>
          <w:rStyle w:val="Textoennegrita"/>
          <w:rFonts w:asciiTheme="minorHAnsi" w:eastAsiaTheme="majorEastAsia" w:hAnsiTheme="minorHAnsi" w:cs="Arial"/>
          <w:i/>
          <w:color w:val="303030"/>
          <w:sz w:val="22"/>
          <w:szCs w:val="22"/>
          <w:bdr w:val="none" w:sz="0" w:space="0" w:color="auto" w:frame="1"/>
        </w:rPr>
        <w:t xml:space="preserve">¿ </w:t>
      </w:r>
      <w:proofErr w:type="spellStart"/>
      <w:r>
        <w:rPr>
          <w:rStyle w:val="Textoennegrita"/>
          <w:rFonts w:asciiTheme="minorHAnsi" w:eastAsiaTheme="majorEastAsia" w:hAnsiTheme="minorHAnsi" w:cs="Arial"/>
          <w:i/>
          <w:color w:val="303030"/>
          <w:sz w:val="22"/>
          <w:szCs w:val="22"/>
          <w:bdr w:val="none" w:sz="0" w:space="0" w:color="auto" w:frame="1"/>
        </w:rPr>
        <w:t>Cual</w:t>
      </w:r>
      <w:proofErr w:type="spellEnd"/>
      <w:proofErr w:type="gramEnd"/>
      <w:r>
        <w:rPr>
          <w:rStyle w:val="Textoennegrita"/>
          <w:rFonts w:asciiTheme="minorHAnsi" w:eastAsiaTheme="majorEastAsia" w:hAnsiTheme="minorHAnsi" w:cs="Arial"/>
          <w:i/>
          <w:color w:val="303030"/>
          <w:sz w:val="22"/>
          <w:szCs w:val="22"/>
          <w:bdr w:val="none" w:sz="0" w:space="0" w:color="auto" w:frame="1"/>
        </w:rPr>
        <w:t xml:space="preserve"> es la diferencia entre el Producto Bruto y el </w:t>
      </w:r>
      <w:r w:rsidRPr="00C2083E">
        <w:rPr>
          <w:rStyle w:val="Textoennegrita"/>
          <w:rFonts w:asciiTheme="minorHAnsi" w:eastAsiaTheme="majorEastAsia" w:hAnsiTheme="minorHAnsi" w:cs="Arial"/>
          <w:i/>
          <w:color w:val="303030"/>
          <w:sz w:val="22"/>
          <w:szCs w:val="22"/>
          <w:bdr w:val="none" w:sz="0" w:space="0" w:color="auto" w:frame="1"/>
        </w:rPr>
        <w:t>Producto Neto</w:t>
      </w:r>
      <w:r>
        <w:rPr>
          <w:rStyle w:val="Textoennegrita"/>
          <w:rFonts w:asciiTheme="minorHAnsi" w:eastAsiaTheme="majorEastAsia" w:hAnsiTheme="minorHAnsi" w:cs="Arial"/>
          <w:i/>
          <w:color w:val="303030"/>
          <w:sz w:val="22"/>
          <w:szCs w:val="22"/>
          <w:bdr w:val="none" w:sz="0" w:space="0" w:color="auto" w:frame="1"/>
        </w:rPr>
        <w:t>?</w:t>
      </w:r>
      <w:r w:rsidRPr="00C2083E">
        <w:rPr>
          <w:rFonts w:asciiTheme="minorHAnsi" w:hAnsiTheme="minorHAnsi" w:cs="Arial"/>
          <w:i/>
          <w:color w:val="303030"/>
          <w:sz w:val="22"/>
          <w:szCs w:val="22"/>
        </w:rPr>
        <w:br/>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La diferencia entre el PB y el PN es la depreciación del capital, el Producto Bruto no tiene en cuenta la depreciación del capital mientras que el Producto Neto si la incluye en el cálculo.</w:t>
      </w:r>
    </w:p>
    <w:p w:rsidR="00D54D43" w:rsidRPr="00C2083E" w:rsidRDefault="00D54D43" w:rsidP="00D54D43">
      <w:pPr>
        <w:pStyle w:val="textocontenidos"/>
        <w:shd w:val="clear" w:color="auto" w:fill="FFFFFF"/>
        <w:spacing w:before="0" w:beforeAutospacing="0" w:after="0" w:afterAutospacing="0"/>
        <w:ind w:left="720"/>
        <w:textAlignment w:val="baseline"/>
        <w:rPr>
          <w:rFonts w:asciiTheme="minorHAnsi" w:hAnsiTheme="minorHAnsi" w:cs="Arial"/>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ind w:hanging="578"/>
        <w:textAlignment w:val="baseline"/>
        <w:rPr>
          <w:rFonts w:asciiTheme="minorHAnsi" w:hAnsiTheme="minorHAnsi" w:cs="Arial"/>
          <w:i/>
          <w:color w:val="303030"/>
          <w:sz w:val="22"/>
          <w:szCs w:val="22"/>
        </w:rPr>
      </w:pPr>
      <w:r>
        <w:rPr>
          <w:rStyle w:val="Textoennegrita"/>
          <w:rFonts w:asciiTheme="minorHAnsi" w:eastAsiaTheme="majorEastAsia" w:hAnsiTheme="minorHAnsi" w:cs="Arial"/>
          <w:i/>
          <w:color w:val="303030"/>
          <w:sz w:val="22"/>
          <w:szCs w:val="22"/>
          <w:bdr w:val="none" w:sz="0" w:space="0" w:color="auto" w:frame="1"/>
        </w:rPr>
        <w:t xml:space="preserve">¿Qué es </w:t>
      </w:r>
      <w:r w:rsidRPr="00C2083E">
        <w:rPr>
          <w:rStyle w:val="Textoennegrita"/>
          <w:rFonts w:asciiTheme="minorHAnsi" w:eastAsiaTheme="majorEastAsia" w:hAnsiTheme="minorHAnsi" w:cs="Arial"/>
          <w:i/>
          <w:color w:val="303030"/>
          <w:sz w:val="22"/>
          <w:szCs w:val="22"/>
          <w:bdr w:val="none" w:sz="0" w:space="0" w:color="auto" w:frame="1"/>
        </w:rPr>
        <w:t>Producto Per Cápita</w:t>
      </w:r>
      <w:r>
        <w:rPr>
          <w:rStyle w:val="Textoennegrita"/>
          <w:rFonts w:asciiTheme="minorHAnsi" w:eastAsiaTheme="majorEastAsia" w:hAnsiTheme="minorHAnsi" w:cs="Arial"/>
          <w:i/>
          <w:color w:val="303030"/>
          <w:sz w:val="22"/>
          <w:szCs w:val="22"/>
          <w:bdr w:val="none" w:sz="0" w:space="0" w:color="auto" w:frame="1"/>
        </w:rPr>
        <w:t>?</w:t>
      </w:r>
      <w:r w:rsidRPr="00C2083E">
        <w:rPr>
          <w:rFonts w:asciiTheme="minorHAnsi" w:hAnsiTheme="minorHAnsi" w:cs="Arial"/>
          <w:i/>
          <w:color w:val="303030"/>
          <w:sz w:val="22"/>
          <w:szCs w:val="22"/>
        </w:rPr>
        <w:br/>
      </w: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El PIB per cápita es el promedio de Producto Bruto por cada persona. Se calcula dividiendo el PIB total por la cantidad de habitantes de la economía.</w:t>
      </w:r>
    </w:p>
    <w:p w:rsidR="00D54D43" w:rsidRPr="00C2083E"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ind w:hanging="578"/>
        <w:jc w:val="both"/>
        <w:textAlignment w:val="baseline"/>
        <w:rPr>
          <w:rFonts w:asciiTheme="minorHAnsi" w:hAnsiTheme="minorHAnsi" w:cs="Arial"/>
          <w:i/>
          <w:color w:val="303030"/>
          <w:sz w:val="22"/>
          <w:szCs w:val="22"/>
        </w:rPr>
      </w:pPr>
      <w:r>
        <w:rPr>
          <w:rStyle w:val="Textoennegrita"/>
          <w:rFonts w:asciiTheme="minorHAnsi" w:eastAsiaTheme="majorEastAsia" w:hAnsiTheme="minorHAnsi" w:cs="Arial"/>
          <w:i/>
          <w:color w:val="303030"/>
          <w:sz w:val="22"/>
          <w:szCs w:val="22"/>
          <w:bdr w:val="none" w:sz="0" w:space="0" w:color="auto" w:frame="1"/>
        </w:rPr>
        <w:t>¿Qué es la Inflación?</w:t>
      </w:r>
      <w:r w:rsidRPr="00C2083E">
        <w:rPr>
          <w:rStyle w:val="Textoennegrita"/>
          <w:rFonts w:asciiTheme="minorHAnsi" w:eastAsiaTheme="majorEastAsia" w:hAnsiTheme="minorHAnsi" w:cs="Arial"/>
          <w:i/>
          <w:color w:val="303030"/>
          <w:sz w:val="22"/>
          <w:szCs w:val="22"/>
          <w:bdr w:val="none" w:sz="0" w:space="0" w:color="auto" w:frame="1"/>
        </w:rPr>
        <w:t> </w:t>
      </w:r>
      <w:r w:rsidRPr="00C2083E">
        <w:rPr>
          <w:rFonts w:asciiTheme="minorHAnsi" w:hAnsiTheme="minorHAnsi" w:cs="Arial"/>
          <w:i/>
          <w:color w:val="303030"/>
          <w:sz w:val="22"/>
          <w:szCs w:val="22"/>
        </w:rPr>
        <w:t xml:space="preserve">  </w:t>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 xml:space="preserve">Es el aumento generalizado de los precios, pero esto es relativo ya que constantemente hay aumento de los precios.  </w:t>
      </w:r>
      <w:r w:rsidRPr="00C2083E">
        <w:rPr>
          <w:rFonts w:asciiTheme="minorHAnsi" w:hAnsiTheme="minorHAnsi" w:cs="Arial"/>
          <w:b/>
          <w:i/>
          <w:color w:val="303030"/>
          <w:sz w:val="22"/>
          <w:szCs w:val="22"/>
        </w:rPr>
        <w:t>Para los economistas</w:t>
      </w:r>
      <w:r w:rsidRPr="00C2083E">
        <w:rPr>
          <w:rFonts w:asciiTheme="minorHAnsi" w:hAnsiTheme="minorHAnsi" w:cs="Arial"/>
          <w:i/>
          <w:color w:val="303030"/>
          <w:sz w:val="22"/>
          <w:szCs w:val="22"/>
        </w:rPr>
        <w:t xml:space="preserve"> la inflación, es el aumento progresivo, constante generalizado de los precios teniendo como base el aumento anterior. Un aumento genera otro aumento esto es lo que se </w:t>
      </w:r>
      <w:r w:rsidRPr="00C2083E">
        <w:rPr>
          <w:rFonts w:asciiTheme="minorHAnsi" w:hAnsiTheme="minorHAnsi" w:cs="Arial"/>
          <w:b/>
          <w:i/>
          <w:color w:val="303030"/>
          <w:sz w:val="22"/>
          <w:szCs w:val="22"/>
        </w:rPr>
        <w:t>denomina "la espiral inflacionaria"</w:t>
      </w:r>
      <w:r w:rsidRPr="00C2083E">
        <w:rPr>
          <w:rFonts w:asciiTheme="minorHAnsi" w:hAnsiTheme="minorHAnsi" w:cs="Arial"/>
          <w:i/>
          <w:color w:val="303030"/>
          <w:sz w:val="22"/>
          <w:szCs w:val="22"/>
        </w:rPr>
        <w:t>.  El concepto de inflación es de difícil interpretación como un síntoma del estado de deterioro de la economía del país, de una mala política económica, del desbarajuste económico del país.</w:t>
      </w:r>
    </w:p>
    <w:p w:rsidR="00D54D43" w:rsidRPr="00C2083E"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Pr="00C2083E" w:rsidRDefault="00D54D43" w:rsidP="00E45462">
      <w:pPr>
        <w:pStyle w:val="textocontenidos"/>
        <w:numPr>
          <w:ilvl w:val="0"/>
          <w:numId w:val="33"/>
        </w:numPr>
        <w:shd w:val="clear" w:color="auto" w:fill="FFFFFF"/>
        <w:spacing w:before="0" w:beforeAutospacing="0" w:after="0" w:afterAutospacing="0"/>
        <w:ind w:hanging="578"/>
        <w:jc w:val="both"/>
        <w:textAlignment w:val="baseline"/>
        <w:rPr>
          <w:rStyle w:val="Textoennegrita"/>
          <w:rFonts w:asciiTheme="minorHAnsi" w:eastAsiaTheme="majorEastAsia" w:hAnsiTheme="minorHAnsi" w:cs="Arial"/>
          <w:b w:val="0"/>
          <w:bCs w:val="0"/>
          <w:i/>
          <w:color w:val="303030"/>
          <w:sz w:val="22"/>
          <w:szCs w:val="22"/>
        </w:rPr>
      </w:pPr>
      <w:r>
        <w:rPr>
          <w:rStyle w:val="Textoennegrita"/>
          <w:rFonts w:asciiTheme="minorHAnsi" w:eastAsiaTheme="majorEastAsia" w:hAnsiTheme="minorHAnsi" w:cs="Arial"/>
          <w:i/>
          <w:color w:val="303030"/>
          <w:sz w:val="22"/>
          <w:szCs w:val="22"/>
          <w:bdr w:val="none" w:sz="0" w:space="0" w:color="auto" w:frame="1"/>
        </w:rPr>
        <w:t xml:space="preserve">¿Qué es el </w:t>
      </w:r>
      <w:r w:rsidRPr="00C2083E">
        <w:rPr>
          <w:rStyle w:val="Textoennegrita"/>
          <w:rFonts w:asciiTheme="minorHAnsi" w:eastAsiaTheme="majorEastAsia" w:hAnsiTheme="minorHAnsi" w:cs="Arial"/>
          <w:i/>
          <w:color w:val="303030"/>
          <w:sz w:val="22"/>
          <w:szCs w:val="22"/>
          <w:bdr w:val="none" w:sz="0" w:space="0" w:color="auto" w:frame="1"/>
        </w:rPr>
        <w:t>Tipo de Cambio</w:t>
      </w:r>
      <w:r>
        <w:rPr>
          <w:rStyle w:val="Textoennegrita"/>
          <w:rFonts w:asciiTheme="minorHAnsi" w:eastAsiaTheme="majorEastAsia" w:hAnsiTheme="minorHAnsi" w:cs="Arial"/>
          <w:i/>
          <w:color w:val="303030"/>
          <w:sz w:val="22"/>
          <w:szCs w:val="22"/>
          <w:bdr w:val="none" w:sz="0" w:space="0" w:color="auto" w:frame="1"/>
        </w:rPr>
        <w:t>?</w:t>
      </w:r>
    </w:p>
    <w:p w:rsidR="00D54D43" w:rsidRPr="00C2083E" w:rsidRDefault="00D54D43" w:rsidP="00D54D43">
      <w:pPr>
        <w:pStyle w:val="textocontenidos"/>
        <w:shd w:val="clear" w:color="auto" w:fill="FFFFFF"/>
        <w:spacing w:before="0" w:beforeAutospacing="0" w:after="0" w:afterAutospacing="0"/>
        <w:ind w:left="720"/>
        <w:jc w:val="both"/>
        <w:textAlignment w:val="baseline"/>
        <w:rPr>
          <w:rStyle w:val="Textoennegrita"/>
          <w:rFonts w:asciiTheme="minorHAnsi" w:eastAsiaTheme="majorEastAsia" w:hAnsiTheme="minorHAnsi" w:cs="Arial"/>
          <w:b w:val="0"/>
          <w:bCs w:val="0"/>
          <w:i/>
          <w:color w:val="303030"/>
          <w:sz w:val="22"/>
          <w:szCs w:val="22"/>
        </w:rPr>
      </w:pPr>
    </w:p>
    <w:p w:rsidR="00D54D43" w:rsidRPr="00C2083E" w:rsidRDefault="00D54D43" w:rsidP="00D54D43">
      <w:pPr>
        <w:pStyle w:val="textocontenidos"/>
        <w:shd w:val="clear" w:color="auto" w:fill="FFFFFF"/>
        <w:spacing w:before="0" w:beforeAutospacing="0" w:after="0" w:afterAutospacing="0"/>
        <w:ind w:left="708"/>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El tipo de cambio de un país respecto de otro es el precio de una unidad de moneda extranjera expresado en términos de la moneda nacional.</w:t>
      </w:r>
    </w:p>
    <w:p w:rsidR="00D54D43" w:rsidRPr="00C2083E"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ind w:hanging="578"/>
        <w:jc w:val="both"/>
        <w:textAlignment w:val="baseline"/>
        <w:rPr>
          <w:rFonts w:asciiTheme="minorHAnsi" w:hAnsiTheme="minorHAnsi" w:cs="Arial"/>
          <w:i/>
          <w:color w:val="303030"/>
          <w:sz w:val="22"/>
          <w:szCs w:val="22"/>
        </w:rPr>
      </w:pPr>
      <w:r w:rsidRPr="00C2083E">
        <w:rPr>
          <w:rFonts w:asciiTheme="minorHAnsi" w:hAnsiTheme="minorHAnsi" w:cs="Arial"/>
          <w:b/>
          <w:i/>
          <w:color w:val="303030"/>
          <w:sz w:val="22"/>
          <w:szCs w:val="22"/>
        </w:rPr>
        <w:t>¿Cómo se define el tipo de cambio nominal</w:t>
      </w:r>
      <w:proofErr w:type="gramStart"/>
      <w:r>
        <w:rPr>
          <w:rFonts w:asciiTheme="minorHAnsi" w:hAnsiTheme="minorHAnsi" w:cs="Arial"/>
          <w:i/>
          <w:color w:val="303030"/>
          <w:sz w:val="22"/>
          <w:szCs w:val="22"/>
        </w:rPr>
        <w:t>?.</w:t>
      </w:r>
      <w:proofErr w:type="gramEnd"/>
      <w:r>
        <w:rPr>
          <w:rFonts w:asciiTheme="minorHAnsi" w:hAnsiTheme="minorHAnsi" w:cs="Arial"/>
          <w:i/>
          <w:color w:val="303030"/>
          <w:sz w:val="22"/>
          <w:szCs w:val="22"/>
        </w:rPr>
        <w:t xml:space="preserve"> </w:t>
      </w:r>
      <w:r w:rsidRPr="00C2083E">
        <w:rPr>
          <w:rFonts w:asciiTheme="minorHAnsi" w:hAnsiTheme="minorHAnsi" w:cs="Arial"/>
          <w:b/>
          <w:i/>
          <w:color w:val="303030"/>
          <w:sz w:val="22"/>
          <w:szCs w:val="22"/>
        </w:rPr>
        <w:t>Explique con un ejemplo</w:t>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Pr>
          <w:rFonts w:asciiTheme="minorHAnsi" w:hAnsiTheme="minorHAnsi" w:cs="Arial"/>
          <w:i/>
          <w:color w:val="303030"/>
          <w:sz w:val="22"/>
          <w:szCs w:val="22"/>
        </w:rPr>
        <w:t>S</w:t>
      </w:r>
      <w:r w:rsidRPr="00C2083E">
        <w:rPr>
          <w:rFonts w:asciiTheme="minorHAnsi" w:hAnsiTheme="minorHAnsi" w:cs="Arial"/>
          <w:i/>
          <w:color w:val="303030"/>
          <w:sz w:val="22"/>
          <w:szCs w:val="22"/>
        </w:rPr>
        <w:t>e puede definir como el número de unidades de moneda nacional que debemos entregar para obtener una unidad de moneda extranjera, o de manera similar, el número de unidades de moneda nacional que obtengo al vender una unidad de moneda extranjera.</w:t>
      </w:r>
    </w:p>
    <w:p w:rsidR="00D54D43" w:rsidRPr="00C2083E"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C2083E">
        <w:rPr>
          <w:rFonts w:asciiTheme="minorHAnsi" w:hAnsiTheme="minorHAnsi" w:cs="Arial"/>
          <w:i/>
          <w:color w:val="303030"/>
          <w:sz w:val="22"/>
          <w:szCs w:val="22"/>
        </w:rPr>
        <w:t xml:space="preserve">Por ejemplo, </w:t>
      </w:r>
      <w:r>
        <w:rPr>
          <w:rFonts w:asciiTheme="minorHAnsi" w:hAnsiTheme="minorHAnsi" w:cs="Arial"/>
          <w:i/>
          <w:color w:val="303030"/>
          <w:sz w:val="22"/>
          <w:szCs w:val="22"/>
        </w:rPr>
        <w:t xml:space="preserve">en el caso del Perú, </w:t>
      </w:r>
      <w:r w:rsidRPr="00C2083E">
        <w:rPr>
          <w:rFonts w:asciiTheme="minorHAnsi" w:hAnsiTheme="minorHAnsi" w:cs="Arial"/>
          <w:i/>
          <w:color w:val="303030"/>
          <w:sz w:val="22"/>
          <w:szCs w:val="22"/>
        </w:rPr>
        <w:t>si para obtener un dólar debemos entregar tres nuevos soles, el tipo de cambio nominal entre Perú y Estados Unidos es S/</w:t>
      </w:r>
      <w:r>
        <w:rPr>
          <w:rFonts w:asciiTheme="minorHAnsi" w:hAnsiTheme="minorHAnsi" w:cs="Arial"/>
          <w:i/>
          <w:color w:val="303030"/>
          <w:sz w:val="22"/>
          <w:szCs w:val="22"/>
        </w:rPr>
        <w:t>3 /U$1</w:t>
      </w:r>
      <w:r w:rsidRPr="00C2083E">
        <w:rPr>
          <w:rFonts w:asciiTheme="minorHAnsi" w:hAnsiTheme="minorHAnsi" w:cs="Arial"/>
          <w:i/>
          <w:color w:val="303030"/>
          <w:sz w:val="22"/>
          <w:szCs w:val="22"/>
        </w:rPr>
        <w:t>. Para saber cuántos nuevos soles obtengo por cada dólar, multiplico por el tipo de cambio, si por ejemplo tengo 100 U$S y los vendo al tipo de cambio 3 U$S/S/. Obtendré 100 U$S * S/.3/U$S = S/. 300. Para saber cuántos dólares obtengo por un monto de nuevos soles, divido el monto por el tipo de cambio, por ejemplo si tengo S/. 300 y compro U$S al tipo de cambio S/. 3/U$S obtendré (S/. 300) / (S/. /U$S) = 100 U$S.</w:t>
      </w:r>
    </w:p>
    <w:p w:rsidR="00D54D43" w:rsidRPr="00C2083E"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jc w:val="both"/>
        <w:textAlignment w:val="baseline"/>
        <w:rPr>
          <w:rStyle w:val="apple-converted-space"/>
          <w:rFonts w:asciiTheme="minorHAnsi" w:eastAsiaTheme="majorEastAsia" w:hAnsiTheme="minorHAnsi" w:cs="Arial"/>
          <w:i/>
          <w:color w:val="303030"/>
          <w:sz w:val="22"/>
          <w:szCs w:val="22"/>
        </w:rPr>
      </w:pPr>
      <w:r>
        <w:rPr>
          <w:rStyle w:val="Textoennegrita"/>
          <w:rFonts w:asciiTheme="minorHAnsi" w:eastAsiaTheme="majorEastAsia" w:hAnsiTheme="minorHAnsi" w:cs="Arial"/>
          <w:i/>
          <w:color w:val="303030"/>
          <w:sz w:val="22"/>
          <w:szCs w:val="22"/>
          <w:bdr w:val="none" w:sz="0" w:space="0" w:color="auto" w:frame="1"/>
        </w:rPr>
        <w:t xml:space="preserve">¿Qué son los </w:t>
      </w:r>
      <w:r w:rsidRPr="00784E30">
        <w:rPr>
          <w:rStyle w:val="Textoennegrita"/>
          <w:rFonts w:asciiTheme="minorHAnsi" w:eastAsiaTheme="majorEastAsia" w:hAnsiTheme="minorHAnsi" w:cs="Arial"/>
          <w:i/>
          <w:color w:val="303030"/>
          <w:sz w:val="22"/>
          <w:szCs w:val="22"/>
          <w:bdr w:val="none" w:sz="0" w:space="0" w:color="auto" w:frame="1"/>
        </w:rPr>
        <w:t>Términos de Intercambio</w:t>
      </w:r>
      <w:r>
        <w:rPr>
          <w:rStyle w:val="Textoennegrita"/>
          <w:rFonts w:asciiTheme="minorHAnsi" w:eastAsiaTheme="majorEastAsia" w:hAnsiTheme="minorHAnsi" w:cs="Arial"/>
          <w:i/>
          <w:color w:val="303030"/>
          <w:sz w:val="22"/>
          <w:szCs w:val="22"/>
          <w:bdr w:val="none" w:sz="0" w:space="0" w:color="auto" w:frame="1"/>
        </w:rPr>
        <w:t>?</w:t>
      </w:r>
      <w:r w:rsidRPr="00784E30">
        <w:rPr>
          <w:rStyle w:val="apple-converted-space"/>
          <w:rFonts w:asciiTheme="minorHAnsi" w:eastAsiaTheme="majorEastAsia" w:hAnsiTheme="minorHAnsi" w:cs="Arial"/>
          <w:color w:val="303030"/>
          <w:sz w:val="22"/>
          <w:szCs w:val="22"/>
        </w:rPr>
        <w:t> </w:t>
      </w:r>
    </w:p>
    <w:p w:rsidR="00D54D43" w:rsidRDefault="00D54D43" w:rsidP="00D54D43">
      <w:pPr>
        <w:pStyle w:val="textocontenidos"/>
        <w:shd w:val="clear" w:color="auto" w:fill="FFFFFF"/>
        <w:spacing w:before="0" w:beforeAutospacing="0" w:after="0" w:afterAutospacing="0"/>
        <w:ind w:left="720"/>
        <w:jc w:val="both"/>
        <w:textAlignment w:val="baseline"/>
        <w:rPr>
          <w:rStyle w:val="apple-converted-space"/>
          <w:rFonts w:asciiTheme="minorHAnsi" w:eastAsiaTheme="majorEastAsia" w:hAnsiTheme="minorHAnsi" w:cs="Arial"/>
          <w:i/>
          <w:color w:val="303030"/>
          <w:sz w:val="22"/>
          <w:szCs w:val="22"/>
        </w:rPr>
      </w:pPr>
    </w:p>
    <w:p w:rsidR="00D54D43" w:rsidRPr="00784E30"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Pr>
          <w:rFonts w:asciiTheme="minorHAnsi" w:hAnsiTheme="minorHAnsi" w:cs="Arial"/>
          <w:i/>
          <w:color w:val="303030"/>
          <w:sz w:val="22"/>
          <w:szCs w:val="22"/>
        </w:rPr>
        <w:t>Es la r</w:t>
      </w:r>
      <w:r w:rsidRPr="00784E30">
        <w:rPr>
          <w:rFonts w:asciiTheme="minorHAnsi" w:hAnsiTheme="minorHAnsi" w:cs="Arial"/>
          <w:i/>
          <w:color w:val="303030"/>
          <w:sz w:val="22"/>
          <w:szCs w:val="22"/>
        </w:rPr>
        <w:t>elación que existe entre los</w:t>
      </w:r>
      <w:r w:rsidRPr="00784E30">
        <w:rPr>
          <w:rStyle w:val="apple-converted-space"/>
          <w:rFonts w:asciiTheme="minorHAnsi" w:eastAsiaTheme="majorEastAsia" w:hAnsiTheme="minorHAnsi" w:cs="Arial"/>
          <w:color w:val="303030"/>
          <w:sz w:val="22"/>
          <w:szCs w:val="22"/>
        </w:rPr>
        <w:t> </w:t>
      </w:r>
      <w:r>
        <w:rPr>
          <w:rFonts w:asciiTheme="minorHAnsi" w:hAnsiTheme="minorHAnsi" w:cs="Arial"/>
          <w:i/>
          <w:color w:val="303030"/>
          <w:sz w:val="22"/>
          <w:szCs w:val="22"/>
        </w:rPr>
        <w:t>precios</w:t>
      </w:r>
      <w:r w:rsidRPr="00784E30">
        <w:rPr>
          <w:rStyle w:val="apple-converted-space"/>
          <w:rFonts w:asciiTheme="minorHAnsi" w:eastAsiaTheme="majorEastAsia" w:hAnsiTheme="minorHAnsi" w:cs="Arial"/>
          <w:color w:val="303030"/>
          <w:sz w:val="22"/>
          <w:szCs w:val="22"/>
        </w:rPr>
        <w:t> </w:t>
      </w:r>
      <w:r w:rsidRPr="00784E30">
        <w:rPr>
          <w:rFonts w:asciiTheme="minorHAnsi" w:hAnsiTheme="minorHAnsi" w:cs="Arial"/>
          <w:i/>
          <w:color w:val="303030"/>
          <w:sz w:val="22"/>
          <w:szCs w:val="22"/>
        </w:rPr>
        <w:t>medios de importación y de exportación para todos los Bienes y servicios que son objeto del</w:t>
      </w:r>
      <w:r>
        <w:rPr>
          <w:rStyle w:val="apple-converted-space"/>
          <w:rFonts w:asciiTheme="minorHAnsi" w:eastAsiaTheme="majorEastAsia" w:hAnsiTheme="minorHAnsi" w:cs="Arial"/>
          <w:color w:val="303030"/>
          <w:sz w:val="22"/>
          <w:szCs w:val="22"/>
        </w:rPr>
        <w:t xml:space="preserve"> intercambio</w:t>
      </w:r>
      <w:r w:rsidRPr="00784E30">
        <w:rPr>
          <w:rFonts w:asciiTheme="minorHAnsi" w:hAnsiTheme="minorHAnsi" w:cs="Arial"/>
          <w:i/>
          <w:color w:val="303030"/>
          <w:sz w:val="22"/>
          <w:szCs w:val="22"/>
        </w:rPr>
        <w:t>. Puede decirse que, para un país determinado, los términos de intercambio son favorables cuando evolucionan de tal modo que, para un volumen constante de</w:t>
      </w:r>
      <w:r>
        <w:rPr>
          <w:rStyle w:val="apple-converted-space"/>
          <w:rFonts w:asciiTheme="minorHAnsi" w:eastAsiaTheme="majorEastAsia" w:hAnsiTheme="minorHAnsi" w:cs="Arial"/>
          <w:color w:val="303030"/>
          <w:sz w:val="22"/>
          <w:szCs w:val="22"/>
        </w:rPr>
        <w:t xml:space="preserve"> exportaciones</w:t>
      </w:r>
      <w:r w:rsidRPr="00784E30">
        <w:rPr>
          <w:rFonts w:asciiTheme="minorHAnsi" w:hAnsiTheme="minorHAnsi" w:cs="Arial"/>
          <w:i/>
          <w:color w:val="303030"/>
          <w:sz w:val="22"/>
          <w:szCs w:val="22"/>
        </w:rPr>
        <w:t>, es posible importar una mayor cantidad de bienes del extranjero. En el caso contrario se habla de desmejora o de deterioro de los términos de Intercambio.</w:t>
      </w:r>
    </w:p>
    <w:p w:rsidR="00D54D43" w:rsidRPr="00784E30" w:rsidRDefault="00D54D43" w:rsidP="00D54D43">
      <w:pPr>
        <w:pStyle w:val="NormalWeb"/>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sidRPr="00784E30">
        <w:rPr>
          <w:rFonts w:asciiTheme="minorHAnsi" w:hAnsiTheme="minorHAnsi" w:cs="Arial"/>
          <w:i/>
          <w:color w:val="303030"/>
          <w:sz w:val="22"/>
          <w:szCs w:val="22"/>
        </w:rPr>
        <w:t> </w:t>
      </w:r>
    </w:p>
    <w:p w:rsidR="00D54D43" w:rsidRPr="00E57EB8" w:rsidRDefault="00D54D43" w:rsidP="00E45462">
      <w:pPr>
        <w:pStyle w:val="textocontenidos"/>
        <w:numPr>
          <w:ilvl w:val="0"/>
          <w:numId w:val="33"/>
        </w:numPr>
        <w:shd w:val="clear" w:color="auto" w:fill="FFFFFF"/>
        <w:spacing w:before="0" w:beforeAutospacing="0" w:after="0" w:afterAutospacing="0"/>
        <w:jc w:val="both"/>
        <w:textAlignment w:val="baseline"/>
        <w:rPr>
          <w:rStyle w:val="apple-converted-space"/>
          <w:rFonts w:asciiTheme="minorHAnsi" w:eastAsiaTheme="majorEastAsia" w:hAnsiTheme="minorHAnsi" w:cs="Arial"/>
          <w:b/>
          <w:i/>
          <w:color w:val="303030"/>
          <w:sz w:val="22"/>
          <w:szCs w:val="22"/>
        </w:rPr>
      </w:pPr>
      <w:r w:rsidRPr="00E57EB8">
        <w:rPr>
          <w:rFonts w:asciiTheme="minorHAnsi" w:hAnsiTheme="minorHAnsi" w:cs="Arial"/>
          <w:b/>
          <w:i/>
          <w:color w:val="303030"/>
          <w:sz w:val="22"/>
          <w:szCs w:val="22"/>
        </w:rPr>
        <w:t>¿</w:t>
      </w:r>
      <w:proofErr w:type="spellStart"/>
      <w:r w:rsidRPr="00E57EB8">
        <w:rPr>
          <w:rFonts w:asciiTheme="minorHAnsi" w:hAnsiTheme="minorHAnsi" w:cs="Arial"/>
          <w:b/>
          <w:i/>
          <w:color w:val="303030"/>
          <w:sz w:val="22"/>
          <w:szCs w:val="22"/>
        </w:rPr>
        <w:t>Cuando</w:t>
      </w:r>
      <w:proofErr w:type="spellEnd"/>
      <w:r w:rsidRPr="00E57EB8">
        <w:rPr>
          <w:rFonts w:asciiTheme="minorHAnsi" w:hAnsiTheme="minorHAnsi" w:cs="Arial"/>
          <w:b/>
          <w:i/>
          <w:color w:val="303030"/>
          <w:sz w:val="22"/>
          <w:szCs w:val="22"/>
        </w:rPr>
        <w:t xml:space="preserve"> varían Términos de intercambio</w:t>
      </w:r>
      <w:r w:rsidRPr="00E57EB8">
        <w:rPr>
          <w:rStyle w:val="apple-converted-space"/>
          <w:rFonts w:asciiTheme="minorHAnsi" w:eastAsiaTheme="majorEastAsia" w:hAnsiTheme="minorHAnsi" w:cs="Arial"/>
          <w:color w:val="303030"/>
          <w:sz w:val="22"/>
          <w:szCs w:val="22"/>
        </w:rPr>
        <w:t>?</w:t>
      </w:r>
    </w:p>
    <w:p w:rsidR="00D54D43" w:rsidRDefault="00D54D43" w:rsidP="00D54D43">
      <w:pPr>
        <w:pStyle w:val="textocontenidos"/>
        <w:shd w:val="clear" w:color="auto" w:fill="FFFFFF"/>
        <w:spacing w:before="0" w:beforeAutospacing="0" w:after="0" w:afterAutospacing="0"/>
        <w:ind w:left="720"/>
        <w:jc w:val="both"/>
        <w:textAlignment w:val="baseline"/>
        <w:rPr>
          <w:rStyle w:val="apple-converted-space"/>
          <w:rFonts w:asciiTheme="minorHAnsi" w:eastAsiaTheme="majorEastAsia"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r>
        <w:rPr>
          <w:rFonts w:asciiTheme="minorHAnsi" w:hAnsiTheme="minorHAnsi" w:cs="Arial"/>
          <w:i/>
          <w:color w:val="303030"/>
          <w:sz w:val="22"/>
          <w:szCs w:val="22"/>
        </w:rPr>
        <w:t>V</w:t>
      </w:r>
      <w:r w:rsidRPr="00784E30">
        <w:rPr>
          <w:rFonts w:asciiTheme="minorHAnsi" w:hAnsiTheme="minorHAnsi" w:cs="Arial"/>
          <w:i/>
          <w:color w:val="303030"/>
          <w:sz w:val="22"/>
          <w:szCs w:val="22"/>
        </w:rPr>
        <w:t>arían, en general, de acuerdo a las modificaciones relativas en l</w:t>
      </w:r>
      <w:r>
        <w:rPr>
          <w:rFonts w:asciiTheme="minorHAnsi" w:hAnsiTheme="minorHAnsi" w:cs="Arial"/>
          <w:i/>
          <w:color w:val="303030"/>
          <w:sz w:val="22"/>
          <w:szCs w:val="22"/>
        </w:rPr>
        <w:t xml:space="preserve">a demanda </w:t>
      </w:r>
      <w:r w:rsidRPr="00784E30">
        <w:rPr>
          <w:rStyle w:val="apple-converted-space"/>
          <w:rFonts w:asciiTheme="minorHAnsi" w:eastAsiaTheme="majorEastAsia" w:hAnsiTheme="minorHAnsi" w:cs="Arial"/>
          <w:color w:val="303030"/>
          <w:sz w:val="22"/>
          <w:szCs w:val="22"/>
        </w:rPr>
        <w:t> </w:t>
      </w:r>
      <w:r w:rsidRPr="00784E30">
        <w:rPr>
          <w:rFonts w:asciiTheme="minorHAnsi" w:hAnsiTheme="minorHAnsi" w:cs="Arial"/>
          <w:i/>
          <w:color w:val="303030"/>
          <w:sz w:val="22"/>
          <w:szCs w:val="22"/>
        </w:rPr>
        <w:t>de los diversos Bienes en que cada economía se especializa. Puede afirmarse que se han deteriorado, históricamente, para casi todos los países exportadores de materias primas y productos alimenticios: los avances tecnológicos han hecho que aumente la</w:t>
      </w:r>
      <w:r>
        <w:rPr>
          <w:rStyle w:val="apple-converted-space"/>
          <w:rFonts w:asciiTheme="minorHAnsi" w:eastAsiaTheme="majorEastAsia" w:hAnsiTheme="minorHAnsi" w:cs="Arial"/>
          <w:color w:val="303030"/>
          <w:sz w:val="22"/>
          <w:szCs w:val="22"/>
        </w:rPr>
        <w:t xml:space="preserve"> oferta </w:t>
      </w:r>
      <w:r w:rsidRPr="00784E30">
        <w:rPr>
          <w:rStyle w:val="apple-converted-space"/>
          <w:rFonts w:asciiTheme="minorHAnsi" w:eastAsiaTheme="majorEastAsia" w:hAnsiTheme="minorHAnsi" w:cs="Arial"/>
          <w:color w:val="303030"/>
          <w:sz w:val="22"/>
          <w:szCs w:val="22"/>
        </w:rPr>
        <w:t> </w:t>
      </w:r>
      <w:r w:rsidRPr="00784E30">
        <w:rPr>
          <w:rFonts w:asciiTheme="minorHAnsi" w:hAnsiTheme="minorHAnsi" w:cs="Arial"/>
          <w:i/>
          <w:color w:val="303030"/>
          <w:sz w:val="22"/>
          <w:szCs w:val="22"/>
        </w:rPr>
        <w:t>de estos</w:t>
      </w:r>
      <w:r>
        <w:rPr>
          <w:rStyle w:val="apple-converted-space"/>
          <w:rFonts w:asciiTheme="minorHAnsi" w:eastAsiaTheme="majorEastAsia" w:hAnsiTheme="minorHAnsi" w:cs="Arial"/>
          <w:color w:val="303030"/>
          <w:sz w:val="22"/>
          <w:szCs w:val="22"/>
        </w:rPr>
        <w:t xml:space="preserve"> bienes</w:t>
      </w:r>
      <w:r w:rsidRPr="00784E30">
        <w:rPr>
          <w:rStyle w:val="apple-converted-space"/>
          <w:rFonts w:asciiTheme="minorHAnsi" w:eastAsiaTheme="majorEastAsia" w:hAnsiTheme="minorHAnsi" w:cs="Arial"/>
          <w:color w:val="303030"/>
          <w:sz w:val="22"/>
          <w:szCs w:val="22"/>
        </w:rPr>
        <w:t> </w:t>
      </w:r>
      <w:r w:rsidRPr="00784E30">
        <w:rPr>
          <w:rFonts w:asciiTheme="minorHAnsi" w:hAnsiTheme="minorHAnsi" w:cs="Arial"/>
          <w:i/>
          <w:color w:val="303030"/>
          <w:sz w:val="22"/>
          <w:szCs w:val="22"/>
        </w:rPr>
        <w:t>y que, por otra parte, se utilicen más racionalmente para la elaboración de productos manufacturados, disminuyendo en consecuencia su Demanda relativa.  Este efecto se ha ampliado, además, porque los Bienes industriales han mejorado en calidad y complejidad mucho más aceleradamente que los productos primarios.</w:t>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Pr="00DF12E8" w:rsidRDefault="00D54D43" w:rsidP="00E45462">
      <w:pPr>
        <w:pStyle w:val="textocontenidos"/>
        <w:numPr>
          <w:ilvl w:val="0"/>
          <w:numId w:val="33"/>
        </w:numPr>
        <w:shd w:val="clear" w:color="auto" w:fill="FFFFFF"/>
        <w:spacing w:before="0" w:beforeAutospacing="0" w:after="0" w:afterAutospacing="0"/>
        <w:jc w:val="both"/>
        <w:textAlignment w:val="baseline"/>
        <w:rPr>
          <w:rFonts w:asciiTheme="minorHAnsi" w:hAnsiTheme="minorHAnsi" w:cs="Arial"/>
          <w:b/>
          <w:i/>
          <w:color w:val="303030"/>
          <w:sz w:val="22"/>
          <w:szCs w:val="22"/>
        </w:rPr>
      </w:pPr>
      <w:r w:rsidRPr="00DF12E8">
        <w:rPr>
          <w:rFonts w:asciiTheme="minorHAnsi" w:hAnsiTheme="minorHAnsi" w:cs="Arial"/>
          <w:b/>
          <w:i/>
          <w:color w:val="303030"/>
          <w:sz w:val="22"/>
          <w:szCs w:val="22"/>
        </w:rPr>
        <w:t>Elija dos parámetros</w:t>
      </w:r>
      <w:r>
        <w:rPr>
          <w:rFonts w:asciiTheme="minorHAnsi" w:hAnsiTheme="minorHAnsi" w:cs="Arial"/>
          <w:b/>
          <w:i/>
          <w:color w:val="303030"/>
          <w:sz w:val="22"/>
          <w:szCs w:val="22"/>
        </w:rPr>
        <w:t xml:space="preserve"> que definen el actual escenario internacional</w:t>
      </w:r>
      <w:r w:rsidRPr="00DF12E8">
        <w:rPr>
          <w:rFonts w:asciiTheme="minorHAnsi" w:hAnsiTheme="minorHAnsi" w:cs="Arial"/>
          <w:b/>
          <w:i/>
          <w:color w:val="303030"/>
          <w:sz w:val="22"/>
          <w:szCs w:val="22"/>
        </w:rPr>
        <w:t>, investigue y  explique de que se trata.</w:t>
      </w: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r>
        <w:rPr>
          <w:rFonts w:asciiTheme="minorHAnsi" w:hAnsiTheme="minorHAnsi" w:cs="Arial"/>
          <w:i/>
          <w:noProof/>
          <w:color w:val="303030"/>
          <w:sz w:val="22"/>
          <w:szCs w:val="22"/>
          <w:lang w:val="es-EC" w:eastAsia="es-EC"/>
        </w:rPr>
        <w:lastRenderedPageBreak/>
        <w:drawing>
          <wp:inline distT="0" distB="0" distL="0" distR="0" wp14:anchorId="3AA79B81" wp14:editId="4B057469">
            <wp:extent cx="5391150" cy="3275965"/>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0" cstate="print"/>
                    <a:srcRect/>
                    <a:stretch>
                      <a:fillRect/>
                    </a:stretch>
                  </pic:blipFill>
                  <pic:spPr bwMode="auto">
                    <a:xfrm>
                      <a:off x="0" y="0"/>
                      <a:ext cx="5391150" cy="3275965"/>
                    </a:xfrm>
                    <a:prstGeom prst="rect">
                      <a:avLst/>
                    </a:prstGeom>
                    <a:noFill/>
                    <a:ln w="9525">
                      <a:noFill/>
                      <a:miter lim="800000"/>
                      <a:headEnd/>
                      <a:tailEnd/>
                    </a:ln>
                  </pic:spPr>
                </pic:pic>
              </a:graphicData>
            </a:graphic>
          </wp:inline>
        </w:drawing>
      </w:r>
    </w:p>
    <w:p w:rsidR="00D54D43" w:rsidRDefault="00D54D43" w:rsidP="00E45462">
      <w:pPr>
        <w:pStyle w:val="textocontenidos"/>
        <w:numPr>
          <w:ilvl w:val="0"/>
          <w:numId w:val="36"/>
        </w:numPr>
        <w:shd w:val="clear" w:color="auto" w:fill="FFFFFF"/>
        <w:spacing w:before="0" w:beforeAutospacing="0" w:after="0" w:afterAutospacing="0"/>
        <w:jc w:val="both"/>
        <w:textAlignment w:val="baseline"/>
        <w:rPr>
          <w:rFonts w:asciiTheme="minorHAnsi" w:hAnsiTheme="minorHAnsi" w:cs="Arial"/>
          <w:b/>
          <w:i/>
          <w:color w:val="303030"/>
          <w:sz w:val="22"/>
          <w:szCs w:val="22"/>
        </w:rPr>
      </w:pPr>
      <w:r w:rsidRPr="002F40FB">
        <w:rPr>
          <w:rFonts w:asciiTheme="minorHAnsi" w:hAnsiTheme="minorHAnsi" w:cs="Arial"/>
          <w:b/>
          <w:i/>
          <w:color w:val="303030"/>
          <w:sz w:val="22"/>
          <w:szCs w:val="22"/>
        </w:rPr>
        <w:t xml:space="preserve">Observe el siguiente diagrama </w:t>
      </w:r>
      <w:r>
        <w:rPr>
          <w:rFonts w:asciiTheme="minorHAnsi" w:hAnsiTheme="minorHAnsi" w:cs="Arial"/>
          <w:b/>
          <w:i/>
          <w:color w:val="303030"/>
          <w:sz w:val="22"/>
          <w:szCs w:val="22"/>
        </w:rPr>
        <w:t xml:space="preserve">que corresponde al circuito macroeconómico </w:t>
      </w:r>
      <w:r w:rsidRPr="002F40FB">
        <w:rPr>
          <w:rFonts w:asciiTheme="minorHAnsi" w:hAnsiTheme="minorHAnsi" w:cs="Arial"/>
          <w:b/>
          <w:i/>
          <w:color w:val="303030"/>
          <w:sz w:val="22"/>
          <w:szCs w:val="22"/>
        </w:rPr>
        <w:t>y brevemente realice una explicación de su funcionamiento.</w:t>
      </w:r>
    </w:p>
    <w:p w:rsidR="00D54D43" w:rsidRPr="002F40FB"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r>
        <w:rPr>
          <w:rFonts w:asciiTheme="minorHAnsi" w:hAnsiTheme="minorHAnsi" w:cs="Arial"/>
          <w:i/>
          <w:noProof/>
          <w:color w:val="303030"/>
          <w:sz w:val="22"/>
          <w:szCs w:val="22"/>
          <w:lang w:val="es-EC" w:eastAsia="es-EC"/>
        </w:rPr>
        <w:drawing>
          <wp:anchor distT="0" distB="0" distL="114300" distR="114300" simplePos="0" relativeHeight="252933120" behindDoc="0" locked="0" layoutInCell="1" allowOverlap="1" wp14:anchorId="2B4FC41A" wp14:editId="2E22D8C3">
            <wp:simplePos x="0" y="0"/>
            <wp:positionH relativeFrom="column">
              <wp:posOffset>584835</wp:posOffset>
            </wp:positionH>
            <wp:positionV relativeFrom="paragraph">
              <wp:posOffset>135255</wp:posOffset>
            </wp:positionV>
            <wp:extent cx="3813175" cy="3227705"/>
            <wp:effectExtent l="19050" t="0" r="0" b="0"/>
            <wp:wrapThrough wrapText="bothSides">
              <wp:wrapPolygon edited="0">
                <wp:start x="-108" y="0"/>
                <wp:lineTo x="-108" y="21417"/>
                <wp:lineTo x="21582" y="21417"/>
                <wp:lineTo x="21582" y="0"/>
                <wp:lineTo x="-108" y="0"/>
              </wp:wrapPolygon>
            </wp:wrapThrough>
            <wp:docPr id="21"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1" cstate="print"/>
                    <a:srcRect/>
                    <a:stretch>
                      <a:fillRect/>
                    </a:stretch>
                  </pic:blipFill>
                  <pic:spPr bwMode="auto">
                    <a:xfrm>
                      <a:off x="0" y="0"/>
                      <a:ext cx="3813175" cy="3227705"/>
                    </a:xfrm>
                    <a:prstGeom prst="rect">
                      <a:avLst/>
                    </a:prstGeom>
                    <a:noFill/>
                    <a:ln w="9525">
                      <a:noFill/>
                      <a:miter lim="800000"/>
                      <a:headEnd/>
                      <a:tailEnd/>
                    </a:ln>
                  </pic:spPr>
                </pic:pic>
              </a:graphicData>
            </a:graphic>
          </wp:anchor>
        </w:drawing>
      </w: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Default="00D54D43" w:rsidP="00E45462">
      <w:pPr>
        <w:pStyle w:val="textocontenidos"/>
        <w:numPr>
          <w:ilvl w:val="0"/>
          <w:numId w:val="36"/>
        </w:numPr>
        <w:shd w:val="clear" w:color="auto" w:fill="FFFFFF"/>
        <w:spacing w:before="0" w:beforeAutospacing="0" w:after="0" w:afterAutospacing="0"/>
        <w:jc w:val="both"/>
        <w:textAlignment w:val="baseline"/>
        <w:rPr>
          <w:rFonts w:asciiTheme="minorHAnsi" w:hAnsiTheme="minorHAnsi" w:cs="Arial"/>
          <w:b/>
          <w:i/>
          <w:color w:val="303030"/>
          <w:sz w:val="22"/>
          <w:szCs w:val="22"/>
        </w:rPr>
      </w:pPr>
      <w:proofErr w:type="gramStart"/>
      <w:r w:rsidRPr="004479A2">
        <w:rPr>
          <w:rFonts w:asciiTheme="minorHAnsi" w:hAnsiTheme="minorHAnsi" w:cs="Arial"/>
          <w:b/>
          <w:i/>
          <w:color w:val="303030"/>
          <w:sz w:val="22"/>
          <w:szCs w:val="22"/>
        </w:rPr>
        <w:t>¿ Qué</w:t>
      </w:r>
      <w:proofErr w:type="gramEnd"/>
      <w:r w:rsidRPr="004479A2">
        <w:rPr>
          <w:rFonts w:asciiTheme="minorHAnsi" w:hAnsiTheme="minorHAnsi" w:cs="Arial"/>
          <w:b/>
          <w:i/>
          <w:color w:val="303030"/>
          <w:sz w:val="22"/>
          <w:szCs w:val="22"/>
        </w:rPr>
        <w:t xml:space="preserve"> es la macroeconomía ?</w:t>
      </w: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Pr="004479A2" w:rsidRDefault="00D54D43" w:rsidP="00D54D43">
      <w:pPr>
        <w:spacing w:line="240" w:lineRule="auto"/>
        <w:ind w:left="360"/>
        <w:jc w:val="both"/>
        <w:rPr>
          <w:i/>
        </w:rPr>
      </w:pPr>
      <w:r w:rsidRPr="004479A2">
        <w:rPr>
          <w:i/>
        </w:rPr>
        <w:t xml:space="preserve">La </w:t>
      </w:r>
      <w:r w:rsidRPr="004479A2">
        <w:rPr>
          <w:b/>
          <w:bCs/>
          <w:i/>
        </w:rPr>
        <w:t>macroeconomía</w:t>
      </w:r>
      <w:r w:rsidRPr="004479A2">
        <w:rPr>
          <w:i/>
        </w:rPr>
        <w:t xml:space="preserve"> es la parte de la teoría económica que se encarga del estudio global de la </w:t>
      </w:r>
      <w:hyperlink r:id="rId282" w:tooltip="Economía" w:history="1">
        <w:r w:rsidRPr="004479A2">
          <w:rPr>
            <w:rStyle w:val="Hipervnculo"/>
            <w:i/>
          </w:rPr>
          <w:t>economía</w:t>
        </w:r>
      </w:hyperlink>
      <w:r w:rsidRPr="004479A2">
        <w:rPr>
          <w:i/>
        </w:rPr>
        <w:t xml:space="preserve"> en términos del monto total de bienes y servicios producidos, el total de los ingresos, el nivel de empleo, de recursos productivos, y el comportamiento general de los precios. La </w:t>
      </w:r>
      <w:r w:rsidRPr="004479A2">
        <w:rPr>
          <w:i/>
        </w:rPr>
        <w:lastRenderedPageBreak/>
        <w:t xml:space="preserve">macroeconomía puede ser utilizada para analizar cuál es la mejor manera de influir en objetivos políticos como por ejemplo hacer crecer la economía, conseguir la estabilidad de precios, fomentar el empleo y la obtención de una sustentable y equilibrada </w:t>
      </w:r>
      <w:hyperlink r:id="rId283" w:tooltip="Balanza de pagos" w:history="1">
        <w:r w:rsidRPr="004479A2">
          <w:rPr>
            <w:rStyle w:val="Hipervnculo"/>
            <w:i/>
          </w:rPr>
          <w:t>balanza de pagos</w:t>
        </w:r>
      </w:hyperlink>
      <w:r w:rsidRPr="004479A2">
        <w:rPr>
          <w:i/>
        </w:rPr>
        <w:t xml:space="preserve">. La macroeconomía por ejemplo, se enfoca en los fenómenos que afectan las variables indicadoras del </w:t>
      </w:r>
      <w:hyperlink r:id="rId284" w:tooltip="Nivel de vida" w:history="1">
        <w:r w:rsidRPr="004479A2">
          <w:rPr>
            <w:rStyle w:val="Hipervnculo"/>
            <w:i/>
          </w:rPr>
          <w:t>nivel de vida</w:t>
        </w:r>
      </w:hyperlink>
      <w:r w:rsidRPr="004479A2">
        <w:rPr>
          <w:i/>
        </w:rPr>
        <w:t xml:space="preserve"> de una sociedad. Además </w:t>
      </w:r>
      <w:proofErr w:type="spellStart"/>
      <w:r w:rsidRPr="004479A2">
        <w:rPr>
          <w:i/>
        </w:rPr>
        <w:t>objetiza</w:t>
      </w:r>
      <w:proofErr w:type="spellEnd"/>
      <w:r w:rsidRPr="004479A2">
        <w:rPr>
          <w:i/>
        </w:rPr>
        <w:t xml:space="preserve"> más al analizador la situación económica de un país propio en el que vive, permitiendo entender los fenómenos que intervienen en ella. En contraposición, la </w:t>
      </w:r>
      <w:hyperlink r:id="rId285" w:tooltip="Microeconomía" w:history="1">
        <w:r w:rsidRPr="004479A2">
          <w:rPr>
            <w:rStyle w:val="Hipervnculo"/>
            <w:i/>
          </w:rPr>
          <w:t>microeconomía</w:t>
        </w:r>
      </w:hyperlink>
      <w:r w:rsidRPr="004479A2">
        <w:rPr>
          <w:i/>
        </w:rPr>
        <w:t xml:space="preserve"> estudia el comportamiento económico de agentes individuales, como </w:t>
      </w:r>
      <w:hyperlink r:id="rId286" w:tooltip="Consumidor" w:history="1">
        <w:r w:rsidRPr="004479A2">
          <w:rPr>
            <w:rStyle w:val="Hipervnculo"/>
            <w:i/>
          </w:rPr>
          <w:t>consumidores</w:t>
        </w:r>
      </w:hyperlink>
      <w:r w:rsidRPr="004479A2">
        <w:rPr>
          <w:i/>
        </w:rPr>
        <w:t xml:space="preserve">, </w:t>
      </w:r>
      <w:hyperlink r:id="rId287" w:tooltip="Empresa" w:history="1">
        <w:r w:rsidRPr="004479A2">
          <w:rPr>
            <w:rStyle w:val="Hipervnculo"/>
            <w:i/>
          </w:rPr>
          <w:t>empresas</w:t>
        </w:r>
      </w:hyperlink>
      <w:r w:rsidRPr="004479A2">
        <w:rPr>
          <w:i/>
        </w:rPr>
        <w:t xml:space="preserve">, </w:t>
      </w:r>
      <w:hyperlink r:id="rId288" w:tooltip="Trabajador" w:history="1">
        <w:r w:rsidRPr="004479A2">
          <w:rPr>
            <w:rStyle w:val="Hipervnculo"/>
            <w:i/>
          </w:rPr>
          <w:t>trabajadores</w:t>
        </w:r>
      </w:hyperlink>
      <w:r w:rsidRPr="004479A2">
        <w:rPr>
          <w:i/>
        </w:rPr>
        <w:t xml:space="preserve"> e </w:t>
      </w:r>
      <w:hyperlink r:id="rId289" w:tooltip="Inversor" w:history="1">
        <w:r w:rsidRPr="004479A2">
          <w:rPr>
            <w:rStyle w:val="Hipervnculo"/>
            <w:i/>
          </w:rPr>
          <w:t>inversores</w:t>
        </w:r>
      </w:hyperlink>
      <w:r w:rsidRPr="004479A2">
        <w:rPr>
          <w:i/>
        </w:rPr>
        <w:t>.</w:t>
      </w:r>
    </w:p>
    <w:p w:rsidR="00D54D43" w:rsidRPr="004479A2"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Default="00D54D43" w:rsidP="00E45462">
      <w:pPr>
        <w:pStyle w:val="textocontenidos"/>
        <w:numPr>
          <w:ilvl w:val="0"/>
          <w:numId w:val="33"/>
        </w:numPr>
        <w:shd w:val="clear" w:color="auto" w:fill="FFFFFF"/>
        <w:spacing w:before="0" w:beforeAutospacing="0" w:after="0" w:afterAutospacing="0"/>
        <w:jc w:val="both"/>
        <w:textAlignment w:val="baseline"/>
        <w:rPr>
          <w:rFonts w:asciiTheme="minorHAnsi" w:hAnsiTheme="minorHAnsi" w:cs="Arial"/>
          <w:b/>
          <w:i/>
          <w:color w:val="303030"/>
          <w:sz w:val="22"/>
          <w:szCs w:val="22"/>
        </w:rPr>
      </w:pPr>
      <w:r w:rsidRPr="00F45497">
        <w:rPr>
          <w:rFonts w:asciiTheme="minorHAnsi" w:hAnsiTheme="minorHAnsi" w:cs="Arial"/>
          <w:b/>
          <w:i/>
          <w:color w:val="303030"/>
          <w:sz w:val="22"/>
          <w:szCs w:val="22"/>
        </w:rPr>
        <w:t>¿Cuál</w:t>
      </w:r>
      <w:r>
        <w:rPr>
          <w:rFonts w:asciiTheme="minorHAnsi" w:hAnsiTheme="minorHAnsi" w:cs="Arial"/>
          <w:b/>
          <w:i/>
          <w:color w:val="303030"/>
          <w:sz w:val="22"/>
          <w:szCs w:val="22"/>
        </w:rPr>
        <w:t xml:space="preserve"> es el origen de la macroeconomía moderna?</w:t>
      </w:r>
    </w:p>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Pr="00F45497"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b/>
          <w:i/>
          <w:color w:val="303030"/>
          <w:sz w:val="22"/>
          <w:szCs w:val="22"/>
        </w:rPr>
      </w:pPr>
    </w:p>
    <w:p w:rsidR="00D54D43" w:rsidRPr="00F45497" w:rsidRDefault="00D54D43" w:rsidP="00D54D43">
      <w:pPr>
        <w:spacing w:line="240" w:lineRule="auto"/>
        <w:ind w:left="360"/>
        <w:jc w:val="both"/>
        <w:rPr>
          <w:i/>
        </w:rPr>
      </w:pPr>
      <w:hyperlink r:id="rId290" w:tooltip="John Maynard Keynes" w:history="1">
        <w:r w:rsidRPr="00F45497">
          <w:rPr>
            <w:rStyle w:val="Hipervnculo"/>
            <w:i/>
          </w:rPr>
          <w:t>John Maynard Keynes</w:t>
        </w:r>
      </w:hyperlink>
      <w:r w:rsidRPr="00F45497">
        <w:rPr>
          <w:i/>
        </w:rPr>
        <w:t xml:space="preserve"> está considerado como el fundador de la macroeconomía moderna por su visión completamente renovada de esta rama de la economía.</w:t>
      </w:r>
    </w:p>
    <w:p w:rsidR="00D54D43" w:rsidRDefault="00D54D43" w:rsidP="00D54D43">
      <w:pPr>
        <w:spacing w:line="240" w:lineRule="auto"/>
        <w:ind w:left="360"/>
        <w:jc w:val="both"/>
        <w:rPr>
          <w:i/>
        </w:rPr>
      </w:pPr>
      <w:r w:rsidRPr="00F45497">
        <w:rPr>
          <w:b/>
          <w:i/>
        </w:rPr>
        <w:t>El origen de la macroeconomía moderna</w:t>
      </w:r>
      <w:r w:rsidRPr="00F45497">
        <w:rPr>
          <w:i/>
        </w:rPr>
        <w:t xml:space="preserve"> hay que situarlo en 1936, cuando el economista británico </w:t>
      </w:r>
      <w:hyperlink r:id="rId291" w:tooltip="John Maynard Keynes" w:history="1">
        <w:r w:rsidRPr="00F45497">
          <w:rPr>
            <w:rStyle w:val="Hipervnculo"/>
            <w:i/>
          </w:rPr>
          <w:t>John Maynard Keynes</w:t>
        </w:r>
      </w:hyperlink>
      <w:r w:rsidRPr="00F45497">
        <w:rPr>
          <w:i/>
        </w:rPr>
        <w:t>, considerado como el fundador de la macroeconomía moderna por su visión completamente renov</w:t>
      </w:r>
      <w:r>
        <w:rPr>
          <w:i/>
        </w:rPr>
        <w:t xml:space="preserve">ada de esta rama de la economía </w:t>
      </w:r>
      <w:r w:rsidRPr="00F45497">
        <w:rPr>
          <w:i/>
        </w:rPr>
        <w:t xml:space="preserve">publicó su obra </w:t>
      </w:r>
      <w:hyperlink r:id="rId292" w:tooltip="Teoría general de la ocupación, el interés y el dinero" w:history="1">
        <w:r w:rsidRPr="00F45497">
          <w:rPr>
            <w:rStyle w:val="Hipervnculo"/>
            <w:i/>
          </w:rPr>
          <w:t>Teoría general de la ocupación, el interés y el dinero</w:t>
        </w:r>
      </w:hyperlink>
      <w:r w:rsidRPr="00F45497">
        <w:rPr>
          <w:i/>
        </w:rPr>
        <w:t xml:space="preserve">, que contenía una teoría explicativa de la </w:t>
      </w:r>
      <w:hyperlink r:id="rId293" w:tooltip="Gran Depresión" w:history="1">
        <w:r w:rsidRPr="00F45497">
          <w:rPr>
            <w:rStyle w:val="Hipervnculo"/>
            <w:i/>
          </w:rPr>
          <w:t>Gran Depresión</w:t>
        </w:r>
      </w:hyperlink>
      <w:r w:rsidRPr="00F45497">
        <w:rPr>
          <w:i/>
        </w:rPr>
        <w:t xml:space="preserve">. Los economistas que le habían antecedido consideraron que los ciclos económicos no podían ser evitados, mientras que Keynes expuso la posibilidad de existencia de un elevado </w:t>
      </w:r>
      <w:hyperlink r:id="rId294" w:tooltip="Desempleo" w:history="1">
        <w:r w:rsidRPr="00F45497">
          <w:rPr>
            <w:rStyle w:val="Hipervnculo"/>
            <w:i/>
          </w:rPr>
          <w:t>desempleo</w:t>
        </w:r>
      </w:hyperlink>
      <w:r w:rsidRPr="00F45497">
        <w:rPr>
          <w:i/>
        </w:rPr>
        <w:t xml:space="preserve"> en un determinado momento y como la </w:t>
      </w:r>
      <w:hyperlink r:id="rId295" w:tooltip="Política fiscal" w:history="1">
        <w:r w:rsidRPr="00F45497">
          <w:rPr>
            <w:rStyle w:val="Hipervnculo"/>
            <w:i/>
          </w:rPr>
          <w:t>política fiscal</w:t>
        </w:r>
      </w:hyperlink>
      <w:r w:rsidRPr="00F45497">
        <w:rPr>
          <w:i/>
        </w:rPr>
        <w:t xml:space="preserve"> y </w:t>
      </w:r>
      <w:hyperlink r:id="rId296" w:tooltip="Política monetaria" w:history="1">
        <w:r w:rsidRPr="00F45497">
          <w:rPr>
            <w:rStyle w:val="Hipervnculo"/>
            <w:i/>
          </w:rPr>
          <w:t>monetaria</w:t>
        </w:r>
      </w:hyperlink>
      <w:r w:rsidRPr="00F45497">
        <w:rPr>
          <w:i/>
        </w:rPr>
        <w:t xml:space="preserve"> podían utilizarse como poderosas herramientas para incrementar el nivel de la producción y el empleo en una sociedad.</w:t>
      </w:r>
    </w:p>
    <w:p w:rsidR="00D54D43" w:rsidRDefault="00D54D43" w:rsidP="00E45462">
      <w:pPr>
        <w:pStyle w:val="Prrafodelista"/>
        <w:numPr>
          <w:ilvl w:val="0"/>
          <w:numId w:val="33"/>
        </w:numPr>
        <w:spacing w:line="240" w:lineRule="auto"/>
        <w:jc w:val="both"/>
        <w:rPr>
          <w:b/>
          <w:i/>
        </w:rPr>
      </w:pPr>
      <w:r>
        <w:rPr>
          <w:b/>
          <w:i/>
        </w:rPr>
        <w:t>¿</w:t>
      </w:r>
      <w:r w:rsidRPr="00F45497">
        <w:rPr>
          <w:b/>
          <w:i/>
        </w:rPr>
        <w:t>En que basa su análisis la macroeconomía?</w:t>
      </w:r>
    </w:p>
    <w:p w:rsidR="00D54D43" w:rsidRPr="00D91F1F" w:rsidRDefault="00D54D43" w:rsidP="00D54D43">
      <w:pPr>
        <w:spacing w:line="240" w:lineRule="auto"/>
        <w:ind w:left="708"/>
        <w:jc w:val="both"/>
        <w:rPr>
          <w:b/>
          <w:i/>
        </w:rPr>
      </w:pPr>
      <w:r w:rsidRPr="00F45497">
        <w:rPr>
          <w:i/>
        </w:rPr>
        <w:t xml:space="preserve">La macroeconomía basa su análisis en datos derivados de la observación y la estadística, la medición y estudios de los mismos muestra el éxito o fracaso de una economía. </w:t>
      </w:r>
      <w:r w:rsidRPr="00D91F1F">
        <w:rPr>
          <w:b/>
          <w:i/>
        </w:rPr>
        <w:t>Los principales datos que se utilizan en la macroeconomía son:</w:t>
      </w:r>
    </w:p>
    <w:p w:rsidR="00D54D43" w:rsidRPr="00D91F1F" w:rsidRDefault="00D54D43" w:rsidP="00E45462">
      <w:pPr>
        <w:pStyle w:val="Prrafodelista"/>
        <w:numPr>
          <w:ilvl w:val="0"/>
          <w:numId w:val="37"/>
        </w:numPr>
        <w:spacing w:line="240" w:lineRule="auto"/>
        <w:jc w:val="both"/>
        <w:rPr>
          <w:i/>
        </w:rPr>
      </w:pPr>
      <w:r>
        <w:rPr>
          <w:b/>
          <w:i/>
        </w:rPr>
        <w:t>L</w:t>
      </w:r>
      <w:r w:rsidRPr="005827CA">
        <w:rPr>
          <w:b/>
          <w:i/>
        </w:rPr>
        <w:t xml:space="preserve">as </w:t>
      </w:r>
      <w:hyperlink r:id="rId297" w:tooltip="Macromagnitudes" w:history="1">
        <w:proofErr w:type="spellStart"/>
        <w:r w:rsidRPr="005827CA">
          <w:rPr>
            <w:rStyle w:val="Hipervnculo"/>
            <w:i/>
          </w:rPr>
          <w:t>macromagnitudes</w:t>
        </w:r>
        <w:proofErr w:type="spellEnd"/>
      </w:hyperlink>
      <w:r w:rsidRPr="005827CA">
        <w:rPr>
          <w:b/>
          <w:i/>
        </w:rPr>
        <w:t>,</w:t>
      </w:r>
      <w:r w:rsidRPr="00D91F1F">
        <w:rPr>
          <w:i/>
        </w:rPr>
        <w:t xml:space="preserve"> extraídas de la </w:t>
      </w:r>
      <w:hyperlink r:id="rId298" w:tooltip="Contabilidad nacional" w:history="1">
        <w:r w:rsidRPr="00D91F1F">
          <w:rPr>
            <w:rStyle w:val="Hipervnculo"/>
            <w:i/>
          </w:rPr>
          <w:t>Contabilidad nacional</w:t>
        </w:r>
      </w:hyperlink>
      <w:r w:rsidRPr="00D91F1F">
        <w:rPr>
          <w:i/>
        </w:rPr>
        <w:t xml:space="preserve"> que resumen en una única cifra el valor monetario de la actividad económica, el indicador más utilizado es el </w:t>
      </w:r>
      <w:hyperlink r:id="rId299" w:tooltip="Producto interior bruto" w:history="1">
        <w:r w:rsidRPr="00D91F1F">
          <w:rPr>
            <w:rStyle w:val="Hipervnculo"/>
            <w:i/>
          </w:rPr>
          <w:t>producto interior bruto</w:t>
        </w:r>
      </w:hyperlink>
      <w:r w:rsidRPr="00D91F1F">
        <w:rPr>
          <w:i/>
        </w:rPr>
        <w:t xml:space="preserve">, que mide el valor de todos los bienes y servicios que produce un país durante un año. </w:t>
      </w:r>
    </w:p>
    <w:p w:rsidR="00D54D43" w:rsidRPr="005827CA" w:rsidRDefault="00D54D43" w:rsidP="00E45462">
      <w:pPr>
        <w:pStyle w:val="Prrafodelista"/>
        <w:numPr>
          <w:ilvl w:val="0"/>
          <w:numId w:val="37"/>
        </w:numPr>
        <w:spacing w:line="240" w:lineRule="auto"/>
        <w:jc w:val="both"/>
        <w:rPr>
          <w:b/>
          <w:i/>
        </w:rPr>
      </w:pPr>
      <w:hyperlink r:id="rId300" w:tooltip="Índice de precios al consumo" w:history="1">
        <w:proofErr w:type="spellStart"/>
        <w:r>
          <w:rPr>
            <w:rStyle w:val="Hipervnculo"/>
            <w:i/>
          </w:rPr>
          <w:t>I</w:t>
        </w:r>
        <w:r w:rsidRPr="005827CA">
          <w:rPr>
            <w:rStyle w:val="Hipervnculo"/>
            <w:i/>
          </w:rPr>
          <w:t>ndice</w:t>
        </w:r>
        <w:proofErr w:type="spellEnd"/>
        <w:r w:rsidRPr="005827CA">
          <w:rPr>
            <w:rStyle w:val="Hipervnculo"/>
            <w:i/>
          </w:rPr>
          <w:t xml:space="preserve"> de precios al consumo</w:t>
        </w:r>
      </w:hyperlink>
    </w:p>
    <w:p w:rsidR="00D54D43" w:rsidRPr="00D91F1F" w:rsidRDefault="00D54D43" w:rsidP="00D54D43">
      <w:pPr>
        <w:spacing w:line="240" w:lineRule="auto"/>
        <w:ind w:left="708"/>
        <w:jc w:val="both"/>
        <w:rPr>
          <w:i/>
        </w:rPr>
      </w:pPr>
      <w:r w:rsidRPr="00D91F1F">
        <w:rPr>
          <w:i/>
        </w:rPr>
        <w:t xml:space="preserve">El IPC es un </w:t>
      </w:r>
      <w:hyperlink r:id="rId301" w:tooltip="Índice" w:history="1">
        <w:r w:rsidRPr="00D91F1F">
          <w:rPr>
            <w:rStyle w:val="Hipervnculo"/>
            <w:i/>
          </w:rPr>
          <w:t>índice</w:t>
        </w:r>
      </w:hyperlink>
      <w:r w:rsidRPr="00D91F1F">
        <w:rPr>
          <w:i/>
        </w:rPr>
        <w:t xml:space="preserve"> en el que se cotejan los precios de un conjunto de productos - conocido como "cesta" o "canasta familiar" - en base a la </w:t>
      </w:r>
      <w:hyperlink r:id="rId302" w:tooltip="Encuesta continua presupuestos familiares" w:history="1">
        <w:r w:rsidRPr="00D91F1F">
          <w:rPr>
            <w:rStyle w:val="Hipervnculo"/>
            <w:i/>
          </w:rPr>
          <w:t>Encuesta Continua de Presupuestos Familiares (ECPF)</w:t>
        </w:r>
      </w:hyperlink>
      <w:r w:rsidRPr="00D91F1F">
        <w:rPr>
          <w:i/>
        </w:rPr>
        <w:t xml:space="preserve">, del </w:t>
      </w:r>
      <w:hyperlink r:id="rId303" w:tooltip="Instituto Nacional de Estadística (España)" w:history="1">
        <w:r w:rsidRPr="00D91F1F">
          <w:rPr>
            <w:rStyle w:val="Hipervnculo"/>
            <w:i/>
          </w:rPr>
          <w:t>Instituto Nacional de Estadística (INE)</w:t>
        </w:r>
      </w:hyperlink>
      <w:r w:rsidRPr="00D91F1F">
        <w:rPr>
          <w:i/>
        </w:rPr>
        <w:t>, que una cantidad de consumidores adquiere de manera regular, en cierto intervalo d</w:t>
      </w:r>
      <w:r>
        <w:rPr>
          <w:i/>
        </w:rPr>
        <w:t xml:space="preserve">e tiempo. </w:t>
      </w:r>
    </w:p>
    <w:p w:rsidR="00D54D43" w:rsidRPr="005827CA" w:rsidRDefault="00D54D43" w:rsidP="00E45462">
      <w:pPr>
        <w:pStyle w:val="Prrafodelista"/>
        <w:numPr>
          <w:ilvl w:val="0"/>
          <w:numId w:val="37"/>
        </w:numPr>
        <w:spacing w:line="240" w:lineRule="auto"/>
        <w:jc w:val="both"/>
        <w:rPr>
          <w:b/>
          <w:i/>
        </w:rPr>
      </w:pPr>
      <w:hyperlink r:id="rId304" w:tooltip="Tasa de paro" w:history="1">
        <w:r w:rsidRPr="005827CA">
          <w:rPr>
            <w:rStyle w:val="Hipervnculo"/>
            <w:i/>
          </w:rPr>
          <w:t>Tasa de paro</w:t>
        </w:r>
      </w:hyperlink>
    </w:p>
    <w:p w:rsidR="00D54D43" w:rsidRDefault="00D54D43" w:rsidP="00D54D43">
      <w:pPr>
        <w:spacing w:line="240" w:lineRule="auto"/>
        <w:ind w:left="708"/>
        <w:jc w:val="both"/>
        <w:rPr>
          <w:i/>
          <w:vertAlign w:val="superscript"/>
        </w:rPr>
      </w:pPr>
      <w:r w:rsidRPr="002A0F64">
        <w:rPr>
          <w:b/>
          <w:bCs/>
          <w:i/>
        </w:rPr>
        <w:t>Desempleo</w:t>
      </w:r>
      <w:r w:rsidRPr="002A0F64">
        <w:rPr>
          <w:i/>
        </w:rPr>
        <w:t xml:space="preserve">, </w:t>
      </w:r>
      <w:r w:rsidRPr="002A0F64">
        <w:rPr>
          <w:b/>
          <w:bCs/>
          <w:i/>
        </w:rPr>
        <w:t>desocupación</w:t>
      </w:r>
      <w:r w:rsidRPr="002A0F64">
        <w:rPr>
          <w:i/>
        </w:rPr>
        <w:t xml:space="preserve"> o </w:t>
      </w:r>
      <w:r w:rsidRPr="002A0F64">
        <w:rPr>
          <w:b/>
          <w:bCs/>
          <w:i/>
        </w:rPr>
        <w:t>paro</w:t>
      </w:r>
      <w:r w:rsidRPr="002A0F64">
        <w:rPr>
          <w:i/>
        </w:rPr>
        <w:t xml:space="preserve">, en el </w:t>
      </w:r>
      <w:hyperlink r:id="rId305" w:tooltip="Mercado de trabajo" w:history="1">
        <w:r w:rsidRPr="002A0F64">
          <w:rPr>
            <w:rStyle w:val="Hipervnculo"/>
            <w:i/>
          </w:rPr>
          <w:t>mercado de trabajo</w:t>
        </w:r>
      </w:hyperlink>
      <w:r w:rsidRPr="002A0F64">
        <w:rPr>
          <w:i/>
        </w:rPr>
        <w:t xml:space="preserve">, hace referencia a la situación del </w:t>
      </w:r>
      <w:hyperlink r:id="rId306" w:tooltip="Trabajador" w:history="1">
        <w:r w:rsidRPr="002A0F64">
          <w:rPr>
            <w:rStyle w:val="Hipervnculo"/>
            <w:i/>
          </w:rPr>
          <w:t>trabajador</w:t>
        </w:r>
      </w:hyperlink>
      <w:r w:rsidRPr="002A0F64">
        <w:rPr>
          <w:i/>
        </w:rPr>
        <w:t xml:space="preserve"> que carece de </w:t>
      </w:r>
      <w:hyperlink r:id="rId307" w:tooltip="Empleo" w:history="1">
        <w:r w:rsidRPr="002A0F64">
          <w:rPr>
            <w:rStyle w:val="Hipervnculo"/>
            <w:i/>
          </w:rPr>
          <w:t>empleo</w:t>
        </w:r>
      </w:hyperlink>
      <w:r w:rsidRPr="002A0F64">
        <w:rPr>
          <w:i/>
        </w:rPr>
        <w:t xml:space="preserve"> y, por tanto, de </w:t>
      </w:r>
      <w:hyperlink r:id="rId308" w:tooltip="Salario" w:history="1">
        <w:r w:rsidRPr="002A0F64">
          <w:rPr>
            <w:rStyle w:val="Hipervnculo"/>
            <w:i/>
          </w:rPr>
          <w:t>salario</w:t>
        </w:r>
      </w:hyperlink>
      <w:r w:rsidRPr="002A0F64">
        <w:rPr>
          <w:i/>
        </w:rPr>
        <w:t xml:space="preserve">. Por extensión es la parte de la </w:t>
      </w:r>
      <w:hyperlink r:id="rId309" w:tooltip="Población" w:history="1">
        <w:r w:rsidRPr="002A0F64">
          <w:rPr>
            <w:rStyle w:val="Hipervnculo"/>
            <w:i/>
          </w:rPr>
          <w:t>población</w:t>
        </w:r>
      </w:hyperlink>
      <w:r w:rsidRPr="002A0F64">
        <w:rPr>
          <w:i/>
        </w:rPr>
        <w:t xml:space="preserve"> que estando en edad, condiciones y disposición de trabajar -</w:t>
      </w:r>
      <w:hyperlink r:id="rId310" w:tooltip="Población activa" w:history="1">
        <w:r w:rsidRPr="002A0F64">
          <w:rPr>
            <w:rStyle w:val="Hipervnculo"/>
            <w:i/>
          </w:rPr>
          <w:t>población activa</w:t>
        </w:r>
      </w:hyperlink>
      <w:r w:rsidRPr="002A0F64">
        <w:rPr>
          <w:i/>
        </w:rPr>
        <w:t>- carece de un puesto de trabajo</w:t>
      </w:r>
      <w:proofErr w:type="gramStart"/>
      <w:r w:rsidRPr="002A0F64">
        <w:rPr>
          <w:i/>
        </w:rPr>
        <w:t>.</w:t>
      </w:r>
      <w:r w:rsidRPr="002A0F64">
        <w:rPr>
          <w:i/>
          <w:color w:val="0000FF"/>
          <w:u w:val="single"/>
          <w:vertAlign w:val="superscript"/>
        </w:rPr>
        <w:t>[</w:t>
      </w:r>
      <w:r w:rsidRPr="005827CA">
        <w:rPr>
          <w:i/>
          <w:vertAlign w:val="superscript"/>
        </w:rPr>
        <w:t>1</w:t>
      </w:r>
      <w:proofErr w:type="gramEnd"/>
    </w:p>
    <w:p w:rsidR="00D54D43" w:rsidRDefault="00D54D43" w:rsidP="00D54D43">
      <w:pPr>
        <w:pStyle w:val="Prrafodelista"/>
        <w:spacing w:line="240" w:lineRule="auto"/>
        <w:jc w:val="both"/>
        <w:rPr>
          <w:i/>
        </w:rPr>
      </w:pPr>
    </w:p>
    <w:p w:rsidR="00D54D43" w:rsidRPr="00DF7CC0" w:rsidRDefault="00D54D43" w:rsidP="00E45462">
      <w:pPr>
        <w:pStyle w:val="Prrafodelista"/>
        <w:numPr>
          <w:ilvl w:val="0"/>
          <w:numId w:val="33"/>
        </w:numPr>
        <w:spacing w:line="240" w:lineRule="auto"/>
        <w:jc w:val="both"/>
        <w:rPr>
          <w:b/>
        </w:rPr>
      </w:pPr>
      <w:r>
        <w:rPr>
          <w:b/>
          <w:i/>
        </w:rPr>
        <w:lastRenderedPageBreak/>
        <w:t xml:space="preserve">Del video de macroeconomía de </w:t>
      </w:r>
      <w:proofErr w:type="spellStart"/>
      <w:r>
        <w:rPr>
          <w:b/>
          <w:i/>
        </w:rPr>
        <w:t>youtube</w:t>
      </w:r>
      <w:proofErr w:type="spellEnd"/>
      <w:r>
        <w:rPr>
          <w:b/>
          <w:i/>
        </w:rPr>
        <w:t xml:space="preserve"> dado  a conocer. Vea , escuche  y emita un comentario máximo en 10 </w:t>
      </w:r>
      <w:proofErr w:type="spellStart"/>
      <w:r>
        <w:rPr>
          <w:b/>
          <w:i/>
        </w:rPr>
        <w:t>lineas</w:t>
      </w:r>
      <w:proofErr w:type="spellEnd"/>
      <w:r>
        <w:rPr>
          <w:b/>
          <w:i/>
        </w:rPr>
        <w:t xml:space="preserve">,  Con elevada precisión y de manera resumida, sobre </w:t>
      </w:r>
      <w:r w:rsidRPr="007B4AA0">
        <w:rPr>
          <w:b/>
          <w:i/>
        </w:rPr>
        <w:t>el contenido del mismo</w:t>
      </w:r>
      <w:r>
        <w:rPr>
          <w:b/>
          <w:i/>
        </w:rPr>
        <w:t xml:space="preserve">, esto es consumo, suma de decisiones macroeconómicas, crack de 1929, crisis económica mundial, producto nacional bruto, </w:t>
      </w:r>
      <w:proofErr w:type="spellStart"/>
      <w:r>
        <w:rPr>
          <w:b/>
          <w:i/>
        </w:rPr>
        <w:t>pib</w:t>
      </w:r>
      <w:proofErr w:type="spellEnd"/>
      <w:r>
        <w:rPr>
          <w:b/>
          <w:i/>
        </w:rPr>
        <w:t xml:space="preserve">, </w:t>
      </w:r>
      <w:proofErr w:type="spellStart"/>
      <w:r>
        <w:rPr>
          <w:b/>
          <w:i/>
        </w:rPr>
        <w:t>medicion</w:t>
      </w:r>
      <w:proofErr w:type="spellEnd"/>
      <w:r>
        <w:rPr>
          <w:b/>
          <w:i/>
        </w:rPr>
        <w:t xml:space="preserve"> del </w:t>
      </w:r>
      <w:proofErr w:type="spellStart"/>
      <w:r>
        <w:rPr>
          <w:b/>
          <w:i/>
        </w:rPr>
        <w:t>pib</w:t>
      </w:r>
      <w:proofErr w:type="spellEnd"/>
      <w:r>
        <w:rPr>
          <w:b/>
          <w:i/>
        </w:rPr>
        <w:t>, rol del gobierno, indicadores económicos, economía saludable, ajustes.</w:t>
      </w:r>
    </w:p>
    <w:p w:rsidR="00D54D43" w:rsidRPr="007B4AA0" w:rsidRDefault="00D54D43" w:rsidP="00D54D43">
      <w:pPr>
        <w:pStyle w:val="Prrafodelista"/>
        <w:spacing w:line="240" w:lineRule="auto"/>
        <w:jc w:val="both"/>
        <w:rPr>
          <w:i/>
        </w:rPr>
      </w:pPr>
    </w:p>
    <w:p w:rsidR="00D54D43" w:rsidRPr="00523445" w:rsidRDefault="00D54D43" w:rsidP="00E45462">
      <w:pPr>
        <w:pStyle w:val="Prrafodelista"/>
        <w:numPr>
          <w:ilvl w:val="0"/>
          <w:numId w:val="33"/>
        </w:numPr>
        <w:spacing w:line="240" w:lineRule="auto"/>
        <w:jc w:val="both"/>
        <w:rPr>
          <w:i/>
        </w:rPr>
      </w:pPr>
      <w:r w:rsidRPr="00523445">
        <w:rPr>
          <w:rFonts w:cs="Arial"/>
          <w:b/>
          <w:i/>
          <w:color w:val="303030"/>
        </w:rPr>
        <w:t>Con el siguiente indicador macroeconómico, complete el siguiente cuadro.</w:t>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bookmarkStart w:id="60" w:name="_COMPETENCIAS_1"/>
    <w:bookmarkEnd w:id="60"/>
    <w:p w:rsidR="00D54D43" w:rsidRDefault="00772D8D" w:rsidP="00772D8D">
      <w:pPr>
        <w:pStyle w:val="Ttulo1"/>
      </w:pPr>
      <w:r>
        <w:fldChar w:fldCharType="begin"/>
      </w:r>
      <w:r>
        <w:instrText xml:space="preserve"> HYPERLINK  \l "_COMPETENCIAS" </w:instrText>
      </w:r>
      <w:r>
        <w:fldChar w:fldCharType="separate"/>
      </w:r>
      <w:r w:rsidRPr="00772D8D">
        <w:rPr>
          <w:rStyle w:val="Hipervnculo"/>
        </w:rPr>
        <w:t>COMPETENC</w:t>
      </w:r>
      <w:r w:rsidRPr="00772D8D">
        <w:rPr>
          <w:rStyle w:val="Hipervnculo"/>
        </w:rPr>
        <w:t>I</w:t>
      </w:r>
      <w:r w:rsidRPr="00772D8D">
        <w:rPr>
          <w:rStyle w:val="Hipervnculo"/>
        </w:rPr>
        <w:t>AS</w:t>
      </w:r>
      <w:r>
        <w:fldChar w:fldCharType="end"/>
      </w: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Pr="00784E30" w:rsidRDefault="00D54D43" w:rsidP="00D54D43">
      <w:pPr>
        <w:pStyle w:val="textocontenidos"/>
        <w:shd w:val="clear" w:color="auto" w:fill="FFFFFF"/>
        <w:spacing w:before="0" w:beforeAutospacing="0" w:after="0" w:afterAutospacing="0"/>
        <w:ind w:left="720"/>
        <w:jc w:val="both"/>
        <w:textAlignment w:val="baseline"/>
        <w:rPr>
          <w:rFonts w:asciiTheme="minorHAnsi" w:hAnsiTheme="minorHAnsi" w:cs="Arial"/>
          <w:i/>
          <w:color w:val="303030"/>
          <w:sz w:val="22"/>
          <w:szCs w:val="22"/>
        </w:rPr>
      </w:pPr>
    </w:p>
    <w:p w:rsidR="00D54D43" w:rsidRPr="00A92620" w:rsidRDefault="00D54D43" w:rsidP="00D54D43">
      <w:pPr>
        <w:pStyle w:val="Prrafodelista"/>
        <w:shd w:val="clear" w:color="auto" w:fill="FFFFFF"/>
        <w:spacing w:after="0" w:line="240" w:lineRule="auto"/>
        <w:jc w:val="both"/>
        <w:textAlignment w:val="baseline"/>
        <w:rPr>
          <w:rFonts w:eastAsia="Times New Roman" w:cs="Arial"/>
          <w:i/>
          <w:color w:val="30303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5842"/>
      </w:tblGrid>
      <w:tr w:rsidR="00D54D43" w:rsidRPr="00523230" w:rsidTr="00D54D43">
        <w:tc>
          <w:tcPr>
            <w:tcW w:w="2802" w:type="dxa"/>
            <w:vMerge w:val="restart"/>
          </w:tcPr>
          <w:p w:rsidR="00D54D43" w:rsidRPr="00523230" w:rsidRDefault="00D54D43" w:rsidP="00D54D43">
            <w:pPr>
              <w:spacing w:line="240" w:lineRule="auto"/>
            </w:pPr>
          </w:p>
          <w:tbl>
            <w:tblPr>
              <w:tblW w:w="0" w:type="auto"/>
              <w:tblInd w:w="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tblGrid>
            <w:tr w:rsidR="00D54D43" w:rsidRPr="00523230" w:rsidTr="00D54D43">
              <w:trPr>
                <w:trHeight w:val="1890"/>
              </w:trPr>
              <w:tc>
                <w:tcPr>
                  <w:tcW w:w="1815" w:type="dxa"/>
                  <w:tcBorders>
                    <w:bottom w:val="single" w:sz="4" w:space="0" w:color="auto"/>
                  </w:tcBorders>
                </w:tcPr>
                <w:p w:rsidR="00D54D43" w:rsidRPr="00523230" w:rsidRDefault="00D54D43" w:rsidP="00D54D43">
                  <w:pPr>
                    <w:spacing w:after="0" w:line="240" w:lineRule="auto"/>
                    <w:jc w:val="center"/>
                  </w:pPr>
                  <w:r w:rsidRPr="00523230">
                    <w:t xml:space="preserve">INDICADOR No </w:t>
                  </w:r>
                  <w:r>
                    <w:t>1</w:t>
                  </w:r>
                </w:p>
                <w:p w:rsidR="00D54D43" w:rsidRPr="00523230" w:rsidRDefault="00D54D43" w:rsidP="00D54D43">
                  <w:pPr>
                    <w:spacing w:after="0" w:line="240" w:lineRule="auto"/>
                    <w:jc w:val="center"/>
                    <w:rPr>
                      <w:b/>
                    </w:rPr>
                  </w:pPr>
                </w:p>
                <w:p w:rsidR="00D54D43" w:rsidRPr="00523230" w:rsidRDefault="00D54D43" w:rsidP="00D54D43">
                  <w:pPr>
                    <w:spacing w:after="0" w:line="240" w:lineRule="auto"/>
                    <w:jc w:val="center"/>
                    <w:rPr>
                      <w:b/>
                    </w:rPr>
                  </w:pPr>
                  <w:r>
                    <w:rPr>
                      <w:b/>
                      <w:noProof/>
                      <w:lang w:val="es-EC" w:eastAsia="es-EC"/>
                    </w:rPr>
                    <w:drawing>
                      <wp:inline distT="0" distB="0" distL="0" distR="0" wp14:anchorId="09E276FA" wp14:editId="4FFB08E5">
                        <wp:extent cx="792314" cy="792314"/>
                        <wp:effectExtent l="19050" t="0" r="7786" b="0"/>
                        <wp:docPr id="23" name="Imagen 5" descr="econo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nomo"/>
                                <pic:cNvPicPr>
                                  <a:picLocks noChangeAspect="1" noChangeArrowheads="1"/>
                                </pic:cNvPicPr>
                              </pic:nvPicPr>
                              <pic:blipFill>
                                <a:blip r:embed="rId311" cstate="print"/>
                                <a:srcRect/>
                                <a:stretch>
                                  <a:fillRect/>
                                </a:stretch>
                              </pic:blipFill>
                              <pic:spPr bwMode="auto">
                                <a:xfrm>
                                  <a:off x="0" y="0"/>
                                  <a:ext cx="794375" cy="794375"/>
                                </a:xfrm>
                                <a:prstGeom prst="rect">
                                  <a:avLst/>
                                </a:prstGeom>
                                <a:noFill/>
                                <a:ln w="9525">
                                  <a:noFill/>
                                  <a:miter lim="800000"/>
                                  <a:headEnd/>
                                  <a:tailEnd/>
                                </a:ln>
                              </pic:spPr>
                            </pic:pic>
                          </a:graphicData>
                        </a:graphic>
                      </wp:inline>
                    </w:drawing>
                  </w:r>
                </w:p>
                <w:p w:rsidR="00D54D43" w:rsidRPr="00523230" w:rsidRDefault="00D54D43" w:rsidP="00D54D43">
                  <w:pPr>
                    <w:spacing w:after="0" w:line="240" w:lineRule="auto"/>
                    <w:jc w:val="center"/>
                    <w:rPr>
                      <w:b/>
                    </w:rPr>
                  </w:pPr>
                </w:p>
              </w:tc>
            </w:tr>
          </w:tbl>
          <w:p w:rsidR="00D54D43" w:rsidRPr="00523230" w:rsidRDefault="00D54D43" w:rsidP="00D54D43">
            <w:pPr>
              <w:spacing w:after="0" w:line="240" w:lineRule="auto"/>
              <w:jc w:val="center"/>
            </w:pPr>
          </w:p>
          <w:p w:rsidR="00D54D43" w:rsidRPr="00523230" w:rsidRDefault="00D54D43" w:rsidP="00D54D43">
            <w:pPr>
              <w:spacing w:after="0" w:line="240" w:lineRule="auto"/>
              <w:jc w:val="center"/>
              <w:rPr>
                <w:sz w:val="20"/>
                <w:szCs w:val="20"/>
              </w:rPr>
            </w:pPr>
            <w:r w:rsidRPr="00523230">
              <w:rPr>
                <w:sz w:val="20"/>
                <w:szCs w:val="20"/>
              </w:rPr>
              <w:t xml:space="preserve">Escuela Superior Politécnica de Chimborazo </w:t>
            </w:r>
          </w:p>
          <w:p w:rsidR="00D54D43" w:rsidRPr="00523230" w:rsidRDefault="00D54D43" w:rsidP="00D54D43">
            <w:pPr>
              <w:spacing w:after="0" w:line="240" w:lineRule="auto"/>
              <w:jc w:val="center"/>
              <w:rPr>
                <w:sz w:val="20"/>
                <w:szCs w:val="20"/>
              </w:rPr>
            </w:pPr>
          </w:p>
          <w:p w:rsidR="00D54D43" w:rsidRPr="00523230" w:rsidRDefault="00D54D43" w:rsidP="00D54D43">
            <w:pPr>
              <w:spacing w:after="0" w:line="240" w:lineRule="auto"/>
              <w:jc w:val="center"/>
              <w:rPr>
                <w:sz w:val="20"/>
                <w:szCs w:val="20"/>
              </w:rPr>
            </w:pPr>
            <w:r w:rsidRPr="00523230">
              <w:rPr>
                <w:sz w:val="20"/>
                <w:szCs w:val="20"/>
              </w:rPr>
              <w:t xml:space="preserve">Facultad de Administración de Empresas </w:t>
            </w:r>
          </w:p>
          <w:p w:rsidR="00D54D43" w:rsidRPr="00523230" w:rsidRDefault="00D54D43" w:rsidP="00D54D43">
            <w:pPr>
              <w:spacing w:after="0" w:line="240" w:lineRule="auto"/>
              <w:jc w:val="center"/>
            </w:pPr>
          </w:p>
          <w:p w:rsidR="00D54D43" w:rsidRPr="00523230" w:rsidRDefault="00D54D43" w:rsidP="00D54D43">
            <w:pPr>
              <w:spacing w:after="0" w:line="240" w:lineRule="auto"/>
              <w:jc w:val="center"/>
            </w:pPr>
            <w:r w:rsidRPr="00A734A3">
              <w:rPr>
                <w:sz w:val="20"/>
                <w:szCs w:val="20"/>
              </w:rPr>
              <w:t>Carrera :</w:t>
            </w:r>
          </w:p>
        </w:tc>
        <w:tc>
          <w:tcPr>
            <w:tcW w:w="5842" w:type="dxa"/>
          </w:tcPr>
          <w:p w:rsidR="00D54D43" w:rsidRDefault="00D54D43" w:rsidP="00D54D43">
            <w:pPr>
              <w:spacing w:line="240" w:lineRule="auto"/>
              <w:rPr>
                <w:b/>
                <w:sz w:val="18"/>
                <w:szCs w:val="18"/>
              </w:rPr>
            </w:pPr>
          </w:p>
          <w:p w:rsidR="00D54D43" w:rsidRPr="00A734A3" w:rsidRDefault="00D54D43" w:rsidP="00D54D43">
            <w:pPr>
              <w:spacing w:line="240" w:lineRule="auto"/>
              <w:rPr>
                <w:b/>
                <w:sz w:val="18"/>
                <w:szCs w:val="18"/>
              </w:rPr>
            </w:pPr>
            <w:r w:rsidRPr="00A734A3">
              <w:rPr>
                <w:b/>
                <w:sz w:val="18"/>
                <w:szCs w:val="18"/>
              </w:rPr>
              <w:t>FACTOR:  ECONOMICO</w:t>
            </w:r>
          </w:p>
        </w:tc>
      </w:tr>
      <w:tr w:rsidR="00D54D43" w:rsidRPr="00523230" w:rsidTr="00D54D43">
        <w:tc>
          <w:tcPr>
            <w:tcW w:w="2802" w:type="dxa"/>
            <w:vMerge/>
          </w:tcPr>
          <w:p w:rsidR="00D54D43" w:rsidRPr="00523230" w:rsidRDefault="00D54D43" w:rsidP="00D54D43">
            <w:pPr>
              <w:spacing w:line="240" w:lineRule="auto"/>
              <w:jc w:val="center"/>
            </w:pPr>
          </w:p>
        </w:tc>
        <w:tc>
          <w:tcPr>
            <w:tcW w:w="5842" w:type="dxa"/>
          </w:tcPr>
          <w:p w:rsidR="00D54D43" w:rsidRDefault="00D54D43" w:rsidP="00D54D43">
            <w:pPr>
              <w:spacing w:after="0" w:line="240" w:lineRule="auto"/>
              <w:rPr>
                <w:b/>
                <w:sz w:val="18"/>
                <w:szCs w:val="18"/>
              </w:rPr>
            </w:pPr>
          </w:p>
          <w:p w:rsidR="00D54D43" w:rsidRPr="00A734A3" w:rsidRDefault="00D54D43" w:rsidP="00D54D43">
            <w:pPr>
              <w:spacing w:after="0" w:line="240" w:lineRule="auto"/>
              <w:rPr>
                <w:sz w:val="18"/>
                <w:szCs w:val="18"/>
              </w:rPr>
            </w:pPr>
            <w:r w:rsidRPr="00A734A3">
              <w:rPr>
                <w:b/>
                <w:sz w:val="18"/>
                <w:szCs w:val="18"/>
              </w:rPr>
              <w:t xml:space="preserve">Definición: </w:t>
            </w:r>
          </w:p>
          <w:p w:rsidR="00D54D43" w:rsidRPr="00A734A3" w:rsidRDefault="00D54D43" w:rsidP="00D54D43">
            <w:pPr>
              <w:spacing w:after="0" w:line="240" w:lineRule="auto"/>
              <w:rPr>
                <w:sz w:val="18"/>
                <w:szCs w:val="18"/>
              </w:rPr>
            </w:pPr>
          </w:p>
        </w:tc>
      </w:tr>
      <w:tr w:rsidR="00D54D43" w:rsidRPr="00523230" w:rsidTr="00D54D43">
        <w:tc>
          <w:tcPr>
            <w:tcW w:w="2802" w:type="dxa"/>
            <w:vMerge/>
          </w:tcPr>
          <w:p w:rsidR="00D54D43" w:rsidRPr="00523230" w:rsidRDefault="00D54D43" w:rsidP="00D54D43">
            <w:pPr>
              <w:spacing w:line="240" w:lineRule="auto"/>
              <w:jc w:val="center"/>
            </w:pPr>
          </w:p>
        </w:tc>
        <w:tc>
          <w:tcPr>
            <w:tcW w:w="5842" w:type="dxa"/>
          </w:tcPr>
          <w:p w:rsidR="00D54D43" w:rsidRDefault="00D54D43" w:rsidP="00D54D43">
            <w:pPr>
              <w:spacing w:after="0" w:line="240" w:lineRule="auto"/>
              <w:rPr>
                <w:b/>
                <w:sz w:val="18"/>
                <w:szCs w:val="18"/>
              </w:rPr>
            </w:pPr>
          </w:p>
          <w:p w:rsidR="00D54D43" w:rsidRPr="00A734A3" w:rsidRDefault="00D54D43" w:rsidP="00D54D43">
            <w:pPr>
              <w:spacing w:after="0" w:line="240" w:lineRule="auto"/>
              <w:rPr>
                <w:b/>
                <w:sz w:val="18"/>
                <w:szCs w:val="18"/>
              </w:rPr>
            </w:pPr>
            <w:r w:rsidRPr="00A734A3">
              <w:rPr>
                <w:b/>
                <w:sz w:val="18"/>
                <w:szCs w:val="18"/>
              </w:rPr>
              <w:t xml:space="preserve">Causas: </w:t>
            </w:r>
          </w:p>
          <w:p w:rsidR="00D54D43" w:rsidRPr="00A734A3" w:rsidRDefault="00D54D43" w:rsidP="00D54D43">
            <w:pPr>
              <w:spacing w:line="240" w:lineRule="auto"/>
              <w:rPr>
                <w:b/>
                <w:sz w:val="18"/>
                <w:szCs w:val="18"/>
              </w:rPr>
            </w:pPr>
          </w:p>
        </w:tc>
      </w:tr>
      <w:tr w:rsidR="00D54D43" w:rsidRPr="00523230" w:rsidTr="00D54D43">
        <w:tc>
          <w:tcPr>
            <w:tcW w:w="2802" w:type="dxa"/>
            <w:vMerge/>
          </w:tcPr>
          <w:p w:rsidR="00D54D43" w:rsidRPr="00523230" w:rsidRDefault="00D54D43" w:rsidP="00D54D43">
            <w:pPr>
              <w:spacing w:line="240" w:lineRule="auto"/>
              <w:jc w:val="center"/>
            </w:pPr>
          </w:p>
        </w:tc>
        <w:tc>
          <w:tcPr>
            <w:tcW w:w="5842" w:type="dxa"/>
          </w:tcPr>
          <w:p w:rsidR="00D54D43" w:rsidRDefault="00D54D43" w:rsidP="00D54D43">
            <w:pPr>
              <w:spacing w:after="0" w:line="240" w:lineRule="auto"/>
              <w:rPr>
                <w:b/>
                <w:sz w:val="18"/>
                <w:szCs w:val="18"/>
              </w:rPr>
            </w:pPr>
          </w:p>
          <w:p w:rsidR="00D54D43" w:rsidRPr="00A734A3" w:rsidRDefault="00D54D43" w:rsidP="00D54D43">
            <w:pPr>
              <w:spacing w:after="0" w:line="240" w:lineRule="auto"/>
              <w:rPr>
                <w:b/>
                <w:sz w:val="18"/>
                <w:szCs w:val="18"/>
              </w:rPr>
            </w:pPr>
            <w:r w:rsidRPr="00A734A3">
              <w:rPr>
                <w:b/>
                <w:sz w:val="18"/>
                <w:szCs w:val="18"/>
              </w:rPr>
              <w:t xml:space="preserve">Efectos:  </w:t>
            </w:r>
          </w:p>
          <w:p w:rsidR="00D54D43" w:rsidRPr="00A734A3" w:rsidRDefault="00D54D43" w:rsidP="00D54D43">
            <w:pPr>
              <w:spacing w:line="240" w:lineRule="auto"/>
              <w:rPr>
                <w:b/>
                <w:sz w:val="18"/>
                <w:szCs w:val="18"/>
              </w:rPr>
            </w:pPr>
          </w:p>
        </w:tc>
      </w:tr>
      <w:tr w:rsidR="00D54D43" w:rsidRPr="00523230" w:rsidTr="00D54D43">
        <w:tc>
          <w:tcPr>
            <w:tcW w:w="2802" w:type="dxa"/>
            <w:vMerge/>
          </w:tcPr>
          <w:p w:rsidR="00D54D43" w:rsidRPr="00523230" w:rsidRDefault="00D54D43" w:rsidP="00D54D43">
            <w:pPr>
              <w:spacing w:line="240" w:lineRule="auto"/>
              <w:jc w:val="center"/>
            </w:pPr>
          </w:p>
        </w:tc>
        <w:tc>
          <w:tcPr>
            <w:tcW w:w="5842" w:type="dxa"/>
          </w:tcPr>
          <w:p w:rsidR="00D54D43" w:rsidRPr="00A734A3" w:rsidRDefault="00D54D43" w:rsidP="00D54D43">
            <w:pPr>
              <w:spacing w:line="240" w:lineRule="auto"/>
              <w:jc w:val="center"/>
              <w:rPr>
                <w:b/>
                <w:sz w:val="20"/>
                <w:szCs w:val="20"/>
              </w:rPr>
            </w:pPr>
            <w:r w:rsidRPr="00A734A3">
              <w:rPr>
                <w:b/>
                <w:sz w:val="20"/>
                <w:szCs w:val="20"/>
              </w:rPr>
              <w:t>INDICADOR NO. 1</w:t>
            </w:r>
          </w:p>
        </w:tc>
      </w:tr>
      <w:tr w:rsidR="00D54D43" w:rsidRPr="00523230" w:rsidTr="00D54D43">
        <w:tc>
          <w:tcPr>
            <w:tcW w:w="2802" w:type="dxa"/>
            <w:vMerge/>
          </w:tcPr>
          <w:p w:rsidR="00D54D43" w:rsidRPr="00523230" w:rsidRDefault="00D54D43" w:rsidP="00D54D43">
            <w:pPr>
              <w:spacing w:line="240" w:lineRule="auto"/>
              <w:jc w:val="center"/>
            </w:pPr>
          </w:p>
        </w:tc>
        <w:tc>
          <w:tcPr>
            <w:tcW w:w="5842" w:type="dxa"/>
          </w:tcPr>
          <w:p w:rsidR="00D54D43" w:rsidRDefault="00D54D43" w:rsidP="00D54D43">
            <w:pPr>
              <w:spacing w:line="240" w:lineRule="auto"/>
              <w:rPr>
                <w:b/>
                <w:sz w:val="18"/>
                <w:szCs w:val="18"/>
              </w:rPr>
            </w:pPr>
          </w:p>
          <w:p w:rsidR="00D54D43" w:rsidRPr="00A734A3" w:rsidRDefault="00D54D43" w:rsidP="00D54D43">
            <w:pPr>
              <w:spacing w:line="240" w:lineRule="auto"/>
              <w:rPr>
                <w:b/>
                <w:sz w:val="18"/>
                <w:szCs w:val="18"/>
              </w:rPr>
            </w:pPr>
            <w:r w:rsidRPr="00A734A3">
              <w:rPr>
                <w:b/>
                <w:sz w:val="18"/>
                <w:szCs w:val="18"/>
              </w:rPr>
              <w:t xml:space="preserve">Bibliografía: </w:t>
            </w:r>
            <w:r w:rsidRPr="00A734A3">
              <w:rPr>
                <w:sz w:val="18"/>
                <w:szCs w:val="18"/>
              </w:rPr>
              <w:t>www.nrl.gob.ec/-en-el-ecuador.htm</w:t>
            </w:r>
          </w:p>
        </w:tc>
      </w:tr>
      <w:tr w:rsidR="00D54D43" w:rsidRPr="00523230" w:rsidTr="00D54D43">
        <w:trPr>
          <w:trHeight w:val="432"/>
        </w:trPr>
        <w:tc>
          <w:tcPr>
            <w:tcW w:w="2802" w:type="dxa"/>
            <w:vMerge/>
            <w:tcBorders>
              <w:bottom w:val="single" w:sz="4" w:space="0" w:color="auto"/>
            </w:tcBorders>
          </w:tcPr>
          <w:p w:rsidR="00D54D43" w:rsidRPr="00523230" w:rsidRDefault="00D54D43" w:rsidP="00D54D43">
            <w:pPr>
              <w:spacing w:line="240" w:lineRule="auto"/>
              <w:jc w:val="center"/>
            </w:pPr>
          </w:p>
        </w:tc>
        <w:tc>
          <w:tcPr>
            <w:tcW w:w="5842" w:type="dxa"/>
          </w:tcPr>
          <w:p w:rsidR="00D54D43" w:rsidRDefault="00D54D43" w:rsidP="00D54D43">
            <w:pPr>
              <w:spacing w:line="240" w:lineRule="auto"/>
              <w:rPr>
                <w:b/>
                <w:sz w:val="18"/>
                <w:szCs w:val="18"/>
              </w:rPr>
            </w:pPr>
          </w:p>
          <w:p w:rsidR="00D54D43" w:rsidRPr="00A734A3" w:rsidRDefault="00D54D43" w:rsidP="00D54D43">
            <w:pPr>
              <w:spacing w:line="240" w:lineRule="auto"/>
              <w:rPr>
                <w:b/>
                <w:sz w:val="18"/>
                <w:szCs w:val="18"/>
              </w:rPr>
            </w:pPr>
            <w:r w:rsidRPr="00A734A3">
              <w:rPr>
                <w:b/>
                <w:sz w:val="18"/>
                <w:szCs w:val="18"/>
              </w:rPr>
              <w:t xml:space="preserve">Fecha: </w:t>
            </w:r>
            <w:r w:rsidRPr="00A734A3">
              <w:rPr>
                <w:sz w:val="18"/>
                <w:szCs w:val="18"/>
              </w:rPr>
              <w:t>03 –diciembre - 2011</w:t>
            </w:r>
          </w:p>
        </w:tc>
      </w:tr>
      <w:tr w:rsidR="00D54D43" w:rsidRPr="00523230" w:rsidTr="00D54D43">
        <w:trPr>
          <w:trHeight w:val="4874"/>
        </w:trPr>
        <w:tc>
          <w:tcPr>
            <w:tcW w:w="8644" w:type="dxa"/>
            <w:gridSpan w:val="2"/>
            <w:tcBorders>
              <w:top w:val="single" w:sz="4" w:space="0" w:color="auto"/>
              <w:left w:val="single" w:sz="4" w:space="0" w:color="auto"/>
              <w:bottom w:val="single" w:sz="4" w:space="0" w:color="auto"/>
            </w:tcBorders>
          </w:tcPr>
          <w:p w:rsidR="00D54D43" w:rsidRPr="00523230" w:rsidRDefault="00D54D43" w:rsidP="00D54D43">
            <w:pPr>
              <w:spacing w:line="240" w:lineRule="auto"/>
            </w:pPr>
          </w:p>
          <w:tbl>
            <w:tblPr>
              <w:tblW w:w="0" w:type="auto"/>
              <w:tblInd w:w="2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30"/>
            </w:tblGrid>
            <w:tr w:rsidR="00D54D43" w:rsidRPr="00523230" w:rsidTr="00D54D43">
              <w:trPr>
                <w:trHeight w:val="3037"/>
              </w:trPr>
              <w:tc>
                <w:tcPr>
                  <w:tcW w:w="3630" w:type="dxa"/>
                </w:tcPr>
                <w:p w:rsidR="00D54D43" w:rsidRPr="00523230" w:rsidRDefault="00D54D43" w:rsidP="00D54D43">
                  <w:pPr>
                    <w:spacing w:line="240" w:lineRule="auto"/>
                    <w:jc w:val="center"/>
                  </w:pPr>
                  <w:r w:rsidRPr="00523230">
                    <w:t>Comportamiento anual</w:t>
                  </w:r>
                </w:p>
                <w:p w:rsidR="00D54D43" w:rsidRPr="00523230" w:rsidRDefault="00D54D43" w:rsidP="00D54D43">
                  <w:pPr>
                    <w:spacing w:line="240" w:lineRule="auto"/>
                    <w:rPr>
                      <w:sz w:val="18"/>
                      <w:szCs w:val="18"/>
                    </w:rPr>
                  </w:pPr>
                  <w:r w:rsidRPr="00523230">
                    <w:rPr>
                      <w:sz w:val="18"/>
                      <w:szCs w:val="18"/>
                    </w:rPr>
                    <w:t>Año                                      %</w:t>
                  </w:r>
                </w:p>
                <w:p w:rsidR="00D54D43" w:rsidRPr="00523230" w:rsidRDefault="00D54D43" w:rsidP="00D54D43">
                  <w:pPr>
                    <w:spacing w:line="240" w:lineRule="auto"/>
                  </w:pPr>
                  <w:r w:rsidRPr="00523230">
                    <w:rPr>
                      <w:sz w:val="18"/>
                      <w:szCs w:val="18"/>
                    </w:rPr>
                    <w:t xml:space="preserve">                  2011                                   </w:t>
                  </w:r>
                </w:p>
              </w:tc>
            </w:tr>
          </w:tbl>
          <w:p w:rsidR="00D54D43" w:rsidRPr="00A734A3" w:rsidRDefault="00D54D43" w:rsidP="00D54D43">
            <w:pPr>
              <w:pStyle w:val="NormalWeb"/>
              <w:rPr>
                <w:bCs/>
                <w:u w:val="single"/>
              </w:rPr>
            </w:pPr>
            <w:r w:rsidRPr="00B3126A">
              <w:rPr>
                <w:b/>
              </w:rPr>
              <w:t>Fuente</w:t>
            </w:r>
            <w:r>
              <w:t xml:space="preserve">: </w:t>
            </w:r>
            <w:hyperlink r:id="rId312" w:history="1">
              <w:r w:rsidRPr="007963E7">
                <w:rPr>
                  <w:rStyle w:val="Hipervnculo"/>
                  <w:rFonts w:asciiTheme="minorHAnsi" w:hAnsiTheme="minorHAnsi"/>
                  <w:sz w:val="18"/>
                  <w:szCs w:val="18"/>
                </w:rPr>
                <w:t>www.mdf.gov.ec/elestadoenlaeconomía</w:t>
              </w:r>
            </w:hyperlink>
          </w:p>
        </w:tc>
      </w:tr>
      <w:tr w:rsidR="00D54D43" w:rsidRPr="00523230" w:rsidTr="00D54D43">
        <w:trPr>
          <w:trHeight w:val="1496"/>
        </w:trPr>
        <w:tc>
          <w:tcPr>
            <w:tcW w:w="8644" w:type="dxa"/>
            <w:gridSpan w:val="2"/>
            <w:tcBorders>
              <w:top w:val="single" w:sz="4" w:space="0" w:color="auto"/>
              <w:left w:val="single" w:sz="4" w:space="0" w:color="auto"/>
            </w:tcBorders>
          </w:tcPr>
          <w:p w:rsidR="00D54D43" w:rsidRDefault="00D54D43" w:rsidP="00D54D43">
            <w:pPr>
              <w:spacing w:after="0" w:line="240" w:lineRule="auto"/>
              <w:rPr>
                <w:b/>
              </w:rPr>
            </w:pPr>
          </w:p>
          <w:p w:rsidR="00D54D43" w:rsidRDefault="00D54D43" w:rsidP="00D54D43">
            <w:pPr>
              <w:spacing w:after="0" w:line="240" w:lineRule="auto"/>
              <w:rPr>
                <w:b/>
              </w:rPr>
            </w:pPr>
            <w:r w:rsidRPr="00523230">
              <w:rPr>
                <w:b/>
              </w:rPr>
              <w:t xml:space="preserve">Análisis de la situación actual </w:t>
            </w:r>
          </w:p>
          <w:p w:rsidR="00D54D43" w:rsidRDefault="00D54D43" w:rsidP="00D54D43">
            <w:pPr>
              <w:spacing w:after="0" w:line="240" w:lineRule="auto"/>
              <w:rPr>
                <w:b/>
              </w:rPr>
            </w:pPr>
          </w:p>
          <w:p w:rsidR="00D54D43" w:rsidRDefault="00D54D43" w:rsidP="00D54D43">
            <w:pPr>
              <w:spacing w:after="0" w:line="240" w:lineRule="auto"/>
              <w:rPr>
                <w:b/>
              </w:rPr>
            </w:pPr>
          </w:p>
          <w:p w:rsidR="00D54D43" w:rsidRDefault="00D54D43" w:rsidP="00D54D43">
            <w:pPr>
              <w:spacing w:after="0" w:line="240" w:lineRule="auto"/>
              <w:rPr>
                <w:b/>
              </w:rPr>
            </w:pPr>
          </w:p>
          <w:p w:rsidR="00D54D43" w:rsidRDefault="00D54D43" w:rsidP="00D54D43">
            <w:pPr>
              <w:spacing w:after="0" w:line="240" w:lineRule="auto"/>
              <w:rPr>
                <w:b/>
              </w:rPr>
            </w:pPr>
          </w:p>
          <w:p w:rsidR="00D54D43" w:rsidRDefault="00D54D43" w:rsidP="00D54D43">
            <w:pPr>
              <w:spacing w:after="0" w:line="240" w:lineRule="auto"/>
              <w:rPr>
                <w:b/>
              </w:rPr>
            </w:pPr>
          </w:p>
          <w:p w:rsidR="00D54D43" w:rsidRPr="00523230" w:rsidRDefault="00D54D43" w:rsidP="00D54D43">
            <w:pPr>
              <w:spacing w:after="0" w:line="240" w:lineRule="auto"/>
              <w:rPr>
                <w:b/>
              </w:rPr>
            </w:pPr>
          </w:p>
          <w:p w:rsidR="00D54D43" w:rsidRPr="00434750" w:rsidRDefault="00D54D43" w:rsidP="00D54D43">
            <w:pPr>
              <w:spacing w:after="0" w:line="240" w:lineRule="auto"/>
              <w:rPr>
                <w:sz w:val="18"/>
                <w:szCs w:val="18"/>
              </w:rPr>
            </w:pPr>
          </w:p>
        </w:tc>
      </w:tr>
    </w:tbl>
    <w:p w:rsidR="00D54D43" w:rsidRPr="002E7A12" w:rsidRDefault="00D54D43" w:rsidP="00D54D43">
      <w:pPr>
        <w:pStyle w:val="Prrafodelista"/>
        <w:spacing w:line="240" w:lineRule="auto"/>
        <w:jc w:val="both"/>
        <w:rPr>
          <w:i/>
        </w:rPr>
      </w:pPr>
    </w:p>
    <w:p w:rsidR="00D54D43" w:rsidRDefault="00D54D43" w:rsidP="00D54D43">
      <w:pPr>
        <w:spacing w:line="240" w:lineRule="auto"/>
        <w:jc w:val="both"/>
        <w:rPr>
          <w:i/>
        </w:rPr>
      </w:pPr>
    </w:p>
    <w:p w:rsidR="00D54D43" w:rsidRDefault="00D54D43" w:rsidP="00E45462">
      <w:pPr>
        <w:pStyle w:val="Prrafodelista"/>
        <w:numPr>
          <w:ilvl w:val="0"/>
          <w:numId w:val="33"/>
        </w:numPr>
        <w:spacing w:line="240" w:lineRule="auto"/>
        <w:jc w:val="both"/>
        <w:rPr>
          <w:b/>
          <w:i/>
        </w:rPr>
      </w:pPr>
      <w:r w:rsidRPr="006F1BB8">
        <w:rPr>
          <w:b/>
          <w:i/>
        </w:rPr>
        <w:t xml:space="preserve">Del glosario de términos que se entregó en el último encuentro, defina los siguientes (2) : </w:t>
      </w:r>
      <w:r>
        <w:rPr>
          <w:b/>
          <w:i/>
        </w:rPr>
        <w:t>Los términos se precisarán al inicio del examen</w:t>
      </w:r>
    </w:p>
    <w:p w:rsidR="00D54D43" w:rsidRPr="006F1BB8" w:rsidRDefault="00D54D43" w:rsidP="00E45462">
      <w:pPr>
        <w:pStyle w:val="Prrafodelista"/>
        <w:numPr>
          <w:ilvl w:val="0"/>
          <w:numId w:val="33"/>
        </w:numPr>
        <w:spacing w:line="240" w:lineRule="auto"/>
        <w:jc w:val="both"/>
        <w:rPr>
          <w:b/>
          <w:i/>
        </w:rPr>
      </w:pPr>
      <w:r>
        <w:rPr>
          <w:b/>
          <w:i/>
        </w:rPr>
        <w:t>.</w:t>
      </w:r>
    </w:p>
    <w:p w:rsidR="00D54D43" w:rsidRPr="00990933" w:rsidRDefault="00D54D43" w:rsidP="00D54D43">
      <w:pPr>
        <w:rPr>
          <w:b/>
          <w:i/>
          <w:sz w:val="20"/>
          <w:szCs w:val="20"/>
        </w:rPr>
      </w:pPr>
      <w:r>
        <w:rPr>
          <w:i/>
        </w:rPr>
        <w:tab/>
      </w:r>
      <w:r>
        <w:rPr>
          <w:b/>
          <w:i/>
          <w:sz w:val="20"/>
          <w:szCs w:val="20"/>
        </w:rPr>
        <w:t xml:space="preserve">LOS </w:t>
      </w:r>
      <w:r w:rsidRPr="00990933">
        <w:rPr>
          <w:b/>
          <w:i/>
          <w:sz w:val="20"/>
          <w:szCs w:val="20"/>
        </w:rPr>
        <w:t>CICLOS ECONOMICOS</w:t>
      </w:r>
    </w:p>
    <w:p w:rsidR="00D54D43" w:rsidRPr="00990933" w:rsidRDefault="00D54D43" w:rsidP="00D54D43">
      <w:pPr>
        <w:rPr>
          <w:i/>
          <w:sz w:val="20"/>
          <w:szCs w:val="20"/>
        </w:rPr>
      </w:pPr>
      <w:r w:rsidRPr="00990933">
        <w:rPr>
          <w:i/>
          <w:sz w:val="20"/>
          <w:szCs w:val="20"/>
        </w:rPr>
        <w:tab/>
      </w:r>
      <w:r w:rsidRPr="00990933">
        <w:rPr>
          <w:i/>
          <w:sz w:val="20"/>
          <w:szCs w:val="20"/>
          <w:lang w:val="es-CR"/>
        </w:rPr>
        <w:t>http://www.auladeeconomia.com</w:t>
      </w:r>
    </w:p>
    <w:p w:rsidR="00D54D43" w:rsidRPr="00990933" w:rsidRDefault="00D54D43" w:rsidP="00D54D43">
      <w:pPr>
        <w:rPr>
          <w:b/>
          <w:i/>
          <w:sz w:val="20"/>
          <w:szCs w:val="20"/>
        </w:rPr>
      </w:pPr>
      <w:r w:rsidRPr="00990933">
        <w:rPr>
          <w:b/>
          <w:i/>
          <w:sz w:val="20"/>
          <w:szCs w:val="20"/>
        </w:rPr>
        <w:t>42.</w:t>
      </w:r>
      <w:r w:rsidRPr="00990933">
        <w:rPr>
          <w:b/>
          <w:i/>
          <w:sz w:val="20"/>
          <w:szCs w:val="20"/>
        </w:rPr>
        <w:tab/>
        <w:t>¿Qué son los ciclos económicos?</w:t>
      </w:r>
    </w:p>
    <w:p w:rsidR="00D54D43" w:rsidRPr="00990933" w:rsidRDefault="00D54D43" w:rsidP="00D54D43">
      <w:pPr>
        <w:ind w:left="708"/>
        <w:jc w:val="both"/>
        <w:rPr>
          <w:i/>
          <w:sz w:val="20"/>
          <w:szCs w:val="20"/>
        </w:rPr>
      </w:pPr>
      <w:r w:rsidRPr="00990933">
        <w:rPr>
          <w:i/>
          <w:sz w:val="20"/>
          <w:szCs w:val="20"/>
        </w:rPr>
        <w:t>Los ciclos económicos son fluctuaciones recurrentes, no periódicas, en el nivel de actividad económica a lo largo de los años.</w:t>
      </w:r>
    </w:p>
    <w:p w:rsidR="00D54D43" w:rsidRPr="00990933" w:rsidRDefault="00D54D43" w:rsidP="00D54D43">
      <w:pPr>
        <w:ind w:left="705" w:hanging="705"/>
        <w:jc w:val="both"/>
        <w:rPr>
          <w:b/>
          <w:i/>
          <w:sz w:val="20"/>
          <w:szCs w:val="20"/>
        </w:rPr>
      </w:pPr>
      <w:r w:rsidRPr="00990933">
        <w:rPr>
          <w:b/>
          <w:i/>
          <w:sz w:val="20"/>
          <w:szCs w:val="20"/>
        </w:rPr>
        <w:t>43.</w:t>
      </w:r>
      <w:r w:rsidRPr="00990933">
        <w:rPr>
          <w:b/>
          <w:i/>
          <w:sz w:val="20"/>
          <w:szCs w:val="20"/>
        </w:rPr>
        <w:tab/>
        <w:t xml:space="preserve">¿En los ciclos económicos, qué es una recesión? </w:t>
      </w:r>
    </w:p>
    <w:p w:rsidR="00D54D43" w:rsidRPr="00990933" w:rsidRDefault="00D54D43" w:rsidP="00D54D43">
      <w:pPr>
        <w:ind w:left="705"/>
        <w:jc w:val="both"/>
        <w:rPr>
          <w:i/>
          <w:sz w:val="20"/>
          <w:szCs w:val="20"/>
        </w:rPr>
      </w:pPr>
      <w:r w:rsidRPr="00990933">
        <w:rPr>
          <w:i/>
          <w:sz w:val="20"/>
          <w:szCs w:val="20"/>
        </w:rPr>
        <w:t>Una recesión es un declive significativo en la actividad económica, que dura más de unos pocos meses, y es perceptible en la producción industrial, el empleo, el ingreso real, y el comercio al por mayor y al por menor.</w:t>
      </w:r>
    </w:p>
    <w:p w:rsidR="00D54D43" w:rsidRPr="00990933" w:rsidRDefault="00D54D43" w:rsidP="00D54D43">
      <w:pPr>
        <w:jc w:val="both"/>
        <w:rPr>
          <w:b/>
          <w:i/>
          <w:sz w:val="20"/>
          <w:szCs w:val="20"/>
        </w:rPr>
      </w:pPr>
      <w:r w:rsidRPr="00990933">
        <w:rPr>
          <w:b/>
          <w:i/>
          <w:sz w:val="20"/>
          <w:szCs w:val="20"/>
        </w:rPr>
        <w:lastRenderedPageBreak/>
        <w:t>44.</w:t>
      </w:r>
      <w:r w:rsidRPr="00990933">
        <w:rPr>
          <w:b/>
          <w:i/>
          <w:sz w:val="20"/>
          <w:szCs w:val="20"/>
        </w:rPr>
        <w:tab/>
        <w:t xml:space="preserve">¿Cuándo empieza una recesión? </w:t>
      </w:r>
    </w:p>
    <w:p w:rsidR="00D54D43" w:rsidRPr="00990933" w:rsidRDefault="00D54D43" w:rsidP="00D54D43">
      <w:pPr>
        <w:ind w:left="708"/>
        <w:jc w:val="both"/>
        <w:rPr>
          <w:i/>
          <w:sz w:val="20"/>
          <w:szCs w:val="20"/>
        </w:rPr>
      </w:pPr>
      <w:r w:rsidRPr="00990933">
        <w:rPr>
          <w:i/>
          <w:sz w:val="20"/>
          <w:szCs w:val="20"/>
        </w:rPr>
        <w:t>Una recesión empieza justo después de que la economía alcanza un pico de actividad (auge) y termina cuando la economía llega a su valle (depresión).</w:t>
      </w:r>
    </w:p>
    <w:p w:rsidR="00D54D43" w:rsidRPr="00990933" w:rsidRDefault="00D54D43" w:rsidP="00D54D43">
      <w:pPr>
        <w:ind w:left="708" w:hanging="708"/>
        <w:jc w:val="both"/>
        <w:rPr>
          <w:b/>
          <w:i/>
          <w:sz w:val="20"/>
          <w:szCs w:val="20"/>
        </w:rPr>
      </w:pPr>
      <w:r w:rsidRPr="00990933">
        <w:rPr>
          <w:b/>
          <w:i/>
          <w:sz w:val="20"/>
          <w:szCs w:val="20"/>
        </w:rPr>
        <w:t>45.</w:t>
      </w:r>
      <w:r w:rsidRPr="00990933">
        <w:rPr>
          <w:b/>
          <w:i/>
          <w:sz w:val="20"/>
          <w:szCs w:val="20"/>
        </w:rPr>
        <w:tab/>
        <w:t>Precise si  las fases de los ciclos económicos son iguales.</w:t>
      </w:r>
    </w:p>
    <w:p w:rsidR="00D54D43" w:rsidRPr="00990933" w:rsidRDefault="00D54D43" w:rsidP="00D54D43">
      <w:pPr>
        <w:ind w:left="708"/>
        <w:jc w:val="both"/>
        <w:rPr>
          <w:i/>
          <w:sz w:val="20"/>
          <w:szCs w:val="20"/>
        </w:rPr>
      </w:pPr>
      <w:r w:rsidRPr="00990933">
        <w:rPr>
          <w:i/>
          <w:sz w:val="20"/>
          <w:szCs w:val="20"/>
        </w:rPr>
        <w:t>Las fases de los ciclos económicos en ningún momento son iguales, ni en su intensidad ni en su duración.  Es sumamente difícil predecir o determinar el inicio de una fase y el fin de otra.</w:t>
      </w:r>
    </w:p>
    <w:p w:rsidR="00D54D43" w:rsidRPr="00990933" w:rsidRDefault="00D54D43" w:rsidP="00D54D43">
      <w:pPr>
        <w:ind w:left="708"/>
        <w:jc w:val="both"/>
        <w:rPr>
          <w:b/>
          <w:i/>
          <w:sz w:val="20"/>
          <w:szCs w:val="20"/>
        </w:rPr>
      </w:pPr>
      <w:r w:rsidRPr="00990933">
        <w:rPr>
          <w:b/>
          <w:i/>
          <w:sz w:val="20"/>
          <w:szCs w:val="20"/>
        </w:rPr>
        <w:t>DESEMPLEO</w:t>
      </w:r>
    </w:p>
    <w:p w:rsidR="00D54D43" w:rsidRPr="00990933" w:rsidRDefault="00D54D43" w:rsidP="00D54D43">
      <w:pPr>
        <w:ind w:left="708" w:hanging="708"/>
        <w:jc w:val="both"/>
        <w:rPr>
          <w:b/>
          <w:i/>
          <w:sz w:val="20"/>
          <w:szCs w:val="20"/>
        </w:rPr>
      </w:pPr>
      <w:r w:rsidRPr="00990933">
        <w:rPr>
          <w:i/>
          <w:sz w:val="20"/>
          <w:szCs w:val="20"/>
        </w:rPr>
        <w:t>46.</w:t>
      </w:r>
      <w:r w:rsidRPr="00990933">
        <w:rPr>
          <w:i/>
          <w:sz w:val="20"/>
          <w:szCs w:val="20"/>
        </w:rPr>
        <w:tab/>
      </w:r>
      <w:r w:rsidRPr="00990933">
        <w:rPr>
          <w:b/>
          <w:i/>
          <w:sz w:val="20"/>
          <w:szCs w:val="20"/>
        </w:rPr>
        <w:t xml:space="preserve">¿Precise </w:t>
      </w:r>
      <w:proofErr w:type="spellStart"/>
      <w:r w:rsidRPr="00990933">
        <w:rPr>
          <w:b/>
          <w:i/>
          <w:sz w:val="20"/>
          <w:szCs w:val="20"/>
        </w:rPr>
        <w:t>cuales</w:t>
      </w:r>
      <w:proofErr w:type="spellEnd"/>
      <w:r w:rsidRPr="00990933">
        <w:rPr>
          <w:b/>
          <w:i/>
          <w:sz w:val="20"/>
          <w:szCs w:val="20"/>
        </w:rPr>
        <w:t xml:space="preserve"> son los tipos de desempleo</w:t>
      </w:r>
      <w:proofErr w:type="gramStart"/>
      <w:r w:rsidRPr="00990933">
        <w:rPr>
          <w:b/>
          <w:i/>
          <w:sz w:val="20"/>
          <w:szCs w:val="20"/>
        </w:rPr>
        <w:t>?.</w:t>
      </w:r>
      <w:proofErr w:type="gramEnd"/>
      <w:r w:rsidRPr="00990933">
        <w:rPr>
          <w:b/>
          <w:i/>
          <w:sz w:val="20"/>
          <w:szCs w:val="20"/>
        </w:rPr>
        <w:t xml:space="preserve">  En que consiste el desempleo friccional.</w:t>
      </w:r>
    </w:p>
    <w:p w:rsidR="00D54D43" w:rsidRPr="00990933" w:rsidRDefault="00D54D43" w:rsidP="00E45462">
      <w:pPr>
        <w:pStyle w:val="Prrafodelista"/>
        <w:numPr>
          <w:ilvl w:val="0"/>
          <w:numId w:val="38"/>
        </w:numPr>
        <w:jc w:val="both"/>
        <w:rPr>
          <w:i/>
          <w:sz w:val="20"/>
          <w:szCs w:val="20"/>
        </w:rPr>
      </w:pPr>
      <w:r w:rsidRPr="00990933">
        <w:rPr>
          <w:i/>
          <w:sz w:val="20"/>
          <w:szCs w:val="20"/>
        </w:rPr>
        <w:t>Desempleo friccional</w:t>
      </w:r>
    </w:p>
    <w:p w:rsidR="00D54D43" w:rsidRPr="00990933" w:rsidRDefault="00D54D43" w:rsidP="00E45462">
      <w:pPr>
        <w:pStyle w:val="Prrafodelista"/>
        <w:numPr>
          <w:ilvl w:val="0"/>
          <w:numId w:val="38"/>
        </w:numPr>
        <w:jc w:val="both"/>
        <w:rPr>
          <w:i/>
          <w:sz w:val="20"/>
          <w:szCs w:val="20"/>
        </w:rPr>
      </w:pPr>
      <w:r w:rsidRPr="00990933">
        <w:rPr>
          <w:i/>
          <w:sz w:val="20"/>
          <w:szCs w:val="20"/>
        </w:rPr>
        <w:t>Desempleo estructural</w:t>
      </w:r>
    </w:p>
    <w:p w:rsidR="00D54D43" w:rsidRPr="00990933" w:rsidRDefault="00D54D43" w:rsidP="00E45462">
      <w:pPr>
        <w:pStyle w:val="Prrafodelista"/>
        <w:numPr>
          <w:ilvl w:val="0"/>
          <w:numId w:val="38"/>
        </w:numPr>
        <w:jc w:val="both"/>
        <w:rPr>
          <w:i/>
          <w:sz w:val="20"/>
          <w:szCs w:val="20"/>
        </w:rPr>
      </w:pPr>
      <w:r w:rsidRPr="00990933">
        <w:rPr>
          <w:i/>
          <w:sz w:val="20"/>
          <w:szCs w:val="20"/>
        </w:rPr>
        <w:t>Desempleo estacional</w:t>
      </w:r>
    </w:p>
    <w:p w:rsidR="00D54D43" w:rsidRPr="00990933" w:rsidRDefault="00D54D43" w:rsidP="00E45462">
      <w:pPr>
        <w:pStyle w:val="Prrafodelista"/>
        <w:numPr>
          <w:ilvl w:val="0"/>
          <w:numId w:val="38"/>
        </w:numPr>
        <w:jc w:val="both"/>
        <w:rPr>
          <w:i/>
          <w:sz w:val="20"/>
          <w:szCs w:val="20"/>
        </w:rPr>
      </w:pPr>
      <w:r w:rsidRPr="00990933">
        <w:rPr>
          <w:i/>
          <w:sz w:val="20"/>
          <w:szCs w:val="20"/>
        </w:rPr>
        <w:t>Desempleo cíclico</w:t>
      </w:r>
    </w:p>
    <w:p w:rsidR="00D54D43" w:rsidRPr="00990933" w:rsidRDefault="00D54D43" w:rsidP="00D54D43">
      <w:pPr>
        <w:ind w:left="1065"/>
        <w:jc w:val="both"/>
        <w:rPr>
          <w:i/>
          <w:sz w:val="20"/>
          <w:szCs w:val="20"/>
        </w:rPr>
      </w:pPr>
      <w:r w:rsidRPr="00990933">
        <w:rPr>
          <w:b/>
          <w:i/>
          <w:sz w:val="20"/>
          <w:szCs w:val="20"/>
        </w:rPr>
        <w:t>Desempleo friccional.-</w:t>
      </w:r>
      <w:r w:rsidRPr="00990933">
        <w:rPr>
          <w:i/>
          <w:sz w:val="20"/>
          <w:szCs w:val="20"/>
        </w:rPr>
        <w:t xml:space="preserve"> La evolución tecnológica y los cambios en la demanda provocan una continua rotación en el empleo, existe siempre una masa flotante de personas que han dejado o perdido su antiguo empleo y esperan uno nuevo.</w:t>
      </w:r>
    </w:p>
    <w:p w:rsidR="00D54D43" w:rsidRPr="00990933" w:rsidRDefault="00D54D43" w:rsidP="00D54D43">
      <w:pPr>
        <w:ind w:left="1065" w:hanging="1065"/>
        <w:jc w:val="both"/>
        <w:rPr>
          <w:b/>
          <w:i/>
          <w:sz w:val="20"/>
          <w:szCs w:val="20"/>
        </w:rPr>
      </w:pPr>
      <w:r w:rsidRPr="00990933">
        <w:rPr>
          <w:b/>
          <w:i/>
          <w:sz w:val="20"/>
          <w:szCs w:val="20"/>
        </w:rPr>
        <w:t>47.</w:t>
      </w:r>
      <w:r w:rsidRPr="00990933">
        <w:rPr>
          <w:b/>
          <w:i/>
          <w:sz w:val="20"/>
          <w:szCs w:val="20"/>
        </w:rPr>
        <w:tab/>
        <w:t xml:space="preserve">¿El desempleo estructural, consecuencia de qué es, y que factores lo </w:t>
      </w:r>
      <w:proofErr w:type="gramStart"/>
      <w:r w:rsidRPr="00990933">
        <w:rPr>
          <w:b/>
          <w:i/>
          <w:sz w:val="20"/>
          <w:szCs w:val="20"/>
        </w:rPr>
        <w:t>influyen  ?</w:t>
      </w:r>
      <w:proofErr w:type="gramEnd"/>
    </w:p>
    <w:p w:rsidR="00D54D43" w:rsidRPr="00990933" w:rsidRDefault="00D54D43" w:rsidP="00D54D43">
      <w:pPr>
        <w:ind w:left="1065"/>
        <w:jc w:val="both"/>
        <w:rPr>
          <w:i/>
          <w:sz w:val="20"/>
          <w:szCs w:val="20"/>
        </w:rPr>
      </w:pPr>
      <w:r w:rsidRPr="00990933">
        <w:rPr>
          <w:i/>
          <w:sz w:val="20"/>
          <w:szCs w:val="20"/>
        </w:rPr>
        <w:t xml:space="preserve">Es consecuencia de una inadecuada estructura </w:t>
      </w:r>
      <w:proofErr w:type="spellStart"/>
      <w:r w:rsidRPr="00990933">
        <w:rPr>
          <w:i/>
          <w:sz w:val="20"/>
          <w:szCs w:val="20"/>
        </w:rPr>
        <w:t>económica</w:t>
      </w:r>
      <w:proofErr w:type="gramStart"/>
      <w:r w:rsidRPr="00990933">
        <w:rPr>
          <w:i/>
          <w:sz w:val="20"/>
          <w:szCs w:val="20"/>
        </w:rPr>
        <w:t>,Influyen</w:t>
      </w:r>
      <w:proofErr w:type="spellEnd"/>
      <w:proofErr w:type="gramEnd"/>
      <w:r w:rsidRPr="00990933">
        <w:rPr>
          <w:i/>
          <w:sz w:val="20"/>
          <w:szCs w:val="20"/>
        </w:rPr>
        <w:t xml:space="preserve"> el cambio tecnológico, factores étnicos, sociales, desplazamientos geográficos de la actividad económica o de la población, etc.</w:t>
      </w:r>
    </w:p>
    <w:p w:rsidR="00D54D43" w:rsidRPr="00990933" w:rsidRDefault="00D54D43" w:rsidP="00D54D43">
      <w:pPr>
        <w:ind w:left="1065" w:hanging="1065"/>
        <w:jc w:val="both"/>
        <w:rPr>
          <w:b/>
          <w:i/>
          <w:sz w:val="20"/>
          <w:szCs w:val="20"/>
        </w:rPr>
      </w:pPr>
      <w:r w:rsidRPr="00990933">
        <w:rPr>
          <w:b/>
          <w:i/>
          <w:sz w:val="20"/>
          <w:szCs w:val="20"/>
        </w:rPr>
        <w:t>48.</w:t>
      </w:r>
      <w:r w:rsidRPr="00990933">
        <w:rPr>
          <w:b/>
          <w:i/>
          <w:sz w:val="20"/>
          <w:szCs w:val="20"/>
        </w:rPr>
        <w:tab/>
        <w:t>¿Cuáles son las consecuencias de las tasas altas de inflación</w:t>
      </w:r>
      <w:proofErr w:type="gramStart"/>
      <w:r w:rsidRPr="00990933">
        <w:rPr>
          <w:b/>
          <w:i/>
          <w:sz w:val="20"/>
          <w:szCs w:val="20"/>
        </w:rPr>
        <w:t>?.</w:t>
      </w:r>
      <w:proofErr w:type="gramEnd"/>
    </w:p>
    <w:p w:rsidR="00D54D43" w:rsidRPr="00990933" w:rsidRDefault="00D54D43" w:rsidP="00E45462">
      <w:pPr>
        <w:pStyle w:val="Prrafodelista"/>
        <w:numPr>
          <w:ilvl w:val="0"/>
          <w:numId w:val="39"/>
        </w:numPr>
        <w:jc w:val="both"/>
        <w:rPr>
          <w:b/>
          <w:i/>
          <w:sz w:val="20"/>
          <w:szCs w:val="20"/>
        </w:rPr>
      </w:pPr>
      <w:r w:rsidRPr="00990933">
        <w:rPr>
          <w:i/>
          <w:sz w:val="20"/>
          <w:szCs w:val="20"/>
        </w:rPr>
        <w:t>Disminuye el poder adquisitivo del dinero</w:t>
      </w:r>
    </w:p>
    <w:p w:rsidR="00D54D43" w:rsidRPr="00990933" w:rsidRDefault="00D54D43" w:rsidP="00E45462">
      <w:pPr>
        <w:pStyle w:val="Prrafodelista"/>
        <w:numPr>
          <w:ilvl w:val="0"/>
          <w:numId w:val="39"/>
        </w:numPr>
        <w:jc w:val="both"/>
        <w:rPr>
          <w:b/>
          <w:i/>
          <w:sz w:val="20"/>
          <w:szCs w:val="20"/>
        </w:rPr>
      </w:pPr>
      <w:r w:rsidRPr="00990933">
        <w:rPr>
          <w:i/>
          <w:sz w:val="20"/>
          <w:szCs w:val="20"/>
        </w:rPr>
        <w:t>Es una distorsión para el mercado de crédito</w:t>
      </w:r>
    </w:p>
    <w:p w:rsidR="00D54D43" w:rsidRPr="00990933" w:rsidRDefault="00D54D43" w:rsidP="00E45462">
      <w:pPr>
        <w:pStyle w:val="Prrafodelista"/>
        <w:numPr>
          <w:ilvl w:val="0"/>
          <w:numId w:val="39"/>
        </w:numPr>
        <w:jc w:val="both"/>
        <w:rPr>
          <w:b/>
          <w:i/>
          <w:sz w:val="20"/>
          <w:szCs w:val="20"/>
        </w:rPr>
      </w:pPr>
      <w:r w:rsidRPr="00990933">
        <w:rPr>
          <w:i/>
          <w:sz w:val="20"/>
          <w:szCs w:val="20"/>
        </w:rPr>
        <w:t>Costos administrativos e ineficiencias</w:t>
      </w:r>
    </w:p>
    <w:p w:rsidR="00D54D43" w:rsidRPr="00990933" w:rsidRDefault="00D54D43" w:rsidP="00E45462">
      <w:pPr>
        <w:pStyle w:val="Prrafodelista"/>
        <w:numPr>
          <w:ilvl w:val="0"/>
          <w:numId w:val="39"/>
        </w:numPr>
        <w:jc w:val="both"/>
        <w:rPr>
          <w:i/>
          <w:sz w:val="20"/>
          <w:szCs w:val="20"/>
        </w:rPr>
      </w:pPr>
      <w:r w:rsidRPr="00990933">
        <w:rPr>
          <w:i/>
          <w:sz w:val="20"/>
          <w:szCs w:val="20"/>
        </w:rPr>
        <w:t>Afecta ciertas inversiones productivas</w:t>
      </w:r>
    </w:p>
    <w:p w:rsidR="00D54D43" w:rsidRPr="00990933" w:rsidRDefault="00D54D43" w:rsidP="00E45462">
      <w:pPr>
        <w:pStyle w:val="Prrafodelista"/>
        <w:numPr>
          <w:ilvl w:val="0"/>
          <w:numId w:val="39"/>
        </w:numPr>
        <w:jc w:val="both"/>
        <w:rPr>
          <w:i/>
          <w:sz w:val="20"/>
          <w:szCs w:val="20"/>
        </w:rPr>
      </w:pPr>
      <w:r w:rsidRPr="00990933">
        <w:rPr>
          <w:i/>
          <w:sz w:val="20"/>
          <w:szCs w:val="20"/>
        </w:rPr>
        <w:t>Afecta la balanza de pagos</w:t>
      </w:r>
    </w:p>
    <w:p w:rsidR="00D54D43" w:rsidRPr="00990933" w:rsidRDefault="00D54D43" w:rsidP="00E45462">
      <w:pPr>
        <w:pStyle w:val="Prrafodelista"/>
        <w:numPr>
          <w:ilvl w:val="0"/>
          <w:numId w:val="39"/>
        </w:numPr>
        <w:jc w:val="both"/>
        <w:rPr>
          <w:i/>
          <w:sz w:val="20"/>
          <w:szCs w:val="20"/>
        </w:rPr>
      </w:pPr>
      <w:r w:rsidRPr="00990933">
        <w:rPr>
          <w:i/>
          <w:sz w:val="20"/>
          <w:szCs w:val="20"/>
        </w:rPr>
        <w:t>Distorsiona el papel orientador del mercado</w:t>
      </w:r>
    </w:p>
    <w:p w:rsidR="00D54D43" w:rsidRPr="00990933" w:rsidRDefault="00D54D43" w:rsidP="00D54D43">
      <w:pPr>
        <w:pStyle w:val="Prrafodelista"/>
        <w:ind w:left="1785"/>
        <w:jc w:val="both"/>
        <w:rPr>
          <w:i/>
          <w:sz w:val="20"/>
          <w:szCs w:val="20"/>
        </w:rPr>
      </w:pPr>
    </w:p>
    <w:p w:rsidR="00D54D43" w:rsidRPr="00990933" w:rsidRDefault="00D54D43" w:rsidP="00D54D43">
      <w:pPr>
        <w:ind w:left="284" w:hanging="284"/>
        <w:jc w:val="both"/>
        <w:rPr>
          <w:b/>
          <w:i/>
          <w:sz w:val="20"/>
          <w:szCs w:val="20"/>
        </w:rPr>
      </w:pPr>
      <w:r w:rsidRPr="00990933">
        <w:rPr>
          <w:b/>
          <w:i/>
          <w:sz w:val="20"/>
          <w:szCs w:val="20"/>
        </w:rPr>
        <w:t>49.</w:t>
      </w:r>
      <w:r w:rsidRPr="00990933">
        <w:rPr>
          <w:b/>
          <w:i/>
          <w:sz w:val="20"/>
          <w:szCs w:val="20"/>
        </w:rPr>
        <w:tab/>
      </w:r>
      <w:r w:rsidRPr="00990933">
        <w:rPr>
          <w:b/>
          <w:i/>
          <w:sz w:val="20"/>
          <w:szCs w:val="20"/>
        </w:rPr>
        <w:tab/>
        <w:t>¿Cuál es la diferencia entre crecimiento y desarrollo?</w:t>
      </w:r>
    </w:p>
    <w:p w:rsidR="00D54D43" w:rsidRPr="00990933" w:rsidRDefault="00D54D43" w:rsidP="00D54D43">
      <w:pPr>
        <w:ind w:left="284" w:firstLine="424"/>
        <w:jc w:val="both"/>
        <w:rPr>
          <w:i/>
          <w:sz w:val="20"/>
          <w:szCs w:val="20"/>
        </w:rPr>
      </w:pPr>
      <w:r w:rsidRPr="00990933">
        <w:rPr>
          <w:b/>
          <w:i/>
          <w:sz w:val="20"/>
          <w:szCs w:val="20"/>
        </w:rPr>
        <w:t xml:space="preserve">Crecimiento: </w:t>
      </w:r>
      <w:r w:rsidRPr="00990933">
        <w:rPr>
          <w:i/>
          <w:sz w:val="20"/>
          <w:szCs w:val="20"/>
        </w:rPr>
        <w:t xml:space="preserve">Aumento </w:t>
      </w:r>
      <w:proofErr w:type="gramStart"/>
      <w:r w:rsidRPr="00990933">
        <w:rPr>
          <w:i/>
          <w:sz w:val="20"/>
          <w:szCs w:val="20"/>
        </w:rPr>
        <w:t>continuo</w:t>
      </w:r>
      <w:proofErr w:type="gramEnd"/>
      <w:r w:rsidRPr="00990933">
        <w:rPr>
          <w:i/>
          <w:sz w:val="20"/>
          <w:szCs w:val="20"/>
        </w:rPr>
        <w:t xml:space="preserve"> de la producción nacional</w:t>
      </w:r>
    </w:p>
    <w:p w:rsidR="00D54D43" w:rsidRPr="00990933" w:rsidRDefault="00D54D43" w:rsidP="00D54D43">
      <w:pPr>
        <w:ind w:left="708"/>
        <w:jc w:val="both"/>
        <w:rPr>
          <w:i/>
          <w:sz w:val="20"/>
          <w:szCs w:val="20"/>
        </w:rPr>
      </w:pPr>
      <w:r w:rsidRPr="00990933">
        <w:rPr>
          <w:b/>
          <w:i/>
          <w:sz w:val="20"/>
          <w:szCs w:val="20"/>
        </w:rPr>
        <w:t>Desarrollo</w:t>
      </w:r>
      <w:r w:rsidRPr="00990933">
        <w:rPr>
          <w:i/>
          <w:sz w:val="20"/>
          <w:szCs w:val="20"/>
        </w:rPr>
        <w:t>: Proceso en el que se da un aumento continuo de la producción nacional, que produce transformaciones significativas en las estructuras productivas y en la distribución del ingreso nacional, incremento del ingreso per-cápita durante un periodo prolongado.</w:t>
      </w:r>
    </w:p>
    <w:p w:rsidR="00D54D43" w:rsidRPr="00990933" w:rsidRDefault="00D54D43" w:rsidP="00D54D43">
      <w:pPr>
        <w:ind w:left="284"/>
        <w:jc w:val="both"/>
        <w:rPr>
          <w:b/>
          <w:i/>
          <w:sz w:val="4"/>
          <w:szCs w:val="20"/>
        </w:rPr>
      </w:pPr>
    </w:p>
    <w:p w:rsidR="00D54D43" w:rsidRPr="00990933" w:rsidRDefault="00D54D43" w:rsidP="00D54D43">
      <w:pPr>
        <w:ind w:left="284" w:firstLine="424"/>
        <w:jc w:val="both"/>
        <w:rPr>
          <w:b/>
          <w:i/>
          <w:sz w:val="20"/>
          <w:szCs w:val="20"/>
        </w:rPr>
      </w:pPr>
      <w:r w:rsidRPr="00990933">
        <w:rPr>
          <w:b/>
          <w:i/>
          <w:sz w:val="20"/>
          <w:szCs w:val="20"/>
        </w:rPr>
        <w:t>OFERTA Y DEMANDA AGREGADA</w:t>
      </w:r>
    </w:p>
    <w:p w:rsidR="00D54D43" w:rsidRPr="00990933" w:rsidRDefault="00D54D43" w:rsidP="00D54D43">
      <w:pPr>
        <w:ind w:left="284"/>
        <w:jc w:val="both"/>
        <w:rPr>
          <w:i/>
          <w:sz w:val="2"/>
          <w:szCs w:val="20"/>
        </w:rPr>
      </w:pPr>
    </w:p>
    <w:p w:rsidR="00D54D43" w:rsidRPr="00990933" w:rsidRDefault="00D54D43" w:rsidP="00D54D43">
      <w:pPr>
        <w:jc w:val="both"/>
        <w:rPr>
          <w:b/>
          <w:i/>
          <w:sz w:val="20"/>
          <w:szCs w:val="20"/>
        </w:rPr>
      </w:pPr>
      <w:r w:rsidRPr="00990933">
        <w:rPr>
          <w:b/>
          <w:i/>
          <w:sz w:val="20"/>
          <w:szCs w:val="20"/>
        </w:rPr>
        <w:lastRenderedPageBreak/>
        <w:t>50</w:t>
      </w:r>
      <w:r w:rsidRPr="00990933">
        <w:rPr>
          <w:i/>
          <w:sz w:val="20"/>
          <w:szCs w:val="20"/>
        </w:rPr>
        <w:t>.</w:t>
      </w:r>
      <w:r w:rsidRPr="00990933">
        <w:rPr>
          <w:i/>
          <w:sz w:val="20"/>
          <w:szCs w:val="20"/>
        </w:rPr>
        <w:tab/>
      </w:r>
      <w:r w:rsidRPr="00990933">
        <w:rPr>
          <w:b/>
          <w:i/>
          <w:sz w:val="20"/>
          <w:szCs w:val="20"/>
        </w:rPr>
        <w:t>¿Defina la oferta agregada y precise de qué depende?</w:t>
      </w:r>
    </w:p>
    <w:p w:rsidR="00D54D43" w:rsidRPr="00990933" w:rsidRDefault="00D54D43" w:rsidP="00D54D43">
      <w:pPr>
        <w:ind w:left="705"/>
        <w:jc w:val="both"/>
        <w:rPr>
          <w:i/>
          <w:sz w:val="20"/>
          <w:szCs w:val="20"/>
        </w:rPr>
      </w:pPr>
      <w:r w:rsidRPr="00990933">
        <w:rPr>
          <w:i/>
          <w:sz w:val="20"/>
          <w:szCs w:val="20"/>
        </w:rPr>
        <w:t>La oferta agregada es la cantidad total de bienes y servicios  que las empresas de un país están dispuestos a producir y vender en un determinado período.</w:t>
      </w:r>
    </w:p>
    <w:p w:rsidR="00D54D43" w:rsidRPr="00990933" w:rsidRDefault="00D54D43" w:rsidP="00D54D43">
      <w:pPr>
        <w:ind w:left="705"/>
        <w:jc w:val="both"/>
        <w:rPr>
          <w:i/>
          <w:sz w:val="20"/>
          <w:szCs w:val="20"/>
        </w:rPr>
      </w:pPr>
      <w:r w:rsidRPr="00990933">
        <w:rPr>
          <w:i/>
          <w:sz w:val="20"/>
          <w:szCs w:val="20"/>
        </w:rPr>
        <w:t>La oferta agregada (OA) depende  del nivel general de precios, de la capacidad productiva y en nivel de costos.</w:t>
      </w:r>
    </w:p>
    <w:p w:rsidR="00D54D43" w:rsidRPr="00990933" w:rsidRDefault="00D54D43" w:rsidP="00D54D43">
      <w:pPr>
        <w:ind w:left="705" w:hanging="705"/>
        <w:jc w:val="both"/>
        <w:rPr>
          <w:b/>
          <w:i/>
          <w:sz w:val="20"/>
          <w:szCs w:val="20"/>
        </w:rPr>
      </w:pPr>
      <w:r w:rsidRPr="00990933">
        <w:rPr>
          <w:b/>
          <w:i/>
          <w:sz w:val="20"/>
          <w:szCs w:val="20"/>
        </w:rPr>
        <w:t>51.</w:t>
      </w:r>
      <w:r w:rsidRPr="00990933">
        <w:rPr>
          <w:b/>
          <w:i/>
          <w:sz w:val="20"/>
          <w:szCs w:val="20"/>
        </w:rPr>
        <w:tab/>
        <w:t>¿Precise los factores que determinan la oferta agregada?</w:t>
      </w:r>
    </w:p>
    <w:p w:rsidR="00D54D43" w:rsidRPr="00990933" w:rsidRDefault="00D54D43" w:rsidP="00E45462">
      <w:pPr>
        <w:pStyle w:val="Prrafodelista"/>
        <w:numPr>
          <w:ilvl w:val="0"/>
          <w:numId w:val="40"/>
        </w:numPr>
        <w:jc w:val="both"/>
        <w:rPr>
          <w:i/>
          <w:sz w:val="20"/>
          <w:szCs w:val="20"/>
        </w:rPr>
      </w:pPr>
      <w:r w:rsidRPr="00990933">
        <w:rPr>
          <w:i/>
          <w:sz w:val="20"/>
          <w:szCs w:val="20"/>
        </w:rPr>
        <w:t>Nivel de precios y costos</w:t>
      </w:r>
    </w:p>
    <w:p w:rsidR="00D54D43" w:rsidRPr="00990933" w:rsidRDefault="00D54D43" w:rsidP="00E45462">
      <w:pPr>
        <w:pStyle w:val="Prrafodelista"/>
        <w:numPr>
          <w:ilvl w:val="0"/>
          <w:numId w:val="40"/>
        </w:numPr>
        <w:jc w:val="both"/>
        <w:rPr>
          <w:i/>
          <w:sz w:val="20"/>
          <w:szCs w:val="20"/>
        </w:rPr>
      </w:pPr>
      <w:r w:rsidRPr="00990933">
        <w:rPr>
          <w:i/>
          <w:sz w:val="20"/>
          <w:szCs w:val="20"/>
        </w:rPr>
        <w:t>Producción potencial</w:t>
      </w:r>
    </w:p>
    <w:p w:rsidR="00D54D43" w:rsidRPr="00990933" w:rsidRDefault="00D54D43" w:rsidP="00E45462">
      <w:pPr>
        <w:pStyle w:val="Prrafodelista"/>
        <w:numPr>
          <w:ilvl w:val="0"/>
          <w:numId w:val="40"/>
        </w:numPr>
        <w:jc w:val="both"/>
        <w:rPr>
          <w:i/>
          <w:sz w:val="20"/>
          <w:szCs w:val="20"/>
        </w:rPr>
      </w:pPr>
      <w:r w:rsidRPr="00990933">
        <w:rPr>
          <w:i/>
          <w:sz w:val="20"/>
          <w:szCs w:val="20"/>
        </w:rPr>
        <w:t>Capital, trabajo y tecnología</w:t>
      </w:r>
    </w:p>
    <w:p w:rsidR="00D54D43" w:rsidRPr="00990933" w:rsidRDefault="00D54D43" w:rsidP="00D54D43">
      <w:pPr>
        <w:jc w:val="both"/>
        <w:rPr>
          <w:b/>
          <w:i/>
          <w:sz w:val="20"/>
          <w:szCs w:val="20"/>
        </w:rPr>
      </w:pPr>
      <w:r w:rsidRPr="00990933">
        <w:rPr>
          <w:b/>
          <w:i/>
          <w:sz w:val="20"/>
          <w:szCs w:val="20"/>
        </w:rPr>
        <w:t>52.</w:t>
      </w:r>
      <w:r w:rsidRPr="00990933">
        <w:rPr>
          <w:b/>
          <w:i/>
          <w:sz w:val="20"/>
          <w:szCs w:val="20"/>
        </w:rPr>
        <w:tab/>
        <w:t>¿Defina la demanda agregada y precise  de qué depende?</w:t>
      </w:r>
    </w:p>
    <w:p w:rsidR="00D54D43" w:rsidRPr="00990933" w:rsidRDefault="00D54D43" w:rsidP="00D54D43">
      <w:pPr>
        <w:ind w:left="705"/>
        <w:jc w:val="both"/>
        <w:rPr>
          <w:i/>
          <w:sz w:val="20"/>
          <w:szCs w:val="20"/>
        </w:rPr>
      </w:pPr>
      <w:r w:rsidRPr="00990933">
        <w:rPr>
          <w:i/>
          <w:sz w:val="20"/>
          <w:szCs w:val="20"/>
        </w:rPr>
        <w:t xml:space="preserve">La demanda agregada se refiere  a la cantidad total que están dispuestos  a gastar  los diferentes  sectores de la economía  en un determinado período, la demanda agregada (DA) depende del nivel  de precios, así como de la política </w:t>
      </w:r>
      <w:proofErr w:type="gramStart"/>
      <w:r w:rsidRPr="00990933">
        <w:rPr>
          <w:i/>
          <w:sz w:val="20"/>
          <w:szCs w:val="20"/>
        </w:rPr>
        <w:t>Monetaria ,</w:t>
      </w:r>
      <w:proofErr w:type="gramEnd"/>
      <w:r w:rsidRPr="00990933">
        <w:rPr>
          <w:i/>
          <w:sz w:val="20"/>
          <w:szCs w:val="20"/>
        </w:rPr>
        <w:t xml:space="preserve"> la fiscal  y otros factores.</w:t>
      </w:r>
    </w:p>
    <w:p w:rsidR="00D54D43" w:rsidRPr="00990933" w:rsidRDefault="00D54D43" w:rsidP="00D54D43">
      <w:pPr>
        <w:pStyle w:val="Prrafodelista"/>
        <w:ind w:left="709"/>
        <w:jc w:val="both"/>
        <w:rPr>
          <w:i/>
          <w:sz w:val="20"/>
          <w:szCs w:val="20"/>
        </w:rPr>
      </w:pPr>
      <w:r w:rsidRPr="00990933">
        <w:rPr>
          <w:i/>
          <w:sz w:val="20"/>
          <w:szCs w:val="20"/>
        </w:rPr>
        <w:t xml:space="preserve">Fuente: Guía  Entorno macroeconómico – </w:t>
      </w:r>
      <w:proofErr w:type="spellStart"/>
      <w:r w:rsidRPr="00990933">
        <w:rPr>
          <w:i/>
          <w:sz w:val="20"/>
          <w:szCs w:val="20"/>
        </w:rPr>
        <w:t>Espoch</w:t>
      </w:r>
      <w:proofErr w:type="spellEnd"/>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53.</w:t>
      </w:r>
      <w:r w:rsidRPr="00990933">
        <w:rPr>
          <w:b/>
          <w:i/>
          <w:sz w:val="20"/>
          <w:szCs w:val="20"/>
        </w:rPr>
        <w:tab/>
        <w:t>¿Qué se mide el Informe Global de Competitividad?</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r w:rsidRPr="00990933">
        <w:rPr>
          <w:i/>
          <w:sz w:val="20"/>
          <w:szCs w:val="20"/>
        </w:rPr>
        <w:t>El Informe Global de Competitividad (</w:t>
      </w:r>
      <w:proofErr w:type="spellStart"/>
      <w:r w:rsidRPr="00990933">
        <w:rPr>
          <w:i/>
          <w:sz w:val="20"/>
          <w:szCs w:val="20"/>
        </w:rPr>
        <w:t>The</w:t>
      </w:r>
      <w:proofErr w:type="spellEnd"/>
      <w:r w:rsidRPr="00990933">
        <w:rPr>
          <w:i/>
          <w:sz w:val="20"/>
          <w:szCs w:val="20"/>
        </w:rPr>
        <w:t xml:space="preserve"> Global </w:t>
      </w:r>
      <w:proofErr w:type="spellStart"/>
      <w:r w:rsidRPr="00990933">
        <w:rPr>
          <w:i/>
          <w:sz w:val="20"/>
          <w:szCs w:val="20"/>
        </w:rPr>
        <w:t>CompetitivenessReport</w:t>
      </w:r>
      <w:proofErr w:type="spellEnd"/>
      <w:r w:rsidRPr="00990933">
        <w:rPr>
          <w:i/>
          <w:sz w:val="20"/>
          <w:szCs w:val="20"/>
        </w:rPr>
        <w:t xml:space="preserve"> 200-2010) elaborado por el Foro Económico Mundial (Word </w:t>
      </w:r>
      <w:proofErr w:type="spellStart"/>
      <w:r w:rsidRPr="00990933">
        <w:rPr>
          <w:i/>
          <w:sz w:val="20"/>
          <w:szCs w:val="20"/>
        </w:rPr>
        <w:t>EconomicForum</w:t>
      </w:r>
      <w:proofErr w:type="spellEnd"/>
      <w:r w:rsidRPr="00990933">
        <w:rPr>
          <w:i/>
          <w:sz w:val="20"/>
          <w:szCs w:val="20"/>
        </w:rPr>
        <w:t>) mide 110 indicadores de la competitividad, agrupados en 12 pilares: instituciones, infraestructura, estabilidad macroeconómica, salud y educación primaria, educación superior y capacitación, eficiencia del mercado de bienes, eficiencia del mercado laboral, sofisticación del mercado financiero, preparación tecnológica, tamaño del mercado, sofisticación del comercio e innovación.</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54.</w:t>
      </w:r>
      <w:r w:rsidRPr="00990933">
        <w:rPr>
          <w:b/>
          <w:i/>
          <w:sz w:val="20"/>
          <w:szCs w:val="20"/>
        </w:rPr>
        <w:tab/>
        <w:t>¿Cómo, define El Informe Global de Competitividad a la competitividad?</w:t>
      </w:r>
    </w:p>
    <w:p w:rsidR="00D54D43" w:rsidRPr="00990933" w:rsidRDefault="00D54D43" w:rsidP="00D54D43">
      <w:pPr>
        <w:pStyle w:val="Prrafodelista"/>
        <w:ind w:left="709" w:hanging="709"/>
        <w:jc w:val="both"/>
        <w:rPr>
          <w:b/>
          <w:i/>
          <w:sz w:val="20"/>
          <w:szCs w:val="20"/>
        </w:rPr>
      </w:pPr>
    </w:p>
    <w:p w:rsidR="00D54D43" w:rsidRPr="00990933" w:rsidRDefault="00D54D43" w:rsidP="00D54D43">
      <w:pPr>
        <w:pStyle w:val="Prrafodelista"/>
        <w:ind w:left="709"/>
        <w:jc w:val="both"/>
        <w:rPr>
          <w:i/>
          <w:sz w:val="20"/>
          <w:szCs w:val="20"/>
        </w:rPr>
      </w:pPr>
      <w:r w:rsidRPr="00990933">
        <w:rPr>
          <w:i/>
          <w:sz w:val="20"/>
          <w:szCs w:val="20"/>
        </w:rPr>
        <w:t>Define la competitividad como “la capacidad que tiene un país para lograr altas tasas de crecimiento, por lo que es necesario desarrollar un clima económico, político y social que le permita incrementar la productividad de sus factores de producción” (Plan Nacional de la Competitividad).</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55.</w:t>
      </w:r>
      <w:r w:rsidRPr="00990933">
        <w:rPr>
          <w:b/>
          <w:i/>
          <w:sz w:val="20"/>
          <w:szCs w:val="20"/>
        </w:rPr>
        <w:tab/>
        <w:t xml:space="preserve">Para Michael </w:t>
      </w:r>
      <w:proofErr w:type="spellStart"/>
      <w:r w:rsidRPr="00990933">
        <w:rPr>
          <w:b/>
          <w:i/>
          <w:sz w:val="20"/>
          <w:szCs w:val="20"/>
        </w:rPr>
        <w:t>Porter</w:t>
      </w:r>
      <w:proofErr w:type="spellEnd"/>
      <w:r w:rsidRPr="00990933">
        <w:rPr>
          <w:b/>
          <w:i/>
          <w:sz w:val="20"/>
          <w:szCs w:val="20"/>
        </w:rPr>
        <w:t xml:space="preserve"> la competitividad  ¿a qué se  vincula? </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r w:rsidRPr="00990933">
        <w:rPr>
          <w:i/>
          <w:sz w:val="20"/>
          <w:szCs w:val="20"/>
        </w:rPr>
        <w:t xml:space="preserve">A la capacidad de conseguir el bienestar y por lo tanto está determinada por el nivel de productividad con la que una nación, región o </w:t>
      </w:r>
      <w:proofErr w:type="spellStart"/>
      <w:r w:rsidRPr="00990933">
        <w:rPr>
          <w:i/>
          <w:sz w:val="20"/>
          <w:szCs w:val="20"/>
        </w:rPr>
        <w:t>clusters</w:t>
      </w:r>
      <w:proofErr w:type="spellEnd"/>
      <w:r w:rsidRPr="00990933">
        <w:rPr>
          <w:i/>
          <w:sz w:val="20"/>
          <w:szCs w:val="20"/>
        </w:rPr>
        <w:t>, utilizan sus recursos naturales, humanos y de capital.</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56.</w:t>
      </w:r>
      <w:r w:rsidRPr="00990933">
        <w:rPr>
          <w:b/>
          <w:i/>
          <w:sz w:val="20"/>
          <w:szCs w:val="20"/>
        </w:rPr>
        <w:tab/>
        <w:t>Se dice que medir la competitividad no es fácil. ¿Por qué</w:t>
      </w:r>
      <w:proofErr w:type="gramStart"/>
      <w:r w:rsidRPr="00990933">
        <w:rPr>
          <w:b/>
          <w:i/>
          <w:sz w:val="20"/>
          <w:szCs w:val="20"/>
        </w:rPr>
        <w:t>?.</w:t>
      </w:r>
      <w:proofErr w:type="gramEnd"/>
      <w:r w:rsidRPr="00990933">
        <w:rPr>
          <w:b/>
          <w:i/>
          <w:sz w:val="20"/>
          <w:szCs w:val="20"/>
        </w:rPr>
        <w:t xml:space="preserve"> Cite un ejemplo</w:t>
      </w:r>
    </w:p>
    <w:p w:rsidR="00D54D43" w:rsidRPr="00990933" w:rsidRDefault="00D54D43" w:rsidP="00D54D43">
      <w:pPr>
        <w:pStyle w:val="Prrafodelista"/>
        <w:ind w:left="709" w:hanging="709"/>
        <w:jc w:val="both"/>
        <w:rPr>
          <w:i/>
          <w:sz w:val="20"/>
          <w:szCs w:val="20"/>
        </w:rPr>
      </w:pPr>
    </w:p>
    <w:p w:rsidR="00D54D43" w:rsidRPr="00990933" w:rsidRDefault="00D54D43" w:rsidP="00D54D43">
      <w:pPr>
        <w:pStyle w:val="Prrafodelista"/>
        <w:ind w:left="709"/>
        <w:jc w:val="both"/>
        <w:rPr>
          <w:i/>
          <w:sz w:val="20"/>
          <w:szCs w:val="20"/>
        </w:rPr>
      </w:pPr>
      <w:r w:rsidRPr="00990933">
        <w:rPr>
          <w:i/>
          <w:sz w:val="20"/>
          <w:szCs w:val="20"/>
        </w:rPr>
        <w:lastRenderedPageBreak/>
        <w:t>Medir la competitividad no es fácil, porque  se debe tener en cuenta diversos factores para definirla, analizarla y cuantificarla.  Por ejemplo es diferente medir la competitividad de una empresa o de un proceso de producción específico, que medir la competitividad de un país, o del procedimiento de registro de una propiedad.</w:t>
      </w:r>
    </w:p>
    <w:p w:rsidR="00D54D43" w:rsidRPr="00990933" w:rsidRDefault="00D54D43" w:rsidP="00D54D43">
      <w:pPr>
        <w:pStyle w:val="Prrafodelista"/>
        <w:ind w:left="709"/>
        <w:jc w:val="both"/>
        <w:rPr>
          <w:b/>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57.</w:t>
      </w:r>
      <w:r w:rsidRPr="00990933">
        <w:rPr>
          <w:b/>
          <w:i/>
          <w:sz w:val="20"/>
          <w:szCs w:val="20"/>
        </w:rPr>
        <w:tab/>
        <w:t>¿Cuál es la importancia de los índices de competitividad?</w:t>
      </w:r>
    </w:p>
    <w:p w:rsidR="00D54D43" w:rsidRPr="00990933" w:rsidRDefault="00D54D43" w:rsidP="00D54D43">
      <w:pPr>
        <w:pStyle w:val="Prrafodelista"/>
        <w:ind w:left="709" w:hanging="709"/>
        <w:jc w:val="both"/>
        <w:rPr>
          <w:i/>
          <w:sz w:val="20"/>
          <w:szCs w:val="20"/>
        </w:rPr>
      </w:pPr>
    </w:p>
    <w:p w:rsidR="00D54D43" w:rsidRPr="00990933" w:rsidRDefault="00D54D43" w:rsidP="00D54D43">
      <w:pPr>
        <w:pStyle w:val="Prrafodelista"/>
        <w:ind w:left="709"/>
        <w:jc w:val="both"/>
        <w:rPr>
          <w:i/>
          <w:sz w:val="20"/>
          <w:szCs w:val="20"/>
        </w:rPr>
      </w:pPr>
      <w:r w:rsidRPr="00990933">
        <w:rPr>
          <w:i/>
          <w:sz w:val="20"/>
          <w:szCs w:val="20"/>
        </w:rPr>
        <w:t>Los Índices de competitividad nos permiten analizar las condiciones en las que se desarrollan cada una de las economías incluidas, con el fin de comparar las ventajas competitivas que tiene cada una de las naciones, estableciendo así un benchmarking en base a los indicadores medidos.</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58.</w:t>
      </w:r>
      <w:r w:rsidRPr="00990933">
        <w:rPr>
          <w:b/>
          <w:i/>
          <w:sz w:val="20"/>
          <w:szCs w:val="20"/>
        </w:rPr>
        <w:tab/>
        <w:t>¿Qué entiende por Deuda Pública?</w:t>
      </w:r>
    </w:p>
    <w:p w:rsidR="00D54D43" w:rsidRPr="00990933" w:rsidRDefault="00D54D43" w:rsidP="00D54D43">
      <w:pPr>
        <w:pStyle w:val="Prrafodelista"/>
        <w:ind w:left="709" w:hanging="709"/>
        <w:jc w:val="both"/>
        <w:rPr>
          <w:b/>
          <w:i/>
          <w:sz w:val="20"/>
          <w:szCs w:val="20"/>
        </w:rPr>
      </w:pPr>
    </w:p>
    <w:p w:rsidR="00D54D43" w:rsidRPr="00990933" w:rsidRDefault="00D54D43" w:rsidP="00D54D43">
      <w:pPr>
        <w:pStyle w:val="Prrafodelista"/>
        <w:ind w:left="709"/>
        <w:jc w:val="both"/>
        <w:rPr>
          <w:i/>
          <w:sz w:val="20"/>
          <w:szCs w:val="20"/>
        </w:rPr>
      </w:pPr>
      <w:r w:rsidRPr="00990933">
        <w:rPr>
          <w:i/>
          <w:sz w:val="20"/>
          <w:szCs w:val="20"/>
        </w:rPr>
        <w:t>Se entiende por deuda pública al conjunto de obligaciones pendientes de pago que mantiene el Sector Público, a una determinada fecha, frente a sus acreedores. Constituye una forma de obtener recursos financieros por parte del estado o cualquier poder público y se materializa normalmente mediante emisiones de títulos de valores en los mercados locales o internacionales y, a través de préstamos directos de entidades como organismos multilaterales, gobiernos, etc.</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59.</w:t>
      </w:r>
      <w:r w:rsidRPr="00990933">
        <w:rPr>
          <w:b/>
          <w:i/>
          <w:sz w:val="20"/>
          <w:szCs w:val="20"/>
        </w:rPr>
        <w:tab/>
        <w:t>¿Qué es el Servicio de la deuda?</w:t>
      </w:r>
    </w:p>
    <w:p w:rsidR="00D54D43" w:rsidRPr="00990933" w:rsidRDefault="00D54D43" w:rsidP="00D54D43">
      <w:pPr>
        <w:pStyle w:val="Prrafodelista"/>
        <w:ind w:left="709"/>
        <w:jc w:val="both"/>
        <w:rPr>
          <w:b/>
          <w:i/>
          <w:sz w:val="20"/>
          <w:szCs w:val="20"/>
        </w:rPr>
      </w:pPr>
    </w:p>
    <w:p w:rsidR="00D54D43" w:rsidRPr="00990933" w:rsidRDefault="00D54D43" w:rsidP="00D54D43">
      <w:pPr>
        <w:pStyle w:val="Prrafodelista"/>
        <w:ind w:left="709"/>
        <w:jc w:val="both"/>
        <w:rPr>
          <w:i/>
          <w:sz w:val="20"/>
          <w:szCs w:val="20"/>
        </w:rPr>
      </w:pPr>
      <w:r w:rsidRPr="00990933">
        <w:rPr>
          <w:i/>
          <w:sz w:val="20"/>
          <w:szCs w:val="20"/>
        </w:rPr>
        <w:t>Monto de obligaciones por concepto del capital o principal de un préstamo que se encuentra pendiente de pago, así como de los intereses, comisiones y otros derivados de la utilización del préstamo, que se debe cancelar periódicamente según lo acordado en el respectivo Contrato de Préstamo.</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hanging="709"/>
        <w:jc w:val="both"/>
        <w:rPr>
          <w:b/>
          <w:i/>
          <w:sz w:val="20"/>
          <w:szCs w:val="20"/>
        </w:rPr>
      </w:pPr>
      <w:r w:rsidRPr="00990933">
        <w:rPr>
          <w:b/>
          <w:i/>
          <w:sz w:val="20"/>
          <w:szCs w:val="20"/>
        </w:rPr>
        <w:t>60.</w:t>
      </w:r>
      <w:r w:rsidRPr="00990933">
        <w:rPr>
          <w:b/>
          <w:i/>
          <w:sz w:val="20"/>
          <w:szCs w:val="20"/>
        </w:rPr>
        <w:tab/>
        <w:t>¿Para qué fines se pueden acordar operaciones de endeudamiento público?</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20"/>
          <w:szCs w:val="20"/>
        </w:rPr>
      </w:pPr>
      <w:r w:rsidRPr="00990933">
        <w:rPr>
          <w:i/>
          <w:sz w:val="20"/>
          <w:szCs w:val="20"/>
        </w:rPr>
        <w:t>Los recursos del endeudamiento público, pueden  destinarse a realizar proyectos de inversión pública, la prestación de servicios, para el apoyo a la balanza de pagos, y el cumplimiento de la función previsional del Estado. En el caso de las operaciones de endeudamiento de corto plazo, éstas sólo pueden estar destinadas a financiar proyectos de inversión y la adquisición de bienes de capital.</w:t>
      </w:r>
    </w:p>
    <w:p w:rsidR="00D54D43" w:rsidRPr="00990933" w:rsidRDefault="00D54D43" w:rsidP="00D54D43">
      <w:pPr>
        <w:pStyle w:val="Prrafodelista"/>
        <w:ind w:left="709"/>
        <w:jc w:val="both"/>
        <w:rPr>
          <w:i/>
          <w:sz w:val="20"/>
          <w:szCs w:val="20"/>
        </w:rPr>
      </w:pPr>
    </w:p>
    <w:p w:rsidR="00D54D43" w:rsidRPr="00990933" w:rsidRDefault="00D54D43" w:rsidP="00D54D43">
      <w:pPr>
        <w:pStyle w:val="Prrafodelista"/>
        <w:ind w:left="709"/>
        <w:jc w:val="both"/>
        <w:rPr>
          <w:i/>
          <w:sz w:val="16"/>
          <w:szCs w:val="16"/>
        </w:rPr>
      </w:pPr>
      <w:r w:rsidRPr="00990933">
        <w:rPr>
          <w:i/>
          <w:sz w:val="16"/>
          <w:szCs w:val="16"/>
        </w:rPr>
        <w:t>http://www.mef.gob.pe/index.php?view=items&amp;cid=7%3Adeuda-publica&amp;id=94%3Aique-es-un-saldo-por-desembolsar&amp;option=com_quickfaq&amp;Itemid=100324&amp;lang=es</w:t>
      </w:r>
    </w:p>
    <w:p w:rsidR="00D54D43" w:rsidRDefault="00D54D43" w:rsidP="00D54D43">
      <w:pPr>
        <w:spacing w:line="240" w:lineRule="auto"/>
        <w:jc w:val="both"/>
        <w:rPr>
          <w:i/>
        </w:rPr>
      </w:pPr>
    </w:p>
    <w:p w:rsidR="00D54D43" w:rsidRDefault="00D54D43" w:rsidP="00D54D43">
      <w:pPr>
        <w:spacing w:line="240" w:lineRule="auto"/>
        <w:jc w:val="both"/>
        <w:rPr>
          <w:i/>
        </w:rPr>
      </w:pPr>
    </w:p>
    <w:p w:rsidR="00D54D43" w:rsidRDefault="00D54D43" w:rsidP="00D54D43">
      <w:pPr>
        <w:spacing w:line="240" w:lineRule="auto"/>
        <w:jc w:val="both"/>
        <w:rPr>
          <w:i/>
        </w:rPr>
      </w:pPr>
    </w:p>
    <w:bookmarkStart w:id="61" w:name="_COMPETEENCIAS_GENERALES"/>
    <w:bookmarkEnd w:id="61"/>
    <w:p w:rsidR="00D54D43" w:rsidRPr="00E87B96" w:rsidRDefault="00D54D43" w:rsidP="00D54D43">
      <w:pPr>
        <w:pStyle w:val="Ttulo1"/>
      </w:pPr>
      <w:r>
        <w:rPr>
          <w:highlight w:val="yellow"/>
        </w:rPr>
        <w:fldChar w:fldCharType="begin"/>
      </w:r>
      <w:r>
        <w:rPr>
          <w:highlight w:val="yellow"/>
        </w:rPr>
        <w:instrText xml:space="preserve"> HYPERLINK  \l "_12.-COMPETENCIAS_GENERALES" </w:instrText>
      </w:r>
      <w:r>
        <w:rPr>
          <w:highlight w:val="yellow"/>
        </w:rPr>
        <w:fldChar w:fldCharType="separate"/>
      </w:r>
      <w:r w:rsidRPr="00F345D2">
        <w:rPr>
          <w:rStyle w:val="Hipervnculo"/>
          <w:highlight w:val="yellow"/>
        </w:rPr>
        <w:t>COMPETEENCIAS GENERALES</w:t>
      </w:r>
      <w:r>
        <w:rPr>
          <w:highlight w:val="yellow"/>
        </w:rPr>
        <w:fldChar w:fldCharType="end"/>
      </w:r>
    </w:p>
    <w:p w:rsidR="00D54D43" w:rsidRPr="00CB43E7" w:rsidRDefault="00D54D43" w:rsidP="00D54D43">
      <w:pPr>
        <w:pStyle w:val="Ttulo2"/>
        <w:rPr>
          <w:rFonts w:ascii="Tahoma" w:hAnsi="Tahoma" w:cs="Tahoma"/>
          <w:color w:val="1F497D"/>
          <w:sz w:val="18"/>
          <w:szCs w:val="18"/>
        </w:rPr>
      </w:pPr>
    </w:p>
    <w:tbl>
      <w:tblPr>
        <w:tblW w:w="8655" w:type="dxa"/>
        <w:tblCellMar>
          <w:left w:w="0" w:type="dxa"/>
          <w:right w:w="0" w:type="dxa"/>
        </w:tblCellMar>
        <w:tblLook w:val="0000" w:firstRow="0" w:lastRow="0" w:firstColumn="0" w:lastColumn="0" w:noHBand="0" w:noVBand="0"/>
      </w:tblPr>
      <w:tblGrid>
        <w:gridCol w:w="6380"/>
        <w:gridCol w:w="2275"/>
      </w:tblGrid>
      <w:tr w:rsidR="00D54D43" w:rsidRPr="00CB43E7" w:rsidTr="00D54D43">
        <w:trPr>
          <w:cantSplit/>
          <w:trHeight w:val="315"/>
        </w:trPr>
        <w:tc>
          <w:tcPr>
            <w:tcW w:w="8655" w:type="dxa"/>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b/>
                <w:color w:val="1F497D"/>
                <w:sz w:val="18"/>
                <w:szCs w:val="18"/>
              </w:rPr>
            </w:pPr>
            <w:r w:rsidRPr="00CB43E7">
              <w:rPr>
                <w:rFonts w:ascii="Arial" w:hAnsi="Arial" w:cs="Arial"/>
                <w:b/>
                <w:bCs/>
                <w:color w:val="1F497D"/>
                <w:sz w:val="18"/>
                <w:szCs w:val="18"/>
              </w:rPr>
              <w:t xml:space="preserve">COMPETENCIAS GENERICAS </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lastRenderedPageBreak/>
              <w:t xml:space="preserve"> Iniciativa y espíritu emprendedor</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AL REALIZAR EL GRÁFICO DE MERCADO DE BIENES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Toma de decisiones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SOLUCIÓN AL PROBLEMA</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Conocimientos básicos de la profesión</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REVISIÓN MODULO DE MACROECONOMÍA</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Capacidad de aplicar los conocimientos en la práctica</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INTERPRETACIÓN DE LOS INDICADORES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Capacidad para generar nuevas ideas (creatividad)</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TECNICA DE ESTUDIO</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Compromiso ético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REALICE EL TRABAJO EN  CASA</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Preocupación por la calidad</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 xml:space="preserve">BUSCAR INFORMACION </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Habilidades de investigación</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BUSQUEDA  EN INTERNET</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Capacidad de análisis y síntesis   </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AL DAR LA SOLUCIÓN AL PROBLEMA DE MERCADO DE BIENES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Diseño y gestión de proyectos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PORTAFOLIO ESTUDIANTIL</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Liderazgo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AL COMUNICARNOS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Default="00D54D43" w:rsidP="00D54D43">
            <w:pPr>
              <w:rPr>
                <w:rFonts w:ascii="Arial" w:hAnsi="Arial" w:cs="Arial"/>
                <w:color w:val="1F497D"/>
                <w:sz w:val="18"/>
                <w:szCs w:val="18"/>
              </w:rPr>
            </w:pPr>
            <w:r w:rsidRPr="00CB43E7">
              <w:rPr>
                <w:rFonts w:ascii="Arial" w:hAnsi="Arial" w:cs="Arial"/>
                <w:color w:val="1F497D"/>
                <w:sz w:val="18"/>
                <w:szCs w:val="18"/>
              </w:rPr>
              <w:t>Conocimiento de una segunda lengua</w:t>
            </w:r>
          </w:p>
          <w:p w:rsidR="00D54D43" w:rsidRPr="00CB43E7" w:rsidRDefault="00D54D43" w:rsidP="00D54D43">
            <w:pPr>
              <w:rPr>
                <w:rFonts w:ascii="Arial" w:eastAsia="Arial Unicode MS" w:hAnsi="Arial" w:cs="Arial"/>
                <w:color w:val="1F497D"/>
                <w:sz w:val="18"/>
                <w:szCs w:val="18"/>
              </w:rPr>
            </w:pP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 xml:space="preserve">EN ALGUNOS TERMINOS </w:t>
            </w:r>
          </w:p>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 xml:space="preserve">DEL MERCADO DE BIENES </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Resolución de problemas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AL DAR LA SOLUCIÓN AL PROBLEMA DEL MERCADODE BIENES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Trabajo en equipo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TAREAS EN CLASE</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Habilidad para trabajar en un contexto internacional</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PORQUE ESTAMOS TRABAJANDO CON INDICADORES INTERNACIONALES</w:t>
            </w:r>
          </w:p>
        </w:tc>
      </w:tr>
      <w:tr w:rsidR="00D54D43" w:rsidRPr="00CB43E7" w:rsidTr="00D54D43">
        <w:trPr>
          <w:trHeight w:val="570"/>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Habilidades de gestión de la información (habilidad para buscar y analizar información proveniente de fuentes diversas)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BUSCAR INFORMACIÓN  PROVENIENTES DE DIFERENTES FUENTES PARA ANALIZAR EL PROBLEMA</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lastRenderedPageBreak/>
              <w:t>Planificación y gestión del tiempo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DISTRIBUIR EL TIEMPO PARA REALIZAR TODO EL TRABAJO</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Motivación de logro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IR ADQUIRIENDO CONOCIMIENTOS Y LOGRAR AVANZAR LA TAREA</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Habilidades básicas de manejo del ordenador</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Comunicación oral y escrita en la propia lengua</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COMUNICARME CON MI COMPAÑERA PARA HABLAR SOBRE EL TRABAJO</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Capacidad crítica y autocrítica</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DAR LA SOLUCIÓN AL PROBLEMA</w:t>
            </w:r>
          </w:p>
        </w:tc>
      </w:tr>
      <w:tr w:rsidR="00D54D43" w:rsidRPr="00CB43E7" w:rsidTr="00D54D43">
        <w:trPr>
          <w:trHeight w:val="27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Conocimientos generales básicos sobre el área de estudio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POR LAS FUENTES   DE INFORMACIÓN QUE NOS FACILITA EL TUTOR</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Capacidad para adaptarse a nuevas situaciones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REALIZAR LAS TAREAS CON LA NUEVA METODOLOGÍA IMPARTIDAS POR EL TUTOR</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Capacidad de trabajar en un equipo interdisciplinario</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PONERNOS DE ACUERDO CON MIS COMPAÑEROS PARA RESOLVER LAS TAREAS</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Habilidad para trabajar de forma autónoma</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HACER EL TRABAJO PERSONALIZADO</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Arial" w:eastAsia="Arial Unicode MS" w:hAnsi="Arial" w:cs="Arial"/>
                <w:color w:val="1F497D"/>
                <w:sz w:val="18"/>
                <w:szCs w:val="18"/>
              </w:rPr>
            </w:pPr>
            <w:r w:rsidRPr="00CB43E7">
              <w:rPr>
                <w:rFonts w:ascii="Arial" w:hAnsi="Arial" w:cs="Arial"/>
                <w:color w:val="1F497D"/>
                <w:sz w:val="18"/>
                <w:szCs w:val="18"/>
              </w:rPr>
              <w:t xml:space="preserve"> Habilidades interpersonales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Arial" w:eastAsia="Arial Unicode MS" w:hAnsi="Arial" w:cs="Arial"/>
                <w:color w:val="1F497D"/>
                <w:sz w:val="18"/>
                <w:szCs w:val="18"/>
              </w:rPr>
            </w:pPr>
            <w:r>
              <w:rPr>
                <w:rFonts w:ascii="Arial" w:eastAsia="Arial Unicode MS" w:hAnsi="Arial" w:cs="Arial"/>
                <w:color w:val="1F497D"/>
                <w:sz w:val="18"/>
                <w:szCs w:val="18"/>
              </w:rPr>
              <w:t>SI AL INTERCAMBIAR IDEAS E INFORMACIÓN</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Calibri" w:eastAsia="Arial Unicode MS" w:hAnsi="Calibri" w:cs="Arial"/>
                <w:color w:val="1F497D"/>
                <w:sz w:val="18"/>
                <w:szCs w:val="18"/>
              </w:rPr>
            </w:pPr>
            <w:r w:rsidRPr="00CB43E7">
              <w:rPr>
                <w:rFonts w:ascii="Calibri" w:hAnsi="Calibri" w:cs="Arial"/>
                <w:color w:val="1F497D"/>
                <w:sz w:val="18"/>
                <w:szCs w:val="18"/>
              </w:rPr>
              <w:t>Capacidad de aprender</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Calibri" w:eastAsia="Arial Unicode MS" w:hAnsi="Calibri" w:cs="Arial"/>
                <w:color w:val="1F497D"/>
                <w:sz w:val="18"/>
                <w:szCs w:val="18"/>
              </w:rPr>
            </w:pPr>
            <w:r>
              <w:rPr>
                <w:rFonts w:ascii="Calibri" w:eastAsia="Arial Unicode MS" w:hAnsi="Calibri" w:cs="Arial"/>
                <w:color w:val="1F497D"/>
                <w:sz w:val="18"/>
                <w:szCs w:val="18"/>
              </w:rPr>
              <w:t>SI PORQUE  AL IR DESARROLLANDO LA TAREA HE APRENDIDO LOS PUNTOS MÁS RELEVANTES DE LA MACROECONOMÍA EN UN CONTEXTO NACIONAL E INTERNACIONAL</w:t>
            </w:r>
          </w:p>
        </w:tc>
      </w:tr>
      <w:tr w:rsidR="00D54D43" w:rsidRPr="00CB43E7" w:rsidTr="00D54D43">
        <w:trPr>
          <w:trHeight w:val="6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Calibri" w:eastAsia="Arial Unicode MS" w:hAnsi="Calibri" w:cs="Arial"/>
                <w:color w:val="1F497D"/>
                <w:sz w:val="18"/>
                <w:szCs w:val="18"/>
              </w:rPr>
            </w:pPr>
            <w:r w:rsidRPr="00CB43E7">
              <w:rPr>
                <w:rFonts w:ascii="Calibri" w:hAnsi="Calibri" w:cs="Arial"/>
                <w:color w:val="1F497D"/>
                <w:sz w:val="18"/>
                <w:szCs w:val="18"/>
              </w:rPr>
              <w:t>Capacidad para comunicarse con personas no expertas en la materia.</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Calibri" w:eastAsia="Arial Unicode MS" w:hAnsi="Calibri" w:cs="Arial"/>
                <w:color w:val="1F497D"/>
                <w:sz w:val="18"/>
                <w:szCs w:val="18"/>
              </w:rPr>
            </w:pPr>
            <w:r>
              <w:rPr>
                <w:rFonts w:ascii="Calibri" w:eastAsia="Arial Unicode MS" w:hAnsi="Calibri" w:cs="Arial"/>
                <w:color w:val="1F497D"/>
                <w:sz w:val="18"/>
                <w:szCs w:val="18"/>
              </w:rPr>
              <w:t xml:space="preserve">SI PORQUE NO TODOS EN EL AULA TENEMOS EL MISMO NIVEL DE CONOCIMIENTOS PERO ESTAMOS PARA APRENDER DE NUESTRA GUÍA  </w:t>
            </w:r>
            <w:r>
              <w:rPr>
                <w:rFonts w:ascii="Calibri" w:eastAsia="Arial Unicode MS" w:hAnsi="Calibri" w:cs="Arial"/>
                <w:color w:val="1F497D"/>
                <w:sz w:val="18"/>
                <w:szCs w:val="18"/>
              </w:rPr>
              <w:lastRenderedPageBreak/>
              <w:t>EN ESTE CASO NUESTRO TUTOR</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Calibri" w:eastAsia="Arial Unicode MS" w:hAnsi="Calibri" w:cs="Arial"/>
                <w:color w:val="1F497D"/>
                <w:sz w:val="18"/>
                <w:szCs w:val="18"/>
              </w:rPr>
            </w:pPr>
            <w:r w:rsidRPr="00CB43E7">
              <w:rPr>
                <w:rFonts w:ascii="Calibri" w:hAnsi="Calibri" w:cs="Arial"/>
                <w:color w:val="1F497D"/>
                <w:sz w:val="18"/>
                <w:szCs w:val="18"/>
              </w:rPr>
              <w:lastRenderedPageBreak/>
              <w:t>Apreciación de la diversidad y multiculturalidad</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Calibri" w:eastAsia="Arial Unicode MS" w:hAnsi="Calibri" w:cs="Arial"/>
                <w:color w:val="1F497D"/>
                <w:sz w:val="18"/>
                <w:szCs w:val="18"/>
              </w:rPr>
            </w:pPr>
            <w:r>
              <w:rPr>
                <w:rFonts w:ascii="Calibri" w:eastAsia="Arial Unicode MS" w:hAnsi="Calibri" w:cs="Arial"/>
                <w:color w:val="1F497D"/>
                <w:sz w:val="18"/>
                <w:szCs w:val="18"/>
              </w:rPr>
              <w:t>NO</w:t>
            </w:r>
          </w:p>
        </w:tc>
      </w:tr>
      <w:tr w:rsidR="00D54D43" w:rsidRPr="00CB43E7" w:rsidTr="00D54D43">
        <w:trPr>
          <w:trHeight w:val="315"/>
        </w:trPr>
        <w:tc>
          <w:tcPr>
            <w:tcW w:w="638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54D43" w:rsidRPr="00CB43E7" w:rsidRDefault="00D54D43" w:rsidP="00D54D43">
            <w:pPr>
              <w:rPr>
                <w:rFonts w:ascii="Calibri" w:eastAsia="Arial Unicode MS" w:hAnsi="Calibri" w:cs="Arial"/>
                <w:color w:val="1F497D"/>
                <w:sz w:val="18"/>
                <w:szCs w:val="18"/>
              </w:rPr>
            </w:pPr>
            <w:r w:rsidRPr="00CB43E7">
              <w:rPr>
                <w:rFonts w:ascii="Calibri" w:hAnsi="Calibri" w:cs="Arial"/>
                <w:color w:val="1F497D"/>
                <w:sz w:val="18"/>
                <w:szCs w:val="18"/>
              </w:rPr>
              <w:t>Conocimiento de culturas y costumbres de otros países</w:t>
            </w:r>
          </w:p>
        </w:tc>
        <w:tc>
          <w:tcPr>
            <w:tcW w:w="2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D54D43" w:rsidRPr="00CB43E7" w:rsidRDefault="00D54D43" w:rsidP="00D54D43">
            <w:pPr>
              <w:jc w:val="center"/>
              <w:rPr>
                <w:rFonts w:ascii="Calibri" w:eastAsia="Arial Unicode MS" w:hAnsi="Calibri" w:cs="Arial"/>
                <w:color w:val="1F497D"/>
                <w:sz w:val="18"/>
                <w:szCs w:val="18"/>
              </w:rPr>
            </w:pPr>
            <w:r>
              <w:rPr>
                <w:rFonts w:ascii="Calibri" w:eastAsia="Arial Unicode MS" w:hAnsi="Calibri" w:cs="Arial"/>
                <w:color w:val="1F497D"/>
                <w:sz w:val="18"/>
                <w:szCs w:val="18"/>
              </w:rPr>
              <w:t>SI PORQUE LA INVESTIGACIÓN LA REALIZAMOS JUNTANDO INFORMACIÓN DE VARIOS PAÍSES</w:t>
            </w:r>
          </w:p>
        </w:tc>
      </w:tr>
    </w:tbl>
    <w:p w:rsidR="00D54D43" w:rsidRPr="00CB43E7" w:rsidRDefault="00D54D43" w:rsidP="00D54D43">
      <w:pPr>
        <w:rPr>
          <w:rFonts w:ascii="Calibri" w:hAnsi="Calibri" w:cs="Tahoma"/>
          <w:color w:val="1F497D"/>
          <w:sz w:val="18"/>
          <w:szCs w:val="18"/>
        </w:rPr>
      </w:pPr>
    </w:p>
    <w:p w:rsidR="00D54D43" w:rsidRPr="00CB43E7" w:rsidRDefault="00D54D43" w:rsidP="00D54D43">
      <w:pPr>
        <w:rPr>
          <w:rFonts w:ascii="Calibri" w:hAnsi="Calibri" w:cs="Tahoma"/>
          <w:color w:val="1F497D"/>
          <w:sz w:val="18"/>
          <w:szCs w:val="18"/>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4"/>
        <w:gridCol w:w="8104"/>
      </w:tblGrid>
      <w:tr w:rsidR="00D54D43" w:rsidRPr="00CB43E7" w:rsidTr="00D54D43">
        <w:trPr>
          <w:cantSplit/>
        </w:trPr>
        <w:tc>
          <w:tcPr>
            <w:tcW w:w="8748" w:type="dxa"/>
            <w:gridSpan w:val="2"/>
          </w:tcPr>
          <w:p w:rsidR="00D54D43" w:rsidRPr="00CB43E7" w:rsidRDefault="00D54D43" w:rsidP="00D54D43">
            <w:pPr>
              <w:jc w:val="center"/>
              <w:rPr>
                <w:rFonts w:ascii="Calibri" w:hAnsi="Calibri" w:cs="Arial"/>
                <w:b/>
                <w:color w:val="1F497D"/>
                <w:sz w:val="18"/>
                <w:szCs w:val="18"/>
                <w:lang w:val="es-ES_tradnl"/>
              </w:rPr>
            </w:pPr>
            <w:r w:rsidRPr="00CB43E7">
              <w:rPr>
                <w:rFonts w:ascii="Calibri" w:hAnsi="Calibri" w:cs="Arial"/>
                <w:color w:val="1F497D"/>
                <w:sz w:val="18"/>
                <w:szCs w:val="18"/>
              </w:rPr>
              <w:br w:type="page"/>
            </w:r>
            <w:r w:rsidRPr="00CB43E7">
              <w:rPr>
                <w:rFonts w:ascii="Calibri" w:hAnsi="Calibri" w:cs="Arial"/>
                <w:b/>
                <w:bCs/>
                <w:color w:val="1F497D"/>
                <w:sz w:val="18"/>
                <w:szCs w:val="18"/>
              </w:rPr>
              <w:t>COMPETENCIAS GENERICAS DE MENOR IMPORTANCIA PARA EL GRUPO ADMINISTRACION (EMPREARIALES)</w:t>
            </w:r>
          </w:p>
        </w:tc>
      </w:tr>
      <w:tr w:rsidR="00D54D43" w:rsidRPr="00CB43E7" w:rsidTr="00D54D43">
        <w:tc>
          <w:tcPr>
            <w:tcW w:w="644" w:type="dxa"/>
          </w:tcPr>
          <w:p w:rsidR="00D54D43" w:rsidRPr="00CB43E7" w:rsidRDefault="00D54D43" w:rsidP="00D54D43">
            <w:pPr>
              <w:rPr>
                <w:rFonts w:ascii="Calibri" w:hAnsi="Calibri" w:cs="Arial"/>
                <w:color w:val="1F497D"/>
                <w:sz w:val="18"/>
                <w:szCs w:val="18"/>
                <w:lang w:val="es-ES_tradnl"/>
              </w:rPr>
            </w:pPr>
            <w:r>
              <w:rPr>
                <w:rFonts w:ascii="Calibri" w:hAnsi="Calibri" w:cs="Arial"/>
                <w:color w:val="1F497D"/>
                <w:sz w:val="18"/>
                <w:szCs w:val="18"/>
                <w:lang w:val="es-ES_tradnl"/>
              </w:rPr>
              <w:t>SI</w:t>
            </w:r>
          </w:p>
          <w:p w:rsidR="00D54D43" w:rsidRPr="00CB43E7" w:rsidRDefault="00D54D43" w:rsidP="00D54D43">
            <w:pPr>
              <w:rPr>
                <w:rFonts w:ascii="Calibri" w:hAnsi="Calibri" w:cs="Arial"/>
                <w:color w:val="1F497D"/>
                <w:sz w:val="18"/>
                <w:szCs w:val="18"/>
                <w:lang w:val="es-ES_tradnl"/>
              </w:rPr>
            </w:pPr>
          </w:p>
        </w:tc>
        <w:tc>
          <w:tcPr>
            <w:tcW w:w="8104" w:type="dxa"/>
          </w:tcPr>
          <w:p w:rsidR="00D54D43" w:rsidRPr="00CB43E7" w:rsidRDefault="00D54D43" w:rsidP="00D54D43">
            <w:pPr>
              <w:rPr>
                <w:rFonts w:ascii="Calibri" w:hAnsi="Calibri" w:cs="Arial"/>
                <w:color w:val="1F497D"/>
                <w:sz w:val="18"/>
                <w:szCs w:val="18"/>
                <w:lang w:val="es-ES_tradnl"/>
              </w:rPr>
            </w:pPr>
            <w:r w:rsidRPr="00CB43E7">
              <w:rPr>
                <w:rFonts w:ascii="Calibri" w:hAnsi="Calibri" w:cs="Arial"/>
                <w:color w:val="1F497D"/>
                <w:sz w:val="18"/>
                <w:szCs w:val="18"/>
                <w:lang w:val="es-ES_tradnl"/>
              </w:rPr>
              <w:t>Capacidad para comunicarse con personas no expertas en la materia.</w:t>
            </w:r>
          </w:p>
        </w:tc>
      </w:tr>
      <w:tr w:rsidR="00D54D43" w:rsidRPr="00CB43E7" w:rsidTr="00D54D43">
        <w:tc>
          <w:tcPr>
            <w:tcW w:w="644" w:type="dxa"/>
          </w:tcPr>
          <w:p w:rsidR="00D54D43" w:rsidRPr="00CB43E7" w:rsidRDefault="00D54D43" w:rsidP="00D54D43">
            <w:pPr>
              <w:rPr>
                <w:rFonts w:ascii="Calibri" w:hAnsi="Calibri" w:cs="Arial"/>
                <w:color w:val="1F497D"/>
                <w:sz w:val="18"/>
                <w:szCs w:val="18"/>
                <w:lang w:val="es-ES_tradnl"/>
              </w:rPr>
            </w:pPr>
            <w:r>
              <w:rPr>
                <w:rFonts w:ascii="Calibri" w:hAnsi="Calibri" w:cs="Arial"/>
                <w:color w:val="1F497D"/>
                <w:sz w:val="18"/>
                <w:szCs w:val="18"/>
                <w:lang w:val="es-ES_tradnl"/>
              </w:rPr>
              <w:t>SI</w:t>
            </w:r>
          </w:p>
        </w:tc>
        <w:tc>
          <w:tcPr>
            <w:tcW w:w="8104" w:type="dxa"/>
          </w:tcPr>
          <w:p w:rsidR="00D54D43" w:rsidRPr="00CB43E7" w:rsidRDefault="00D54D43" w:rsidP="00D54D43">
            <w:pPr>
              <w:rPr>
                <w:rFonts w:ascii="Calibri" w:hAnsi="Calibri" w:cs="Arial"/>
                <w:color w:val="1F497D"/>
                <w:sz w:val="18"/>
                <w:szCs w:val="18"/>
                <w:lang w:val="es-ES_tradnl"/>
              </w:rPr>
            </w:pPr>
            <w:r w:rsidRPr="00CB43E7">
              <w:rPr>
                <w:rFonts w:ascii="Calibri" w:hAnsi="Calibri" w:cs="Arial"/>
                <w:color w:val="1F497D"/>
                <w:sz w:val="18"/>
                <w:szCs w:val="18"/>
                <w:lang w:val="es-ES_tradnl"/>
              </w:rPr>
              <w:t>Habilidad para trabajar en un contexto internacional</w:t>
            </w:r>
          </w:p>
        </w:tc>
      </w:tr>
      <w:tr w:rsidR="00D54D43" w:rsidRPr="00CB43E7" w:rsidTr="00D54D43">
        <w:tc>
          <w:tcPr>
            <w:tcW w:w="644" w:type="dxa"/>
          </w:tcPr>
          <w:p w:rsidR="00D54D43" w:rsidRPr="00CB43E7" w:rsidRDefault="00D54D43" w:rsidP="00D54D43">
            <w:pPr>
              <w:rPr>
                <w:rFonts w:ascii="Calibri" w:hAnsi="Calibri" w:cs="Arial"/>
                <w:color w:val="1F497D"/>
                <w:sz w:val="18"/>
                <w:szCs w:val="18"/>
                <w:lang w:val="es-ES_tradnl"/>
              </w:rPr>
            </w:pPr>
          </w:p>
        </w:tc>
        <w:tc>
          <w:tcPr>
            <w:tcW w:w="8104" w:type="dxa"/>
          </w:tcPr>
          <w:p w:rsidR="00D54D43" w:rsidRPr="00CB43E7" w:rsidRDefault="00D54D43" w:rsidP="00D54D43">
            <w:pPr>
              <w:rPr>
                <w:rFonts w:ascii="Calibri" w:hAnsi="Calibri" w:cs="Arial"/>
                <w:color w:val="1F497D"/>
                <w:sz w:val="18"/>
                <w:szCs w:val="18"/>
                <w:lang w:val="es-ES_tradnl"/>
              </w:rPr>
            </w:pPr>
            <w:r w:rsidRPr="00CB43E7">
              <w:rPr>
                <w:rFonts w:ascii="Calibri" w:hAnsi="Calibri" w:cs="Arial"/>
                <w:color w:val="1F497D"/>
                <w:sz w:val="18"/>
                <w:szCs w:val="18"/>
                <w:lang w:val="es-ES_tradnl"/>
              </w:rPr>
              <w:t>Conocimiento de culturas y costumbres de otros países</w:t>
            </w:r>
          </w:p>
        </w:tc>
      </w:tr>
    </w:tbl>
    <w:p w:rsidR="00D54D43" w:rsidRPr="00CB43E7" w:rsidRDefault="00D54D43" w:rsidP="00D54D43">
      <w:pPr>
        <w:rPr>
          <w:rFonts w:ascii="Calibri" w:hAnsi="Calibri" w:cs="Tahoma"/>
          <w:color w:val="1F497D"/>
          <w:sz w:val="18"/>
          <w:szCs w:val="18"/>
          <w:lang w:val="es-ES_tradnl"/>
        </w:rPr>
      </w:pPr>
    </w:p>
    <w:p w:rsidR="00D54D43" w:rsidRPr="00CB43E7" w:rsidRDefault="00D54D43" w:rsidP="00D54D43">
      <w:pPr>
        <w:jc w:val="both"/>
        <w:rPr>
          <w:rFonts w:ascii="Calibri" w:hAnsi="Calibri" w:cs="Arial"/>
          <w:color w:val="1F497D"/>
          <w:sz w:val="18"/>
          <w:szCs w:val="18"/>
        </w:rPr>
      </w:pPr>
    </w:p>
    <w:p w:rsidR="00D54D43" w:rsidRPr="00CB43E7" w:rsidRDefault="00D54D43" w:rsidP="00D54D43">
      <w:pPr>
        <w:jc w:val="both"/>
        <w:rPr>
          <w:rFonts w:ascii="Calibri" w:hAnsi="Calibri" w:cs="Arial"/>
          <w:color w:val="1F497D"/>
          <w:sz w:val="18"/>
          <w:szCs w:val="18"/>
        </w:rPr>
      </w:pPr>
      <w:r w:rsidRPr="00CB43E7">
        <w:rPr>
          <w:rFonts w:ascii="Calibri" w:hAnsi="Calibri" w:cs="Arial"/>
          <w:color w:val="1F497D"/>
          <w:sz w:val="18"/>
          <w:szCs w:val="18"/>
        </w:rPr>
        <w:t>De las sugerencias obtenidas de los grupos de educación, historia, matemáticas y administración, de incorporar nuevas competencias que para el país son importantes, se concluye que la posición ecuatoriana será incorporar adicionalmente  las siguientes competencias:</w:t>
      </w:r>
    </w:p>
    <w:p w:rsidR="00D54D43" w:rsidRPr="00CB43E7" w:rsidRDefault="00D54D43" w:rsidP="00D54D43">
      <w:pPr>
        <w:jc w:val="both"/>
        <w:rPr>
          <w:rFonts w:ascii="Calibri" w:hAnsi="Calibri" w:cs="Tahoma"/>
          <w:color w:val="1F497D"/>
          <w:sz w:val="18"/>
          <w:szCs w:val="18"/>
        </w:rPr>
      </w:pPr>
    </w:p>
    <w:p w:rsidR="00D54D43" w:rsidRPr="00CB43E7" w:rsidRDefault="00D54D43" w:rsidP="00D54D43">
      <w:pPr>
        <w:ind w:left="180"/>
        <w:jc w:val="both"/>
        <w:rPr>
          <w:rFonts w:ascii="Calibri" w:hAnsi="Calibri" w:cs="Tahoma"/>
          <w:color w:val="1F497D"/>
          <w:sz w:val="18"/>
          <w:szCs w:val="18"/>
        </w:rPr>
      </w:pPr>
      <w:r w:rsidRPr="00CB43E7">
        <w:rPr>
          <w:rFonts w:ascii="Calibri" w:hAnsi="Calibri" w:cs="Tahoma"/>
          <w:color w:val="1F497D"/>
          <w:sz w:val="18"/>
          <w:szCs w:val="18"/>
        </w:rPr>
        <w:t xml:space="preserve">. </w:t>
      </w:r>
    </w:p>
    <w:tbl>
      <w:tblPr>
        <w:tblW w:w="8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2"/>
        <w:gridCol w:w="7740"/>
      </w:tblGrid>
      <w:tr w:rsidR="00D54D43" w:rsidRPr="00CB43E7" w:rsidTr="00D54D43">
        <w:tc>
          <w:tcPr>
            <w:tcW w:w="1042" w:type="dxa"/>
          </w:tcPr>
          <w:p w:rsidR="00D54D43" w:rsidRPr="00CB43E7" w:rsidRDefault="00D54D43" w:rsidP="00E45462">
            <w:pPr>
              <w:numPr>
                <w:ilvl w:val="0"/>
                <w:numId w:val="41"/>
              </w:numPr>
              <w:spacing w:after="0" w:line="240" w:lineRule="auto"/>
              <w:jc w:val="both"/>
              <w:rPr>
                <w:rFonts w:ascii="Calibri" w:hAnsi="Calibri" w:cs="Arial"/>
                <w:color w:val="1F497D"/>
                <w:sz w:val="18"/>
                <w:szCs w:val="18"/>
              </w:rPr>
            </w:pPr>
            <w:r>
              <w:rPr>
                <w:rFonts w:ascii="Calibri" w:hAnsi="Calibri" w:cs="Arial"/>
                <w:color w:val="1F497D"/>
                <w:sz w:val="18"/>
                <w:szCs w:val="18"/>
              </w:rPr>
              <w:t>SI</w:t>
            </w:r>
          </w:p>
        </w:tc>
        <w:tc>
          <w:tcPr>
            <w:tcW w:w="7740" w:type="dxa"/>
          </w:tcPr>
          <w:p w:rsidR="00D54D43" w:rsidRPr="00CB43E7" w:rsidRDefault="00D54D43" w:rsidP="00D54D43">
            <w:pPr>
              <w:jc w:val="both"/>
              <w:rPr>
                <w:rFonts w:ascii="Calibri" w:hAnsi="Calibri" w:cs="Arial"/>
                <w:color w:val="1F497D"/>
                <w:sz w:val="18"/>
                <w:szCs w:val="18"/>
              </w:rPr>
            </w:pPr>
            <w:r w:rsidRPr="00CB43E7">
              <w:rPr>
                <w:rFonts w:ascii="Calibri" w:hAnsi="Calibri" w:cs="Arial"/>
                <w:color w:val="1F497D"/>
                <w:sz w:val="18"/>
                <w:szCs w:val="18"/>
              </w:rPr>
              <w:t>Capacidad de analizar la realidad regional, nacional e internacional.</w:t>
            </w:r>
          </w:p>
        </w:tc>
      </w:tr>
      <w:tr w:rsidR="00D54D43" w:rsidRPr="00CB43E7" w:rsidTr="00D54D43">
        <w:tc>
          <w:tcPr>
            <w:tcW w:w="1042" w:type="dxa"/>
          </w:tcPr>
          <w:p w:rsidR="00D54D43" w:rsidRPr="00CB43E7" w:rsidRDefault="00D54D43" w:rsidP="00E45462">
            <w:pPr>
              <w:numPr>
                <w:ilvl w:val="0"/>
                <w:numId w:val="41"/>
              </w:numPr>
              <w:spacing w:after="0" w:line="240" w:lineRule="auto"/>
              <w:jc w:val="both"/>
              <w:rPr>
                <w:rFonts w:ascii="Calibri" w:hAnsi="Calibri" w:cs="Arial"/>
                <w:color w:val="1F497D"/>
                <w:sz w:val="18"/>
                <w:szCs w:val="18"/>
              </w:rPr>
            </w:pPr>
            <w:r>
              <w:rPr>
                <w:rFonts w:ascii="Calibri" w:hAnsi="Calibri" w:cs="Arial"/>
                <w:color w:val="1F497D"/>
                <w:sz w:val="18"/>
                <w:szCs w:val="18"/>
              </w:rPr>
              <w:t>SI</w:t>
            </w:r>
          </w:p>
        </w:tc>
        <w:tc>
          <w:tcPr>
            <w:tcW w:w="7740" w:type="dxa"/>
          </w:tcPr>
          <w:p w:rsidR="00D54D43" w:rsidRPr="00CB43E7" w:rsidRDefault="00D54D43" w:rsidP="00D54D43">
            <w:pPr>
              <w:jc w:val="both"/>
              <w:rPr>
                <w:rFonts w:ascii="Calibri" w:hAnsi="Calibri" w:cs="Arial"/>
                <w:color w:val="1F497D"/>
                <w:sz w:val="18"/>
                <w:szCs w:val="18"/>
              </w:rPr>
            </w:pPr>
            <w:r w:rsidRPr="00CB43E7">
              <w:rPr>
                <w:rFonts w:ascii="Calibri" w:hAnsi="Calibri" w:cs="Arial"/>
                <w:color w:val="1F497D"/>
                <w:sz w:val="18"/>
                <w:szCs w:val="18"/>
              </w:rPr>
              <w:t>Compromiso social.</w:t>
            </w:r>
          </w:p>
        </w:tc>
      </w:tr>
      <w:tr w:rsidR="00D54D43" w:rsidRPr="00CB43E7" w:rsidTr="00D54D43">
        <w:tc>
          <w:tcPr>
            <w:tcW w:w="1042" w:type="dxa"/>
          </w:tcPr>
          <w:p w:rsidR="00D54D43" w:rsidRPr="00CB43E7" w:rsidRDefault="00D54D43" w:rsidP="00E45462">
            <w:pPr>
              <w:numPr>
                <w:ilvl w:val="0"/>
                <w:numId w:val="41"/>
              </w:numPr>
              <w:spacing w:after="0" w:line="240" w:lineRule="auto"/>
              <w:jc w:val="both"/>
              <w:rPr>
                <w:rFonts w:ascii="Calibri" w:hAnsi="Calibri" w:cs="Arial"/>
                <w:color w:val="1F497D"/>
                <w:sz w:val="18"/>
                <w:szCs w:val="18"/>
              </w:rPr>
            </w:pPr>
            <w:r>
              <w:rPr>
                <w:rFonts w:ascii="Calibri" w:hAnsi="Calibri" w:cs="Arial"/>
                <w:color w:val="1F497D"/>
                <w:sz w:val="18"/>
                <w:szCs w:val="18"/>
              </w:rPr>
              <w:t>SI</w:t>
            </w:r>
          </w:p>
        </w:tc>
        <w:tc>
          <w:tcPr>
            <w:tcW w:w="7740" w:type="dxa"/>
          </w:tcPr>
          <w:p w:rsidR="00D54D43" w:rsidRPr="00CB43E7" w:rsidRDefault="00D54D43" w:rsidP="00D54D43">
            <w:pPr>
              <w:jc w:val="both"/>
              <w:rPr>
                <w:rFonts w:ascii="Calibri" w:hAnsi="Calibri" w:cs="Arial"/>
                <w:color w:val="1F497D"/>
                <w:sz w:val="18"/>
                <w:szCs w:val="18"/>
              </w:rPr>
            </w:pPr>
            <w:r w:rsidRPr="00CB43E7">
              <w:rPr>
                <w:rFonts w:ascii="Calibri" w:hAnsi="Calibri" w:cs="Arial"/>
                <w:color w:val="1F497D"/>
                <w:sz w:val="18"/>
                <w:szCs w:val="18"/>
              </w:rPr>
              <w:t>Actitud Humanista.</w:t>
            </w:r>
          </w:p>
        </w:tc>
      </w:tr>
      <w:tr w:rsidR="00D54D43" w:rsidRPr="00CB43E7" w:rsidTr="00D54D43">
        <w:tc>
          <w:tcPr>
            <w:tcW w:w="1042" w:type="dxa"/>
          </w:tcPr>
          <w:p w:rsidR="00D54D43" w:rsidRPr="00CB43E7" w:rsidRDefault="00D54D43" w:rsidP="00E45462">
            <w:pPr>
              <w:numPr>
                <w:ilvl w:val="0"/>
                <w:numId w:val="41"/>
              </w:numPr>
              <w:spacing w:after="0" w:line="240" w:lineRule="auto"/>
              <w:jc w:val="both"/>
              <w:rPr>
                <w:rFonts w:ascii="Calibri" w:hAnsi="Calibri" w:cs="Arial"/>
                <w:color w:val="1F497D"/>
                <w:sz w:val="18"/>
                <w:szCs w:val="18"/>
              </w:rPr>
            </w:pPr>
            <w:r>
              <w:rPr>
                <w:rFonts w:ascii="Calibri" w:hAnsi="Calibri" w:cs="Arial"/>
                <w:color w:val="1F497D"/>
                <w:sz w:val="18"/>
                <w:szCs w:val="18"/>
              </w:rPr>
              <w:t>SI</w:t>
            </w:r>
          </w:p>
        </w:tc>
        <w:tc>
          <w:tcPr>
            <w:tcW w:w="7740" w:type="dxa"/>
          </w:tcPr>
          <w:p w:rsidR="00D54D43" w:rsidRPr="00CB43E7" w:rsidRDefault="00D54D43" w:rsidP="00D54D43">
            <w:pPr>
              <w:jc w:val="both"/>
              <w:rPr>
                <w:rFonts w:ascii="Calibri" w:hAnsi="Calibri" w:cs="Arial"/>
                <w:color w:val="1F497D"/>
                <w:sz w:val="18"/>
                <w:szCs w:val="18"/>
              </w:rPr>
            </w:pPr>
            <w:r w:rsidRPr="00CB43E7">
              <w:rPr>
                <w:rFonts w:ascii="Calibri" w:hAnsi="Calibri" w:cs="Arial"/>
                <w:color w:val="1F497D"/>
                <w:sz w:val="18"/>
                <w:szCs w:val="18"/>
              </w:rPr>
              <w:t>Compromiso ambiental</w:t>
            </w:r>
          </w:p>
        </w:tc>
      </w:tr>
      <w:tr w:rsidR="00D54D43" w:rsidRPr="00CB43E7" w:rsidTr="00D54D43">
        <w:tc>
          <w:tcPr>
            <w:tcW w:w="1042" w:type="dxa"/>
          </w:tcPr>
          <w:p w:rsidR="00D54D43" w:rsidRPr="00CB43E7" w:rsidRDefault="00D54D43" w:rsidP="00E45462">
            <w:pPr>
              <w:numPr>
                <w:ilvl w:val="0"/>
                <w:numId w:val="41"/>
              </w:numPr>
              <w:spacing w:after="0" w:line="240" w:lineRule="auto"/>
              <w:jc w:val="both"/>
              <w:rPr>
                <w:rFonts w:ascii="Calibri" w:hAnsi="Calibri" w:cs="Arial"/>
                <w:color w:val="1F497D"/>
                <w:sz w:val="18"/>
                <w:szCs w:val="18"/>
              </w:rPr>
            </w:pPr>
            <w:r>
              <w:rPr>
                <w:rFonts w:ascii="Calibri" w:hAnsi="Calibri" w:cs="Arial"/>
                <w:color w:val="1F497D"/>
                <w:sz w:val="18"/>
                <w:szCs w:val="18"/>
              </w:rPr>
              <w:t>SI</w:t>
            </w:r>
          </w:p>
        </w:tc>
        <w:tc>
          <w:tcPr>
            <w:tcW w:w="7740" w:type="dxa"/>
          </w:tcPr>
          <w:p w:rsidR="00D54D43" w:rsidRPr="00CB43E7" w:rsidRDefault="00D54D43" w:rsidP="00D54D43">
            <w:pPr>
              <w:rPr>
                <w:rFonts w:ascii="Calibri" w:hAnsi="Calibri" w:cs="Arial"/>
                <w:color w:val="1F497D"/>
                <w:sz w:val="18"/>
                <w:szCs w:val="18"/>
              </w:rPr>
            </w:pPr>
            <w:r w:rsidRPr="00CB43E7">
              <w:rPr>
                <w:rFonts w:ascii="Calibri" w:hAnsi="Calibri" w:cs="Arial"/>
                <w:color w:val="1F497D"/>
                <w:sz w:val="18"/>
                <w:szCs w:val="18"/>
              </w:rPr>
              <w:t xml:space="preserve">Capacidad para intervenir en la política pública. </w:t>
            </w:r>
          </w:p>
        </w:tc>
      </w:tr>
    </w:tbl>
    <w:p w:rsidR="00D54D43" w:rsidRPr="00CB43E7" w:rsidRDefault="00D54D43" w:rsidP="00D54D43">
      <w:pPr>
        <w:jc w:val="both"/>
        <w:rPr>
          <w:rFonts w:ascii="Calibri" w:hAnsi="Calibri" w:cs="Tahoma"/>
          <w:color w:val="1F497D"/>
          <w:sz w:val="18"/>
          <w:szCs w:val="18"/>
        </w:rPr>
      </w:pPr>
    </w:p>
    <w:p w:rsidR="00D54D43" w:rsidRDefault="00D54D43" w:rsidP="00D54D43"/>
    <w:p w:rsidR="00D54D43" w:rsidRDefault="00D54D43" w:rsidP="00D54D43">
      <w:pPr>
        <w:pStyle w:val="textocontenidos"/>
        <w:shd w:val="clear" w:color="auto" w:fill="FFFFFF"/>
        <w:spacing w:before="0" w:beforeAutospacing="0" w:after="0" w:afterAutospacing="0"/>
        <w:jc w:val="both"/>
        <w:textAlignment w:val="baseline"/>
        <w:rPr>
          <w:rFonts w:asciiTheme="minorHAnsi" w:hAnsiTheme="minorHAnsi" w:cs="Arial"/>
          <w:i/>
          <w:color w:val="303030"/>
          <w:sz w:val="22"/>
          <w:szCs w:val="22"/>
        </w:rPr>
      </w:pPr>
    </w:p>
    <w:p w:rsidR="00D54D43" w:rsidRPr="00FC6077" w:rsidRDefault="00D54D43" w:rsidP="00D54D43">
      <w:pPr>
        <w:rPr>
          <w:rFonts w:ascii="TimesNewRomanPSMT" w:eastAsiaTheme="minorHAnsi" w:hAnsi="TimesNewRomanPSMT" w:cs="TimesNewRomanPSMT"/>
          <w:u w:val="single"/>
          <w:lang w:val="es-EC" w:eastAsia="en-US"/>
        </w:rPr>
      </w:pPr>
    </w:p>
    <w:bookmarkStart w:id="62" w:name="_CREAR"/>
    <w:bookmarkStart w:id="63" w:name="_GoBack"/>
    <w:bookmarkEnd w:id="62"/>
    <w:bookmarkEnd w:id="63"/>
    <w:p w:rsidR="00D54D43" w:rsidRPr="00772D8D" w:rsidRDefault="00772D8D" w:rsidP="00D54D43">
      <w:pPr>
        <w:pStyle w:val="Ttulo1"/>
        <w:jc w:val="center"/>
        <w:rPr>
          <w:rStyle w:val="Hipervnculo"/>
          <w:rFonts w:eastAsiaTheme="minorHAnsi"/>
          <w:lang w:eastAsia="en-US"/>
        </w:rPr>
      </w:pPr>
      <w:r>
        <w:rPr>
          <w:rFonts w:eastAsiaTheme="minorHAnsi"/>
          <w:lang w:eastAsia="en-US"/>
        </w:rPr>
        <w:lastRenderedPageBreak/>
        <w:fldChar w:fldCharType="begin"/>
      </w:r>
      <w:r>
        <w:rPr>
          <w:rFonts w:eastAsiaTheme="minorHAnsi"/>
          <w:lang w:eastAsia="en-US"/>
        </w:rPr>
        <w:instrText xml:space="preserve"> HYPERLINK  \l "_CREAR_1" </w:instrText>
      </w:r>
      <w:r>
        <w:rPr>
          <w:rFonts w:eastAsiaTheme="minorHAnsi"/>
          <w:lang w:eastAsia="en-US"/>
        </w:rPr>
      </w:r>
      <w:r>
        <w:rPr>
          <w:rFonts w:eastAsiaTheme="minorHAnsi"/>
          <w:lang w:eastAsia="en-US"/>
        </w:rPr>
        <w:fldChar w:fldCharType="separate"/>
      </w:r>
      <w:r w:rsidR="00D54D43" w:rsidRPr="00772D8D">
        <w:rPr>
          <w:rStyle w:val="Hipervnculo"/>
          <w:rFonts w:eastAsiaTheme="minorHAnsi"/>
          <w:lang w:eastAsia="en-US"/>
        </w:rPr>
        <w:t>CR</w:t>
      </w:r>
      <w:r w:rsidR="00D54D43" w:rsidRPr="00772D8D">
        <w:rPr>
          <w:rStyle w:val="Hipervnculo"/>
          <w:rFonts w:eastAsiaTheme="minorHAnsi"/>
          <w:lang w:eastAsia="en-US"/>
        </w:rPr>
        <w:t>E</w:t>
      </w:r>
      <w:r w:rsidR="00D54D43" w:rsidRPr="00772D8D">
        <w:rPr>
          <w:rStyle w:val="Hipervnculo"/>
          <w:rFonts w:eastAsiaTheme="minorHAnsi"/>
          <w:lang w:eastAsia="en-US"/>
        </w:rPr>
        <w:t>A</w:t>
      </w:r>
      <w:r w:rsidR="00D54D43" w:rsidRPr="00772D8D">
        <w:rPr>
          <w:rStyle w:val="Hipervnculo"/>
          <w:rFonts w:eastAsiaTheme="minorHAnsi"/>
          <w:lang w:eastAsia="en-US"/>
        </w:rPr>
        <w:t>R</w:t>
      </w:r>
    </w:p>
    <w:p w:rsidR="00D54D43" w:rsidRPr="00340525" w:rsidRDefault="00772D8D" w:rsidP="00D54D43">
      <w:pPr>
        <w:jc w:val="both"/>
        <w:rPr>
          <w:rFonts w:ascii="TimesNewRomanPSMT" w:eastAsiaTheme="minorHAnsi" w:hAnsi="TimesNewRomanPSMT" w:cs="TimesNewRomanPSMT"/>
          <w:lang w:val="es-EC" w:eastAsia="en-US"/>
        </w:rPr>
      </w:pPr>
      <w:r>
        <w:rPr>
          <w:rFonts w:asciiTheme="majorHAnsi" w:eastAsiaTheme="minorHAnsi" w:hAnsiTheme="majorHAnsi" w:cstheme="majorBidi"/>
          <w:b/>
          <w:bCs/>
          <w:color w:val="365F91" w:themeColor="accent1" w:themeShade="BF"/>
          <w:sz w:val="28"/>
          <w:szCs w:val="28"/>
          <w:lang w:val="es-EC" w:eastAsia="en-US"/>
        </w:rPr>
        <w:fldChar w:fldCharType="end"/>
      </w:r>
      <w:r w:rsidR="00D54D43" w:rsidRPr="00340525">
        <w:rPr>
          <w:rFonts w:ascii="TimesNewRomanPSMT" w:eastAsiaTheme="minorHAnsi" w:hAnsi="TimesNewRomanPSMT" w:cs="TimesNewRomanPSMT"/>
          <w:b/>
          <w:lang w:val="es-EC" w:eastAsia="en-US"/>
        </w:rPr>
        <w:t>CREAR</w:t>
      </w:r>
      <w:r w:rsidR="00D54D43">
        <w:rPr>
          <w:rFonts w:ascii="TimesNewRomanPSMT" w:eastAsiaTheme="minorHAnsi" w:hAnsi="TimesNewRomanPSMT" w:cs="TimesNewRomanPSMT"/>
          <w:b/>
          <w:lang w:val="es-EC" w:eastAsia="en-US"/>
        </w:rPr>
        <w:t xml:space="preserve">.- </w:t>
      </w:r>
      <w:r w:rsidR="00D54D43" w:rsidRPr="00340525">
        <w:rPr>
          <w:rFonts w:ascii="TimesNewRomanPSMT" w:eastAsiaTheme="minorHAnsi" w:hAnsi="TimesNewRomanPSMT" w:cs="TimesNewRomanPSMT"/>
          <w:lang w:val="es-EC" w:eastAsia="en-US"/>
        </w:rPr>
        <w:t>EN ESTE MODULO E TENIDOLAOPORTTUNIDAD DE CREAR UN PORTAFOLIO ESTUDIANTIL, GRACIAS A LA ENSEÑANSA DENUESTRO CATEDRATICO.</w:t>
      </w:r>
    </w:p>
    <w:p w:rsidR="00D54D43" w:rsidRPr="00340525" w:rsidRDefault="00D54D43" w:rsidP="00D54D43">
      <w:pPr>
        <w:jc w:val="both"/>
        <w:rPr>
          <w:rFonts w:ascii="TimesNewRomanPSMT" w:eastAsiaTheme="minorHAnsi" w:hAnsi="TimesNewRomanPSMT" w:cs="TimesNewRomanPSMT"/>
          <w:b/>
          <w:lang w:val="es-EC" w:eastAsia="en-US"/>
        </w:rPr>
      </w:pPr>
      <w:r>
        <w:rPr>
          <w:rFonts w:ascii="TimesNewRomanPSMT" w:eastAsiaTheme="minorHAnsi" w:hAnsi="TimesNewRomanPSMT" w:cs="TimesNewRomanPSMT"/>
          <w:b/>
          <w:lang w:val="es-EC" w:eastAsia="en-US"/>
        </w:rPr>
        <w:t>EVALUAR.-</w:t>
      </w:r>
      <w:r w:rsidRPr="00340525">
        <w:rPr>
          <w:rFonts w:ascii="TimesNewRomanPSMT" w:eastAsiaTheme="minorHAnsi" w:hAnsi="TimesNewRomanPSMT" w:cs="TimesNewRomanPSMT"/>
          <w:lang w:val="es-EC" w:eastAsia="en-US"/>
        </w:rPr>
        <w:t xml:space="preserve">ESTE TRABAJO ESTA VALORADOEN MI </w:t>
      </w:r>
      <w:r>
        <w:rPr>
          <w:rFonts w:ascii="TimesNewRomanPSMT" w:eastAsiaTheme="minorHAnsi" w:hAnsi="TimesNewRomanPSMT" w:cs="TimesNewRomanPSMT"/>
          <w:lang w:val="es-EC" w:eastAsia="en-US"/>
        </w:rPr>
        <w:t>ESFUERZO,</w:t>
      </w:r>
      <w:r w:rsidRPr="00340525">
        <w:rPr>
          <w:rFonts w:ascii="TimesNewRomanPSMT" w:eastAsiaTheme="minorHAnsi" w:hAnsi="TimesNewRomanPSMT" w:cs="TimesNewRomanPSMT"/>
          <w:lang w:val="es-EC" w:eastAsia="en-US"/>
        </w:rPr>
        <w:t xml:space="preserve"> DEDICACION</w:t>
      </w:r>
      <w:proofErr w:type="gramStart"/>
      <w:r>
        <w:rPr>
          <w:rFonts w:ascii="TimesNewRomanPSMT" w:eastAsiaTheme="minorHAnsi" w:hAnsi="TimesNewRomanPSMT" w:cs="TimesNewRomanPSMT"/>
          <w:lang w:val="es-EC" w:eastAsia="en-US"/>
        </w:rPr>
        <w:t>,EMPEÑO</w:t>
      </w:r>
      <w:proofErr w:type="gramEnd"/>
      <w:r>
        <w:rPr>
          <w:rFonts w:ascii="TimesNewRomanPSMT" w:eastAsiaTheme="minorHAnsi" w:hAnsi="TimesNewRomanPSMT" w:cs="TimesNewRomanPSMT"/>
          <w:lang w:val="es-EC" w:eastAsia="en-US"/>
        </w:rPr>
        <w:t xml:space="preserve"> PARA PODERAPLICAR EN ESTE PORTAFOLIO. </w:t>
      </w:r>
    </w:p>
    <w:p w:rsidR="00D54D43" w:rsidRDefault="00D54D43" w:rsidP="00D54D43">
      <w:pPr>
        <w:rPr>
          <w:rFonts w:ascii="TimesNewRomanPSMT" w:eastAsiaTheme="minorHAnsi" w:hAnsi="TimesNewRomanPSMT" w:cs="TimesNewRomanPSMT"/>
          <w:lang w:val="es-EC" w:eastAsia="en-US"/>
        </w:rPr>
      </w:pPr>
      <w:r w:rsidRPr="00CC2B4E">
        <w:rPr>
          <w:rFonts w:ascii="TimesNewRomanPSMT" w:eastAsiaTheme="minorHAnsi" w:hAnsi="TimesNewRomanPSMT" w:cs="TimesNewRomanPSMT"/>
          <w:b/>
          <w:lang w:val="es-EC" w:eastAsia="en-US"/>
        </w:rPr>
        <w:t>APLICAR.-</w:t>
      </w:r>
      <w:r>
        <w:rPr>
          <w:rFonts w:ascii="TimesNewRomanPSMT" w:eastAsiaTheme="minorHAnsi" w:hAnsi="TimesNewRomanPSMT" w:cs="TimesNewRomanPSMT"/>
          <w:lang w:val="es-EC" w:eastAsia="en-US"/>
        </w:rPr>
        <w:t xml:space="preserve"> E PODIDO APLICAR LAS TECNICAS QUE NOS A </w:t>
      </w:r>
      <w:proofErr w:type="gramStart"/>
      <w:r>
        <w:rPr>
          <w:rFonts w:ascii="TimesNewRomanPSMT" w:eastAsiaTheme="minorHAnsi" w:hAnsi="TimesNewRomanPSMT" w:cs="TimesNewRomanPSMT"/>
          <w:lang w:val="es-EC" w:eastAsia="en-US"/>
        </w:rPr>
        <w:t>OTORGADO ,</w:t>
      </w:r>
      <w:proofErr w:type="gramEnd"/>
      <w:r>
        <w:rPr>
          <w:rFonts w:ascii="TimesNewRomanPSMT" w:eastAsiaTheme="minorHAnsi" w:hAnsi="TimesNewRomanPSMT" w:cs="TimesNewRomanPSMT"/>
          <w:lang w:val="es-EC" w:eastAsia="en-US"/>
        </w:rPr>
        <w:t xml:space="preserve"> EL CATEDRATICO MAS ELMATERIALDE APOYO.</w:t>
      </w:r>
    </w:p>
    <w:p w:rsidR="00D54D43" w:rsidRDefault="00D54D43" w:rsidP="00D54D43">
      <w:pPr>
        <w:rPr>
          <w:rFonts w:ascii="TimesNewRomanPSMT" w:eastAsiaTheme="minorHAnsi" w:hAnsi="TimesNewRomanPSMT" w:cs="TimesNewRomanPSMT"/>
          <w:lang w:val="es-EC" w:eastAsia="en-US"/>
        </w:rPr>
      </w:pPr>
      <w:r w:rsidRPr="00CC2B4E">
        <w:rPr>
          <w:rFonts w:ascii="TimesNewRomanPSMT" w:eastAsiaTheme="minorHAnsi" w:hAnsi="TimesNewRomanPSMT" w:cs="TimesNewRomanPSMT"/>
          <w:b/>
          <w:lang w:val="es-EC" w:eastAsia="en-US"/>
        </w:rPr>
        <w:t>COMPRENDER.-</w:t>
      </w:r>
      <w:r>
        <w:rPr>
          <w:rFonts w:ascii="TimesNewRomanPSMT" w:eastAsiaTheme="minorHAnsi" w:hAnsi="TimesNewRomanPSMT" w:cs="TimesNewRomanPSMT"/>
          <w:lang w:val="es-EC" w:eastAsia="en-US"/>
        </w:rPr>
        <w:t xml:space="preserve"> E PODIDO COMPRENDER QUE ELMERCADO DE BIENES ES TODOSERVIO BIEN OPRODUCTO QUE SE OFERTA.</w:t>
      </w:r>
    </w:p>
    <w:p w:rsidR="00D54D43" w:rsidRDefault="00D54D43" w:rsidP="00D54D43">
      <w:pPr>
        <w:rPr>
          <w:rFonts w:ascii="TimesNewRomanPSMT" w:eastAsiaTheme="minorHAnsi" w:hAnsi="TimesNewRomanPSMT" w:cs="TimesNewRomanPSMT"/>
          <w:lang w:val="es-EC" w:eastAsia="en-US"/>
        </w:rPr>
      </w:pPr>
      <w:r w:rsidRPr="00CC2B4E">
        <w:rPr>
          <w:rFonts w:ascii="TimesNewRomanPSMT" w:eastAsiaTheme="minorHAnsi" w:hAnsi="TimesNewRomanPSMT" w:cs="TimesNewRomanPSMT"/>
          <w:b/>
          <w:lang w:val="es-EC" w:eastAsia="en-US"/>
        </w:rPr>
        <w:t>PREPARACION.-</w:t>
      </w:r>
      <w:r>
        <w:rPr>
          <w:rFonts w:ascii="TimesNewRomanPSMT" w:eastAsiaTheme="minorHAnsi" w:hAnsi="TimesNewRomanPSMT" w:cs="TimesNewRomanPSMT"/>
          <w:lang w:val="es-EC" w:eastAsia="en-US"/>
        </w:rPr>
        <w:t xml:space="preserve"> EN ESTE PORTAFOLIO ESTAPREPARADO LOS TIPOS DE MERCADOS, MERCADO DE BIENES.</w:t>
      </w:r>
    </w:p>
    <w:p w:rsidR="00D54D43" w:rsidRDefault="00D54D43" w:rsidP="00D54D43">
      <w:pPr>
        <w:rPr>
          <w:rFonts w:ascii="TimesNewRomanPSMT" w:eastAsiaTheme="minorHAnsi" w:hAnsi="TimesNewRomanPSMT" w:cs="TimesNewRomanPSMT"/>
          <w:lang w:val="es-EC" w:eastAsia="en-US"/>
        </w:rPr>
      </w:pPr>
      <w:r>
        <w:rPr>
          <w:rFonts w:ascii="TimesNewRomanPSMT" w:eastAsiaTheme="minorHAnsi" w:hAnsi="TimesNewRomanPSMT" w:cs="TimesNewRomanPSMT"/>
          <w:b/>
          <w:lang w:val="es-EC" w:eastAsia="en-US"/>
        </w:rPr>
        <w:t>RESPUESTAS GUIADA</w:t>
      </w:r>
      <w:r w:rsidRPr="00CC2B4E">
        <w:rPr>
          <w:rFonts w:ascii="TimesNewRomanPSMT" w:eastAsiaTheme="minorHAnsi" w:hAnsi="TimesNewRomanPSMT" w:cs="TimesNewRomanPSMT"/>
          <w:b/>
          <w:lang w:val="es-EC" w:eastAsia="en-US"/>
        </w:rPr>
        <w:t>.-</w:t>
      </w:r>
      <w:r>
        <w:rPr>
          <w:rFonts w:ascii="TimesNewRomanPSMT" w:eastAsiaTheme="minorHAnsi" w:hAnsi="TimesNewRomanPSMT" w:cs="TimesNewRomanPSMT"/>
          <w:b/>
          <w:lang w:val="es-EC" w:eastAsia="en-US"/>
        </w:rPr>
        <w:t xml:space="preserve"> </w:t>
      </w:r>
      <w:r w:rsidRPr="00CC2B4E">
        <w:rPr>
          <w:rFonts w:ascii="TimesNewRomanPSMT" w:eastAsiaTheme="minorHAnsi" w:hAnsi="TimesNewRomanPSMT" w:cs="TimesNewRomanPSMT"/>
          <w:lang w:val="es-EC" w:eastAsia="en-US"/>
        </w:rPr>
        <w:t>TUBE QUE CORREGUIR GRACIAS A LA OPORTUNA  AYUDA DEL ECONOMISTALOSGRAFICOS, ELPROBLEMA.</w:t>
      </w:r>
    </w:p>
    <w:p w:rsidR="00D54D43" w:rsidRDefault="00D54D43" w:rsidP="00D54D43">
      <w:pPr>
        <w:rPr>
          <w:rFonts w:ascii="TimesNewRomanPSMT" w:eastAsiaTheme="minorHAnsi" w:hAnsi="TimesNewRomanPSMT" w:cs="TimesNewRomanPSMT"/>
          <w:b/>
          <w:lang w:val="es-EC" w:eastAsia="en-US"/>
        </w:rPr>
      </w:pPr>
      <w:r w:rsidRPr="00CC2B4E">
        <w:rPr>
          <w:rFonts w:ascii="TimesNewRomanPSMT" w:eastAsiaTheme="minorHAnsi" w:hAnsi="TimesNewRomanPSMT" w:cs="TimesNewRomanPSMT"/>
          <w:b/>
          <w:lang w:val="es-EC" w:eastAsia="en-US"/>
        </w:rPr>
        <w:t>PERCIBIR ENTORNO</w:t>
      </w:r>
      <w:r w:rsidRPr="00CC2B4E">
        <w:rPr>
          <w:rFonts w:ascii="TimesNewRomanPSMT" w:eastAsiaTheme="minorHAnsi" w:hAnsi="TimesNewRomanPSMT" w:cs="TimesNewRomanPSMT"/>
          <w:lang w:val="es-EC" w:eastAsia="en-US"/>
        </w:rPr>
        <w:t>.- E  PERCIBIDO EN EL MERCADO DE BIENES QUE A MAAYORVENTAS MAYOR GANANCIA</w:t>
      </w:r>
      <w:r>
        <w:rPr>
          <w:rFonts w:ascii="TimesNewRomanPSMT" w:eastAsiaTheme="minorHAnsi" w:hAnsi="TimesNewRomanPSMT" w:cs="TimesNewRomanPSMT"/>
          <w:b/>
          <w:lang w:val="es-EC" w:eastAsia="en-US"/>
        </w:rPr>
        <w:t>.</w:t>
      </w:r>
    </w:p>
    <w:p w:rsidR="00D54D43" w:rsidRPr="00CC2B4E" w:rsidRDefault="00D54D43" w:rsidP="00D54D43">
      <w:pPr>
        <w:rPr>
          <w:rFonts w:ascii="TimesNewRomanPSMT" w:eastAsiaTheme="minorHAnsi" w:hAnsi="TimesNewRomanPSMT" w:cs="TimesNewRomanPSMT"/>
          <w:b/>
          <w:lang w:val="es-EC" w:eastAsia="en-US"/>
        </w:rPr>
      </w:pPr>
      <w:r>
        <w:rPr>
          <w:rFonts w:ascii="TimesNewRomanPSMT" w:eastAsiaTheme="minorHAnsi" w:hAnsi="TimesNewRomanPSMT" w:cs="TimesNewRomanPSMT"/>
          <w:b/>
          <w:lang w:val="es-EC" w:eastAsia="en-US"/>
        </w:rPr>
        <w:t xml:space="preserve">VALORAR.- </w:t>
      </w:r>
      <w:r w:rsidRPr="00CC2B4E">
        <w:rPr>
          <w:rFonts w:ascii="TimesNewRomanPSMT" w:eastAsiaTheme="minorHAnsi" w:hAnsi="TimesNewRomanPSMT" w:cs="TimesNewRomanPSMT"/>
          <w:lang w:val="es-EC" w:eastAsia="en-US"/>
        </w:rPr>
        <w:t>VALORO QUE ME DESAFIE PARA APRENDER Y PODER AYUDAR A MI COMPAÑERO Y LOLOGRE</w:t>
      </w:r>
      <w:r>
        <w:rPr>
          <w:rFonts w:ascii="TimesNewRomanPSMT" w:eastAsiaTheme="minorHAnsi" w:hAnsi="TimesNewRomanPSMT" w:cs="TimesNewRomanPSMT"/>
          <w:lang w:val="es-EC" w:eastAsia="en-US"/>
        </w:rPr>
        <w:t>, DISTRIBUYENDO BIEN EL TIEMPO.</w:t>
      </w:r>
    </w:p>
    <w:p w:rsidR="00D54D43" w:rsidRPr="00CC2B4E" w:rsidRDefault="00D54D43" w:rsidP="00D54D43">
      <w:pPr>
        <w:rPr>
          <w:rFonts w:ascii="TimesNewRomanPSMT" w:eastAsiaTheme="minorHAnsi" w:hAnsi="TimesNewRomanPSMT" w:cs="TimesNewRomanPSMT"/>
          <w:lang w:val="es-EC" w:eastAsia="en-US"/>
        </w:rPr>
      </w:pPr>
    </w:p>
    <w:p w:rsidR="00D54D43" w:rsidRPr="00D54D43" w:rsidRDefault="00D54D43" w:rsidP="00D54D43">
      <w:pPr>
        <w:pStyle w:val="Prrafodelista"/>
        <w:ind w:left="709"/>
        <w:jc w:val="both"/>
        <w:rPr>
          <w:i/>
          <w:sz w:val="20"/>
          <w:szCs w:val="20"/>
          <w:lang w:val="es-EC"/>
        </w:rPr>
      </w:pPr>
    </w:p>
    <w:p w:rsidR="00D54D43" w:rsidRDefault="00D54D43" w:rsidP="00D54D43">
      <w:pPr>
        <w:pStyle w:val="Prrafodelista"/>
        <w:ind w:left="709"/>
        <w:jc w:val="both"/>
        <w:rPr>
          <w:i/>
          <w:sz w:val="20"/>
          <w:szCs w:val="20"/>
        </w:rPr>
      </w:pPr>
    </w:p>
    <w:p w:rsidR="00D54D43" w:rsidRDefault="00D54D43" w:rsidP="00D54D43">
      <w:pPr>
        <w:pStyle w:val="Prrafodelista"/>
        <w:ind w:left="709"/>
        <w:jc w:val="both"/>
        <w:rPr>
          <w:i/>
          <w:sz w:val="20"/>
          <w:szCs w:val="20"/>
        </w:rPr>
      </w:pPr>
    </w:p>
    <w:p w:rsidR="002A78C9" w:rsidRPr="006671D1" w:rsidRDefault="002A78C9" w:rsidP="002A78C9">
      <w:pPr>
        <w:spacing w:line="360" w:lineRule="auto"/>
        <w:jc w:val="both"/>
        <w:rPr>
          <w:rFonts w:ascii="Arial Narrow" w:hAnsi="Arial Narrow" w:cs="Times New Roman"/>
          <w:b/>
          <w:bCs/>
          <w:iCs/>
          <w:sz w:val="24"/>
          <w:szCs w:val="24"/>
          <w:u w:val="single"/>
        </w:rPr>
      </w:pPr>
    </w:p>
    <w:p w:rsidR="001277DF" w:rsidRDefault="001277DF" w:rsidP="001277DF">
      <w:pPr>
        <w:rPr>
          <w:rFonts w:ascii="Arial Narrow" w:hAnsi="Arial Narrow" w:cs="Times New Roman"/>
          <w:sz w:val="24"/>
          <w:szCs w:val="24"/>
        </w:rPr>
      </w:pPr>
    </w:p>
    <w:sectPr w:rsidR="001277DF" w:rsidSect="00AF379B">
      <w:pgSz w:w="12240" w:h="15840"/>
      <w:pgMar w:top="1440" w:right="1440" w:bottom="1440" w:left="1440" w:header="720" w:footer="720" w:gutter="0"/>
      <w:pgBorders w:offsetFrom="page">
        <w:top w:val="twistedLines1" w:sz="18" w:space="24" w:color="auto"/>
        <w:left w:val="twistedLines1" w:sz="18" w:space="24" w:color="auto"/>
        <w:bottom w:val="twistedLines1" w:sz="18" w:space="24" w:color="auto"/>
        <w:right w:val="twistedLines1" w:sz="18"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5462" w:rsidRDefault="00E45462" w:rsidP="00E66A6A">
      <w:pPr>
        <w:spacing w:after="0" w:line="240" w:lineRule="auto"/>
      </w:pPr>
      <w:r>
        <w:separator/>
      </w:r>
    </w:p>
  </w:endnote>
  <w:endnote w:type="continuationSeparator" w:id="0">
    <w:p w:rsidR="00E45462" w:rsidRDefault="00E45462" w:rsidP="00E66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Garamond Premr Pro Smbd">
    <w:altName w:val="Garamond Premr Pro Smbd"/>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Lucida Console">
    <w:panose1 w:val="020B0609040504020204"/>
    <w:charset w:val="00"/>
    <w:family w:val="modern"/>
    <w:pitch w:val="fixed"/>
    <w:sig w:usb0="8000028F" w:usb1="00001800" w:usb2="00000000" w:usb3="00000000" w:csb0="0000001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Hoefler Text">
    <w:altName w:val="Hoefler Text"/>
    <w:panose1 w:val="00000000000000000000"/>
    <w:charset w:val="00"/>
    <w:family w:val="roman"/>
    <w:notTrueType/>
    <w:pitch w:val="default"/>
    <w:sig w:usb0="00000003" w:usb1="00000000" w:usb2="00000000" w:usb3="00000000" w:csb0="00000001" w:csb1="00000000"/>
  </w:font>
  <w:font w:name="Helvetica Light">
    <w:altName w:val="Helvetica Light"/>
    <w:panose1 w:val="00000000000000000000"/>
    <w:charset w:val="00"/>
    <w:family w:val="swiss"/>
    <w:notTrueType/>
    <w:pitch w:val="default"/>
    <w:sig w:usb0="00000003" w:usb1="00000000" w:usb2="00000000" w:usb3="00000000" w:csb0="00000001" w:csb1="00000000"/>
  </w:font>
  <w:font w:name="Adobe Caslon Pro Bold">
    <w:altName w:val="Times New Roman"/>
    <w:panose1 w:val="00000000000000000000"/>
    <w:charset w:val="00"/>
    <w:family w:val="roman"/>
    <w:notTrueType/>
    <w:pitch w:val="variable"/>
    <w:sig w:usb0="00000007" w:usb1="00000001" w:usb2="00000000" w:usb3="00000000" w:csb0="00000093" w:csb1="00000000"/>
  </w:font>
  <w:font w:name="Myriad Pro">
    <w:altName w:val="Arial"/>
    <w:panose1 w:val="00000000000000000000"/>
    <w:charset w:val="00"/>
    <w:family w:val="swiss"/>
    <w:notTrueType/>
    <w:pitch w:val="variable"/>
    <w:sig w:usb0="20000287" w:usb1="00000001" w:usb2="00000000" w:usb3="00000000" w:csb0="0000019F" w:csb1="00000000"/>
  </w:font>
  <w:font w:name="Helvetica-BoldOblique">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5462" w:rsidRDefault="00E45462" w:rsidP="00E66A6A">
      <w:pPr>
        <w:spacing w:after="0" w:line="240" w:lineRule="auto"/>
      </w:pPr>
      <w:r>
        <w:separator/>
      </w:r>
    </w:p>
  </w:footnote>
  <w:footnote w:type="continuationSeparator" w:id="0">
    <w:p w:rsidR="00E45462" w:rsidRDefault="00E45462" w:rsidP="00E66A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53B48"/>
    <w:multiLevelType w:val="multilevel"/>
    <w:tmpl w:val="D1C2B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117EBB"/>
    <w:multiLevelType w:val="hybridMultilevel"/>
    <w:tmpl w:val="4E14E75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5400B2D"/>
    <w:multiLevelType w:val="multilevel"/>
    <w:tmpl w:val="FCD0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6C3C4B"/>
    <w:multiLevelType w:val="hybridMultilevel"/>
    <w:tmpl w:val="7EA874C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9372B1B"/>
    <w:multiLevelType w:val="hybridMultilevel"/>
    <w:tmpl w:val="DCA099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C136074"/>
    <w:multiLevelType w:val="hybridMultilevel"/>
    <w:tmpl w:val="648818E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CB94B37"/>
    <w:multiLevelType w:val="hybridMultilevel"/>
    <w:tmpl w:val="05F021D4"/>
    <w:lvl w:ilvl="0" w:tplc="0C0A0001">
      <w:start w:val="1"/>
      <w:numFmt w:val="bullet"/>
      <w:lvlText w:val=""/>
      <w:lvlJc w:val="left"/>
      <w:pPr>
        <w:ind w:left="1785" w:hanging="360"/>
      </w:pPr>
      <w:rPr>
        <w:rFonts w:ascii="Symbol" w:hAnsi="Symbol" w:hint="default"/>
      </w:rPr>
    </w:lvl>
    <w:lvl w:ilvl="1" w:tplc="0C0A0003">
      <w:start w:val="1"/>
      <w:numFmt w:val="bullet"/>
      <w:lvlText w:val="o"/>
      <w:lvlJc w:val="left"/>
      <w:pPr>
        <w:ind w:left="2505" w:hanging="360"/>
      </w:pPr>
      <w:rPr>
        <w:rFonts w:ascii="Courier New" w:hAnsi="Courier New" w:cs="Courier New" w:hint="default"/>
      </w:r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7">
    <w:nsid w:val="12236F83"/>
    <w:multiLevelType w:val="multilevel"/>
    <w:tmpl w:val="A1F6D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5B6211"/>
    <w:multiLevelType w:val="multilevel"/>
    <w:tmpl w:val="CF12A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AE7DC5"/>
    <w:multiLevelType w:val="hybridMultilevel"/>
    <w:tmpl w:val="6DD28436"/>
    <w:lvl w:ilvl="0" w:tplc="0C0A0001">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0">
    <w:nsid w:val="24796978"/>
    <w:multiLevelType w:val="multilevel"/>
    <w:tmpl w:val="E11818F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1130D4"/>
    <w:multiLevelType w:val="hybridMultilevel"/>
    <w:tmpl w:val="C4349D2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7F22D63"/>
    <w:multiLevelType w:val="hybridMultilevel"/>
    <w:tmpl w:val="86D88F1E"/>
    <w:lvl w:ilvl="0" w:tplc="0C0A000F">
      <w:start w:val="1"/>
      <w:numFmt w:val="decimal"/>
      <w:lvlText w:val="%1."/>
      <w:lvlJc w:val="left"/>
      <w:pPr>
        <w:ind w:left="720" w:hanging="360"/>
      </w:pPr>
    </w:lvl>
    <w:lvl w:ilvl="1" w:tplc="0C0A000F">
      <w:start w:val="1"/>
      <w:numFmt w:val="decimal"/>
      <w:lvlText w:val="%2."/>
      <w:lvlJc w:val="left"/>
      <w:pPr>
        <w:ind w:left="36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F522961"/>
    <w:multiLevelType w:val="multilevel"/>
    <w:tmpl w:val="39A60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8D6855"/>
    <w:multiLevelType w:val="hybridMultilevel"/>
    <w:tmpl w:val="C5D40F08"/>
    <w:lvl w:ilvl="0" w:tplc="829C2150">
      <w:start w:val="1"/>
      <w:numFmt w:val="decimal"/>
      <w:lvlText w:val="%1."/>
      <w:lvlJc w:val="left"/>
      <w:pPr>
        <w:tabs>
          <w:tab w:val="num" w:pos="510"/>
        </w:tabs>
        <w:ind w:left="510" w:hanging="51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417C7BA9"/>
    <w:multiLevelType w:val="multilevel"/>
    <w:tmpl w:val="99827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38206B"/>
    <w:multiLevelType w:val="hybridMultilevel"/>
    <w:tmpl w:val="CCC8AA2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4147A82"/>
    <w:multiLevelType w:val="hybridMultilevel"/>
    <w:tmpl w:val="93A6E9A2"/>
    <w:lvl w:ilvl="0" w:tplc="975ADB2E">
      <w:start w:val="1"/>
      <w:numFmt w:val="decimal"/>
      <w:lvlText w:val="%1."/>
      <w:lvlJc w:val="left"/>
      <w:pPr>
        <w:ind w:left="720" w:hanging="360"/>
      </w:pPr>
      <w:rPr>
        <w:rFonts w:hint="default"/>
        <w:b/>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65D1C23"/>
    <w:multiLevelType w:val="hybridMultilevel"/>
    <w:tmpl w:val="0494F28E"/>
    <w:lvl w:ilvl="0" w:tplc="FFFFFFFF">
      <w:start w:val="1"/>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nsid w:val="4BC517BD"/>
    <w:multiLevelType w:val="hybridMultilevel"/>
    <w:tmpl w:val="93A6E9A2"/>
    <w:lvl w:ilvl="0" w:tplc="975ADB2E">
      <w:start w:val="1"/>
      <w:numFmt w:val="decimal"/>
      <w:lvlText w:val="%1."/>
      <w:lvlJc w:val="left"/>
      <w:pPr>
        <w:ind w:left="720" w:hanging="360"/>
      </w:pPr>
      <w:rPr>
        <w:rFonts w:hint="default"/>
        <w:b/>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BCA5762"/>
    <w:multiLevelType w:val="hybridMultilevel"/>
    <w:tmpl w:val="36D286F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0993332"/>
    <w:multiLevelType w:val="multilevel"/>
    <w:tmpl w:val="77A6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2F11E06"/>
    <w:multiLevelType w:val="hybridMultilevel"/>
    <w:tmpl w:val="1676273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6763497"/>
    <w:multiLevelType w:val="multilevel"/>
    <w:tmpl w:val="9BB88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9683B4E"/>
    <w:multiLevelType w:val="hybridMultilevel"/>
    <w:tmpl w:val="A0B49A44"/>
    <w:lvl w:ilvl="0" w:tplc="0C0A0001">
      <w:start w:val="1"/>
      <w:numFmt w:val="bullet"/>
      <w:lvlText w:val=""/>
      <w:lvlJc w:val="left"/>
      <w:pPr>
        <w:ind w:left="1425"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5">
    <w:nsid w:val="5B60458C"/>
    <w:multiLevelType w:val="multilevel"/>
    <w:tmpl w:val="7E666FCE"/>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rPr>
    </w:lvl>
    <w:lvl w:ilvl="2">
      <w:start w:val="9"/>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D9A3885"/>
    <w:multiLevelType w:val="hybridMultilevel"/>
    <w:tmpl w:val="543872C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60340114"/>
    <w:multiLevelType w:val="multilevel"/>
    <w:tmpl w:val="0B94758E"/>
    <w:lvl w:ilvl="0">
      <w:start w:val="3"/>
      <w:numFmt w:val="decimal"/>
      <w:lvlText w:val="%1"/>
      <w:lvlJc w:val="left"/>
      <w:pPr>
        <w:ind w:left="360" w:hanging="360"/>
      </w:pPr>
      <w:rPr>
        <w:rFonts w:hint="default"/>
      </w:rPr>
    </w:lvl>
    <w:lvl w:ilvl="1">
      <w:start w:val="2"/>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28">
    <w:nsid w:val="60C40783"/>
    <w:multiLevelType w:val="hybridMultilevel"/>
    <w:tmpl w:val="712ADCC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9">
    <w:nsid w:val="61140B70"/>
    <w:multiLevelType w:val="hybridMultilevel"/>
    <w:tmpl w:val="0A0842C6"/>
    <w:lvl w:ilvl="0" w:tplc="300A000D">
      <w:start w:val="1"/>
      <w:numFmt w:val="bullet"/>
      <w:lvlText w:val=""/>
      <w:lvlJc w:val="left"/>
      <w:pPr>
        <w:ind w:left="1080" w:hanging="360"/>
      </w:pPr>
      <w:rPr>
        <w:rFonts w:ascii="Wingdings" w:hAnsi="Wingdings" w:hint="default"/>
      </w:rPr>
    </w:lvl>
    <w:lvl w:ilvl="1" w:tplc="EFECEDDA">
      <w:numFmt w:val="bullet"/>
      <w:lvlText w:val=""/>
      <w:lvlJc w:val="left"/>
      <w:pPr>
        <w:ind w:left="1800" w:hanging="360"/>
      </w:pPr>
      <w:rPr>
        <w:rFonts w:ascii="Symbol" w:eastAsiaTheme="minorHAnsi" w:hAnsi="Symbol" w:cstheme="minorBidi" w:hint="default"/>
        <w:b/>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0">
    <w:nsid w:val="61F65E0E"/>
    <w:multiLevelType w:val="hybridMultilevel"/>
    <w:tmpl w:val="1F48790A"/>
    <w:lvl w:ilvl="0" w:tplc="E2D8F946">
      <w:start w:val="1"/>
      <w:numFmt w:val="lowerLetter"/>
      <w:lvlText w:val="%1."/>
      <w:lvlJc w:val="left"/>
      <w:pPr>
        <w:tabs>
          <w:tab w:val="num" w:pos="1080"/>
        </w:tabs>
        <w:ind w:left="1080" w:hanging="720"/>
      </w:pPr>
      <w:rPr>
        <w:rFonts w:ascii="Calibri" w:eastAsia="Calibri" w:hAnsi="Calibri" w:cs="Times New Roman"/>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nsid w:val="666C7E5A"/>
    <w:multiLevelType w:val="hybridMultilevel"/>
    <w:tmpl w:val="423C6800"/>
    <w:lvl w:ilvl="0" w:tplc="0C0A0001">
      <w:start w:val="1"/>
      <w:numFmt w:val="bullet"/>
      <w:lvlText w:val=""/>
      <w:lvlJc w:val="left"/>
      <w:pPr>
        <w:ind w:left="980" w:hanging="360"/>
      </w:pPr>
      <w:rPr>
        <w:rFonts w:ascii="Symbol" w:hAnsi="Symbol" w:hint="default"/>
      </w:rPr>
    </w:lvl>
    <w:lvl w:ilvl="1" w:tplc="0C0A0003" w:tentative="1">
      <w:start w:val="1"/>
      <w:numFmt w:val="bullet"/>
      <w:lvlText w:val="o"/>
      <w:lvlJc w:val="left"/>
      <w:pPr>
        <w:ind w:left="1700" w:hanging="360"/>
      </w:pPr>
      <w:rPr>
        <w:rFonts w:ascii="Courier New" w:hAnsi="Courier New" w:cs="Courier New" w:hint="default"/>
      </w:rPr>
    </w:lvl>
    <w:lvl w:ilvl="2" w:tplc="0C0A0005" w:tentative="1">
      <w:start w:val="1"/>
      <w:numFmt w:val="bullet"/>
      <w:lvlText w:val=""/>
      <w:lvlJc w:val="left"/>
      <w:pPr>
        <w:ind w:left="2420" w:hanging="360"/>
      </w:pPr>
      <w:rPr>
        <w:rFonts w:ascii="Wingdings" w:hAnsi="Wingdings" w:hint="default"/>
      </w:rPr>
    </w:lvl>
    <w:lvl w:ilvl="3" w:tplc="0C0A0001" w:tentative="1">
      <w:start w:val="1"/>
      <w:numFmt w:val="bullet"/>
      <w:lvlText w:val=""/>
      <w:lvlJc w:val="left"/>
      <w:pPr>
        <w:ind w:left="3140" w:hanging="360"/>
      </w:pPr>
      <w:rPr>
        <w:rFonts w:ascii="Symbol" w:hAnsi="Symbol" w:hint="default"/>
      </w:rPr>
    </w:lvl>
    <w:lvl w:ilvl="4" w:tplc="0C0A0003" w:tentative="1">
      <w:start w:val="1"/>
      <w:numFmt w:val="bullet"/>
      <w:lvlText w:val="o"/>
      <w:lvlJc w:val="left"/>
      <w:pPr>
        <w:ind w:left="3860" w:hanging="360"/>
      </w:pPr>
      <w:rPr>
        <w:rFonts w:ascii="Courier New" w:hAnsi="Courier New" w:cs="Courier New" w:hint="default"/>
      </w:rPr>
    </w:lvl>
    <w:lvl w:ilvl="5" w:tplc="0C0A0005" w:tentative="1">
      <w:start w:val="1"/>
      <w:numFmt w:val="bullet"/>
      <w:lvlText w:val=""/>
      <w:lvlJc w:val="left"/>
      <w:pPr>
        <w:ind w:left="4580" w:hanging="360"/>
      </w:pPr>
      <w:rPr>
        <w:rFonts w:ascii="Wingdings" w:hAnsi="Wingdings" w:hint="default"/>
      </w:rPr>
    </w:lvl>
    <w:lvl w:ilvl="6" w:tplc="0C0A0001" w:tentative="1">
      <w:start w:val="1"/>
      <w:numFmt w:val="bullet"/>
      <w:lvlText w:val=""/>
      <w:lvlJc w:val="left"/>
      <w:pPr>
        <w:ind w:left="5300" w:hanging="360"/>
      </w:pPr>
      <w:rPr>
        <w:rFonts w:ascii="Symbol" w:hAnsi="Symbol" w:hint="default"/>
      </w:rPr>
    </w:lvl>
    <w:lvl w:ilvl="7" w:tplc="0C0A0003" w:tentative="1">
      <w:start w:val="1"/>
      <w:numFmt w:val="bullet"/>
      <w:lvlText w:val="o"/>
      <w:lvlJc w:val="left"/>
      <w:pPr>
        <w:ind w:left="6020" w:hanging="360"/>
      </w:pPr>
      <w:rPr>
        <w:rFonts w:ascii="Courier New" w:hAnsi="Courier New" w:cs="Courier New" w:hint="default"/>
      </w:rPr>
    </w:lvl>
    <w:lvl w:ilvl="8" w:tplc="0C0A0005" w:tentative="1">
      <w:start w:val="1"/>
      <w:numFmt w:val="bullet"/>
      <w:lvlText w:val=""/>
      <w:lvlJc w:val="left"/>
      <w:pPr>
        <w:ind w:left="6740" w:hanging="360"/>
      </w:pPr>
      <w:rPr>
        <w:rFonts w:ascii="Wingdings" w:hAnsi="Wingdings" w:hint="default"/>
      </w:rPr>
    </w:lvl>
  </w:abstractNum>
  <w:abstractNum w:abstractNumId="32">
    <w:nsid w:val="6B6D0B8E"/>
    <w:multiLevelType w:val="hybridMultilevel"/>
    <w:tmpl w:val="04BAA0B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CCB6C81"/>
    <w:multiLevelType w:val="multilevel"/>
    <w:tmpl w:val="3FF8A202"/>
    <w:lvl w:ilvl="0">
      <w:start w:val="1"/>
      <w:numFmt w:val="lowerLetter"/>
      <w:lvlText w:val="%1."/>
      <w:lvlJc w:val="left"/>
      <w:pPr>
        <w:tabs>
          <w:tab w:val="num" w:pos="720"/>
        </w:tabs>
        <w:ind w:left="720" w:hanging="360"/>
      </w:pPr>
      <w:rPr>
        <w:rFonts w:asciiTheme="minorHAnsi" w:eastAsia="Times New Roman" w:hAnsiTheme="minorHAnsi"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F456EF4"/>
    <w:multiLevelType w:val="multilevel"/>
    <w:tmpl w:val="C64CD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F473959"/>
    <w:multiLevelType w:val="hybridMultilevel"/>
    <w:tmpl w:val="741A8F58"/>
    <w:lvl w:ilvl="0" w:tplc="C9F2DF7A">
      <w:start w:val="1"/>
      <w:numFmt w:val="lowerLetter"/>
      <w:lvlText w:val="%1."/>
      <w:lvlJc w:val="left"/>
      <w:pPr>
        <w:ind w:left="720" w:hanging="360"/>
      </w:pPr>
      <w:rPr>
        <w:rFonts w:ascii="Calibri" w:eastAsia="Calibri" w:hAnsi="Calibri" w:cs="Times New Roman"/>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39A1F46"/>
    <w:multiLevelType w:val="hybridMultilevel"/>
    <w:tmpl w:val="134C991E"/>
    <w:lvl w:ilvl="0" w:tplc="300A000D">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7">
    <w:nsid w:val="7DBB40ED"/>
    <w:multiLevelType w:val="multilevel"/>
    <w:tmpl w:val="A6802294"/>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1"/>
  </w:num>
  <w:num w:numId="3">
    <w:abstractNumId w:val="3"/>
  </w:num>
  <w:num w:numId="4">
    <w:abstractNumId w:val="20"/>
  </w:num>
  <w:num w:numId="5">
    <w:abstractNumId w:val="4"/>
  </w:num>
  <w:num w:numId="6">
    <w:abstractNumId w:val="16"/>
  </w:num>
  <w:num w:numId="7">
    <w:abstractNumId w:val="29"/>
  </w:num>
  <w:num w:numId="8">
    <w:abstractNumId w:val="36"/>
  </w:num>
  <w:num w:numId="9">
    <w:abstractNumId w:val="12"/>
  </w:num>
  <w:num w:numId="10">
    <w:abstractNumId w:val="31"/>
  </w:num>
  <w:num w:numId="11">
    <w:abstractNumId w:val="1"/>
  </w:num>
  <w:num w:numId="12">
    <w:abstractNumId w:val="28"/>
  </w:num>
  <w:num w:numId="13">
    <w:abstractNumId w:val="7"/>
  </w:num>
  <w:num w:numId="14">
    <w:abstractNumId w:val="15"/>
  </w:num>
  <w:num w:numId="15">
    <w:abstractNumId w:val="21"/>
  </w:num>
  <w:num w:numId="16">
    <w:abstractNumId w:val="13"/>
  </w:num>
  <w:num w:numId="17">
    <w:abstractNumId w:val="23"/>
  </w:num>
  <w:num w:numId="18">
    <w:abstractNumId w:val="2"/>
  </w:num>
  <w:num w:numId="19">
    <w:abstractNumId w:val="37"/>
  </w:num>
  <w:num w:numId="20">
    <w:abstractNumId w:val="10"/>
  </w:num>
  <w:num w:numId="21">
    <w:abstractNumId w:val="25"/>
  </w:num>
  <w:num w:numId="22">
    <w:abstractNumId w:val="8"/>
  </w:num>
  <w:num w:numId="23">
    <w:abstractNumId w:val="22"/>
  </w:num>
  <w:num w:numId="24">
    <w:abstractNumId w:val="26"/>
  </w:num>
  <w:num w:numId="25">
    <w:abstractNumId w:val="5"/>
  </w:num>
  <w:num w:numId="26">
    <w:abstractNumId w:val="32"/>
  </w:num>
  <w:num w:numId="27">
    <w:abstractNumId w:val="27"/>
  </w:num>
  <w:num w:numId="28">
    <w:abstractNumId w:val="34"/>
  </w:num>
  <w:num w:numId="29">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19"/>
  </w:num>
  <w:num w:numId="34">
    <w:abstractNumId w:val="30"/>
  </w:num>
  <w:num w:numId="35">
    <w:abstractNumId w:val="33"/>
  </w:num>
  <w:num w:numId="36">
    <w:abstractNumId w:val="17"/>
  </w:num>
  <w:num w:numId="37">
    <w:abstractNumId w:val="35"/>
  </w:num>
  <w:num w:numId="38">
    <w:abstractNumId w:val="24"/>
  </w:num>
  <w:num w:numId="39">
    <w:abstractNumId w:val="6"/>
  </w:num>
  <w:num w:numId="40">
    <w:abstractNumId w:val="9"/>
  </w:num>
  <w:num w:numId="41">
    <w:abstractNumId w:val="1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0392D"/>
    <w:rsid w:val="0004248B"/>
    <w:rsid w:val="000544C4"/>
    <w:rsid w:val="00071736"/>
    <w:rsid w:val="000B2E7F"/>
    <w:rsid w:val="000C2D99"/>
    <w:rsid w:val="000C2ED6"/>
    <w:rsid w:val="000E7728"/>
    <w:rsid w:val="000F0D1E"/>
    <w:rsid w:val="001048AE"/>
    <w:rsid w:val="00104F49"/>
    <w:rsid w:val="0011000D"/>
    <w:rsid w:val="00120C1A"/>
    <w:rsid w:val="001277DF"/>
    <w:rsid w:val="00135637"/>
    <w:rsid w:val="00163344"/>
    <w:rsid w:val="00165002"/>
    <w:rsid w:val="00191A64"/>
    <w:rsid w:val="001A2840"/>
    <w:rsid w:val="001A456E"/>
    <w:rsid w:val="001A616D"/>
    <w:rsid w:val="001F05EB"/>
    <w:rsid w:val="00221360"/>
    <w:rsid w:val="00223D8F"/>
    <w:rsid w:val="00232445"/>
    <w:rsid w:val="00241861"/>
    <w:rsid w:val="00246C78"/>
    <w:rsid w:val="00255B8B"/>
    <w:rsid w:val="002603E1"/>
    <w:rsid w:val="00265295"/>
    <w:rsid w:val="002678D6"/>
    <w:rsid w:val="00275FDF"/>
    <w:rsid w:val="002827F0"/>
    <w:rsid w:val="002957AF"/>
    <w:rsid w:val="002A0DB7"/>
    <w:rsid w:val="002A153B"/>
    <w:rsid w:val="002A78C9"/>
    <w:rsid w:val="002E3948"/>
    <w:rsid w:val="002E7D20"/>
    <w:rsid w:val="002F1577"/>
    <w:rsid w:val="00307599"/>
    <w:rsid w:val="00314B16"/>
    <w:rsid w:val="00323105"/>
    <w:rsid w:val="0033227D"/>
    <w:rsid w:val="0035665C"/>
    <w:rsid w:val="003A70C1"/>
    <w:rsid w:val="003C64F8"/>
    <w:rsid w:val="003D3AF9"/>
    <w:rsid w:val="0043002B"/>
    <w:rsid w:val="00437704"/>
    <w:rsid w:val="00441D1C"/>
    <w:rsid w:val="00444513"/>
    <w:rsid w:val="004541D4"/>
    <w:rsid w:val="004562AF"/>
    <w:rsid w:val="00460A17"/>
    <w:rsid w:val="0047495B"/>
    <w:rsid w:val="00486474"/>
    <w:rsid w:val="004A6D2B"/>
    <w:rsid w:val="004D0522"/>
    <w:rsid w:val="004E6A11"/>
    <w:rsid w:val="004F65A8"/>
    <w:rsid w:val="004F6D5B"/>
    <w:rsid w:val="0050392D"/>
    <w:rsid w:val="00524B65"/>
    <w:rsid w:val="005272AE"/>
    <w:rsid w:val="00541546"/>
    <w:rsid w:val="00560F28"/>
    <w:rsid w:val="0056460A"/>
    <w:rsid w:val="005711C2"/>
    <w:rsid w:val="0059529D"/>
    <w:rsid w:val="005B3A92"/>
    <w:rsid w:val="005B6A95"/>
    <w:rsid w:val="005D1AA2"/>
    <w:rsid w:val="005F4808"/>
    <w:rsid w:val="005F789F"/>
    <w:rsid w:val="00610CBF"/>
    <w:rsid w:val="0063173A"/>
    <w:rsid w:val="00633A07"/>
    <w:rsid w:val="006445F5"/>
    <w:rsid w:val="006515D9"/>
    <w:rsid w:val="00664EC0"/>
    <w:rsid w:val="006671D1"/>
    <w:rsid w:val="00676C6D"/>
    <w:rsid w:val="006D5862"/>
    <w:rsid w:val="006F337F"/>
    <w:rsid w:val="007009BB"/>
    <w:rsid w:val="0071332A"/>
    <w:rsid w:val="00715658"/>
    <w:rsid w:val="007223E0"/>
    <w:rsid w:val="007224E6"/>
    <w:rsid w:val="007307DB"/>
    <w:rsid w:val="00751B5E"/>
    <w:rsid w:val="007629BC"/>
    <w:rsid w:val="0076599E"/>
    <w:rsid w:val="00772D8D"/>
    <w:rsid w:val="007801FA"/>
    <w:rsid w:val="0079209C"/>
    <w:rsid w:val="007960C3"/>
    <w:rsid w:val="007B1175"/>
    <w:rsid w:val="007F6467"/>
    <w:rsid w:val="00801979"/>
    <w:rsid w:val="008045BC"/>
    <w:rsid w:val="00806B96"/>
    <w:rsid w:val="00825519"/>
    <w:rsid w:val="00826D98"/>
    <w:rsid w:val="00857B75"/>
    <w:rsid w:val="0087055E"/>
    <w:rsid w:val="00882788"/>
    <w:rsid w:val="00887620"/>
    <w:rsid w:val="008D77CA"/>
    <w:rsid w:val="00903181"/>
    <w:rsid w:val="009267A0"/>
    <w:rsid w:val="009277C0"/>
    <w:rsid w:val="00967BAD"/>
    <w:rsid w:val="0099504F"/>
    <w:rsid w:val="009A2F88"/>
    <w:rsid w:val="009A5E7E"/>
    <w:rsid w:val="009D71A6"/>
    <w:rsid w:val="009E1692"/>
    <w:rsid w:val="009E2A21"/>
    <w:rsid w:val="009F062B"/>
    <w:rsid w:val="009F62DF"/>
    <w:rsid w:val="00A039DD"/>
    <w:rsid w:val="00A07030"/>
    <w:rsid w:val="00A21FEE"/>
    <w:rsid w:val="00A279CB"/>
    <w:rsid w:val="00A30054"/>
    <w:rsid w:val="00A308B1"/>
    <w:rsid w:val="00A4092E"/>
    <w:rsid w:val="00A550D3"/>
    <w:rsid w:val="00AC13EA"/>
    <w:rsid w:val="00AC1CBF"/>
    <w:rsid w:val="00AC768D"/>
    <w:rsid w:val="00AD3318"/>
    <w:rsid w:val="00AD66C5"/>
    <w:rsid w:val="00AD6E82"/>
    <w:rsid w:val="00AF379B"/>
    <w:rsid w:val="00B07FDE"/>
    <w:rsid w:val="00B24465"/>
    <w:rsid w:val="00B2628E"/>
    <w:rsid w:val="00B45811"/>
    <w:rsid w:val="00B54ED9"/>
    <w:rsid w:val="00B6255D"/>
    <w:rsid w:val="00B71E26"/>
    <w:rsid w:val="00B772C9"/>
    <w:rsid w:val="00B947AA"/>
    <w:rsid w:val="00B94DCC"/>
    <w:rsid w:val="00BA35E2"/>
    <w:rsid w:val="00BA535A"/>
    <w:rsid w:val="00BB0D8D"/>
    <w:rsid w:val="00BB3E0C"/>
    <w:rsid w:val="00C00D81"/>
    <w:rsid w:val="00C1784F"/>
    <w:rsid w:val="00C20A67"/>
    <w:rsid w:val="00C21AA4"/>
    <w:rsid w:val="00C37D91"/>
    <w:rsid w:val="00C73D8F"/>
    <w:rsid w:val="00C827FF"/>
    <w:rsid w:val="00C91C29"/>
    <w:rsid w:val="00C945A1"/>
    <w:rsid w:val="00CA01DA"/>
    <w:rsid w:val="00CC0333"/>
    <w:rsid w:val="00CC2C85"/>
    <w:rsid w:val="00CE1C40"/>
    <w:rsid w:val="00CE267E"/>
    <w:rsid w:val="00D10BB4"/>
    <w:rsid w:val="00D13FB5"/>
    <w:rsid w:val="00D31074"/>
    <w:rsid w:val="00D31C98"/>
    <w:rsid w:val="00D42BFB"/>
    <w:rsid w:val="00D54D43"/>
    <w:rsid w:val="00D76972"/>
    <w:rsid w:val="00D8711F"/>
    <w:rsid w:val="00D91B00"/>
    <w:rsid w:val="00D922E1"/>
    <w:rsid w:val="00D973A0"/>
    <w:rsid w:val="00DA4158"/>
    <w:rsid w:val="00DA55CC"/>
    <w:rsid w:val="00DC2CD8"/>
    <w:rsid w:val="00DD0F36"/>
    <w:rsid w:val="00DE5BE0"/>
    <w:rsid w:val="00E00A29"/>
    <w:rsid w:val="00E32AC4"/>
    <w:rsid w:val="00E45462"/>
    <w:rsid w:val="00E66A6A"/>
    <w:rsid w:val="00EA6621"/>
    <w:rsid w:val="00ED33BD"/>
    <w:rsid w:val="00EE2C6A"/>
    <w:rsid w:val="00F06083"/>
    <w:rsid w:val="00F10CB3"/>
    <w:rsid w:val="00F210AF"/>
    <w:rsid w:val="00F257A3"/>
    <w:rsid w:val="00F266BD"/>
    <w:rsid w:val="00F304B2"/>
    <w:rsid w:val="00F558A2"/>
    <w:rsid w:val="00F64E7A"/>
    <w:rsid w:val="00F707B9"/>
    <w:rsid w:val="00F91C36"/>
    <w:rsid w:val="00F95A64"/>
    <w:rsid w:val="00FB6A51"/>
    <w:rsid w:val="00FE1D7D"/>
    <w:rsid w:val="00FE761F"/>
    <w:rsid w:val="00FF35E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1C40"/>
  </w:style>
  <w:style w:type="paragraph" w:styleId="Ttulo1">
    <w:name w:val="heading 1"/>
    <w:basedOn w:val="Normal"/>
    <w:next w:val="Normal"/>
    <w:link w:val="Ttulo1Car"/>
    <w:uiPriority w:val="9"/>
    <w:qFormat/>
    <w:rsid w:val="00AC1CBF"/>
    <w:pPr>
      <w:keepNext/>
      <w:keepLines/>
      <w:spacing w:before="480" w:after="0"/>
      <w:outlineLvl w:val="0"/>
    </w:pPr>
    <w:rPr>
      <w:rFonts w:asciiTheme="majorHAnsi" w:eastAsiaTheme="majorEastAsia" w:hAnsiTheme="majorHAnsi" w:cstheme="majorBidi"/>
      <w:b/>
      <w:bCs/>
      <w:color w:val="365F91" w:themeColor="accent1" w:themeShade="BF"/>
      <w:sz w:val="28"/>
      <w:szCs w:val="28"/>
      <w:lang w:val="es-EC"/>
    </w:rPr>
  </w:style>
  <w:style w:type="paragraph" w:styleId="Ttulo2">
    <w:name w:val="heading 2"/>
    <w:basedOn w:val="Normal"/>
    <w:link w:val="Ttulo2Car"/>
    <w:uiPriority w:val="9"/>
    <w:qFormat/>
    <w:rsid w:val="001277D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next w:val="Normal"/>
    <w:link w:val="Ttulo3Car"/>
    <w:uiPriority w:val="9"/>
    <w:unhideWhenUsed/>
    <w:qFormat/>
    <w:rsid w:val="00F10CB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link w:val="Ttulo4Car"/>
    <w:uiPriority w:val="9"/>
    <w:qFormat/>
    <w:rsid w:val="001277DF"/>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Ttulo5">
    <w:name w:val="heading 5"/>
    <w:basedOn w:val="Normal"/>
    <w:link w:val="Ttulo5Car"/>
    <w:uiPriority w:val="9"/>
    <w:qFormat/>
    <w:rsid w:val="001277DF"/>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6">
    <w:name w:val="heading 6"/>
    <w:basedOn w:val="Normal"/>
    <w:link w:val="Ttulo6Car"/>
    <w:uiPriority w:val="9"/>
    <w:qFormat/>
    <w:rsid w:val="001277DF"/>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C1CBF"/>
    <w:rPr>
      <w:rFonts w:asciiTheme="majorHAnsi" w:eastAsiaTheme="majorEastAsia" w:hAnsiTheme="majorHAnsi" w:cstheme="majorBidi"/>
      <w:b/>
      <w:bCs/>
      <w:color w:val="365F91" w:themeColor="accent1" w:themeShade="BF"/>
      <w:sz w:val="28"/>
      <w:szCs w:val="28"/>
      <w:lang w:val="es-EC"/>
    </w:rPr>
  </w:style>
  <w:style w:type="character" w:customStyle="1" w:styleId="Ttulo2Car">
    <w:name w:val="Título 2 Car"/>
    <w:basedOn w:val="Fuentedeprrafopredeter"/>
    <w:link w:val="Ttulo2"/>
    <w:uiPriority w:val="9"/>
    <w:rsid w:val="001277DF"/>
    <w:rPr>
      <w:rFonts w:ascii="Times New Roman" w:eastAsia="Times New Roman" w:hAnsi="Times New Roman" w:cs="Times New Roman"/>
      <w:b/>
      <w:bCs/>
      <w:sz w:val="36"/>
      <w:szCs w:val="36"/>
    </w:rPr>
  </w:style>
  <w:style w:type="character" w:customStyle="1" w:styleId="Ttulo3Car">
    <w:name w:val="Título 3 Car"/>
    <w:basedOn w:val="Fuentedeprrafopredeter"/>
    <w:link w:val="Ttulo3"/>
    <w:uiPriority w:val="9"/>
    <w:rsid w:val="00F10CB3"/>
    <w:rPr>
      <w:rFonts w:asciiTheme="majorHAnsi" w:eastAsiaTheme="majorEastAsia" w:hAnsiTheme="majorHAnsi" w:cstheme="majorBidi"/>
      <w:b/>
      <w:bCs/>
      <w:color w:val="4F81BD" w:themeColor="accent1"/>
      <w:lang w:val="es-ES"/>
    </w:rPr>
  </w:style>
  <w:style w:type="character" w:customStyle="1" w:styleId="Ttulo4Car">
    <w:name w:val="Título 4 Car"/>
    <w:basedOn w:val="Fuentedeprrafopredeter"/>
    <w:link w:val="Ttulo4"/>
    <w:uiPriority w:val="9"/>
    <w:rsid w:val="001277DF"/>
    <w:rPr>
      <w:rFonts w:ascii="Times New Roman" w:eastAsia="Times New Roman" w:hAnsi="Times New Roman" w:cs="Times New Roman"/>
      <w:b/>
      <w:bCs/>
      <w:sz w:val="24"/>
      <w:szCs w:val="24"/>
    </w:rPr>
  </w:style>
  <w:style w:type="character" w:customStyle="1" w:styleId="Ttulo5Car">
    <w:name w:val="Título 5 Car"/>
    <w:basedOn w:val="Fuentedeprrafopredeter"/>
    <w:link w:val="Ttulo5"/>
    <w:uiPriority w:val="9"/>
    <w:rsid w:val="001277DF"/>
    <w:rPr>
      <w:rFonts w:ascii="Times New Roman" w:eastAsia="Times New Roman" w:hAnsi="Times New Roman" w:cs="Times New Roman"/>
      <w:b/>
      <w:bCs/>
      <w:sz w:val="20"/>
      <w:szCs w:val="20"/>
    </w:rPr>
  </w:style>
  <w:style w:type="character" w:customStyle="1" w:styleId="Ttulo6Car">
    <w:name w:val="Título 6 Car"/>
    <w:basedOn w:val="Fuentedeprrafopredeter"/>
    <w:link w:val="Ttulo6"/>
    <w:uiPriority w:val="9"/>
    <w:rsid w:val="001277DF"/>
    <w:rPr>
      <w:rFonts w:ascii="Times New Roman" w:eastAsia="Times New Roman" w:hAnsi="Times New Roman" w:cs="Times New Roman"/>
      <w:b/>
      <w:bCs/>
      <w:sz w:val="15"/>
      <w:szCs w:val="15"/>
    </w:rPr>
  </w:style>
  <w:style w:type="paragraph" w:styleId="Prrafodelista">
    <w:name w:val="List Paragraph"/>
    <w:basedOn w:val="Normal"/>
    <w:uiPriority w:val="34"/>
    <w:qFormat/>
    <w:rsid w:val="0050392D"/>
    <w:pPr>
      <w:ind w:left="720"/>
      <w:contextualSpacing/>
    </w:pPr>
  </w:style>
  <w:style w:type="paragraph" w:styleId="Textodeglobo">
    <w:name w:val="Balloon Text"/>
    <w:basedOn w:val="Normal"/>
    <w:link w:val="TextodegloboCar"/>
    <w:uiPriority w:val="99"/>
    <w:semiHidden/>
    <w:unhideWhenUsed/>
    <w:rsid w:val="0050392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0392D"/>
    <w:rPr>
      <w:rFonts w:ascii="Tahoma" w:hAnsi="Tahoma" w:cs="Tahoma"/>
      <w:sz w:val="16"/>
      <w:szCs w:val="16"/>
    </w:rPr>
  </w:style>
  <w:style w:type="character" w:styleId="Hipervnculo">
    <w:name w:val="Hyperlink"/>
    <w:basedOn w:val="Fuentedeprrafopredeter"/>
    <w:uiPriority w:val="99"/>
    <w:unhideWhenUsed/>
    <w:rsid w:val="0050392D"/>
    <w:rPr>
      <w:color w:val="0000FF" w:themeColor="hyperlink"/>
      <w:u w:val="single"/>
    </w:rPr>
  </w:style>
  <w:style w:type="character" w:styleId="Hipervnculovisitado">
    <w:name w:val="FollowedHyperlink"/>
    <w:basedOn w:val="Fuentedeprrafopredeter"/>
    <w:uiPriority w:val="99"/>
    <w:semiHidden/>
    <w:unhideWhenUsed/>
    <w:rsid w:val="001A2840"/>
    <w:rPr>
      <w:color w:val="800080" w:themeColor="followedHyperlink"/>
      <w:u w:val="single"/>
    </w:rPr>
  </w:style>
  <w:style w:type="paragraph" w:styleId="NormalWeb">
    <w:name w:val="Normal (Web)"/>
    <w:basedOn w:val="Normal"/>
    <w:uiPriority w:val="99"/>
    <w:unhideWhenUsed/>
    <w:rsid w:val="007801FA"/>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character" w:styleId="Textoennegrita">
    <w:name w:val="Strong"/>
    <w:basedOn w:val="Fuentedeprrafopredeter"/>
    <w:uiPriority w:val="22"/>
    <w:qFormat/>
    <w:rsid w:val="00AC1CBF"/>
    <w:rPr>
      <w:b/>
      <w:bCs/>
    </w:rPr>
  </w:style>
  <w:style w:type="character" w:styleId="CitaHTML">
    <w:name w:val="HTML Cite"/>
    <w:basedOn w:val="Fuentedeprrafopredeter"/>
    <w:uiPriority w:val="99"/>
    <w:semiHidden/>
    <w:unhideWhenUsed/>
    <w:rsid w:val="00AC1CBF"/>
    <w:rPr>
      <w:i/>
      <w:iCs/>
    </w:rPr>
  </w:style>
  <w:style w:type="paragraph" w:customStyle="1" w:styleId="Default">
    <w:name w:val="Default"/>
    <w:rsid w:val="00441D1C"/>
    <w:pPr>
      <w:autoSpaceDE w:val="0"/>
      <w:autoSpaceDN w:val="0"/>
      <w:adjustRightInd w:val="0"/>
      <w:spacing w:after="0" w:line="240" w:lineRule="auto"/>
    </w:pPr>
    <w:rPr>
      <w:rFonts w:ascii="Garamond Premr Pro" w:hAnsi="Garamond Premr Pro" w:cs="Garamond Premr Pro"/>
      <w:color w:val="000000"/>
      <w:sz w:val="24"/>
      <w:szCs w:val="24"/>
    </w:rPr>
  </w:style>
  <w:style w:type="paragraph" w:customStyle="1" w:styleId="Pa5">
    <w:name w:val="Pa5"/>
    <w:basedOn w:val="Default"/>
    <w:next w:val="Default"/>
    <w:uiPriority w:val="99"/>
    <w:rsid w:val="00441D1C"/>
    <w:pPr>
      <w:spacing w:line="201" w:lineRule="atLeast"/>
    </w:pPr>
    <w:rPr>
      <w:rFonts w:cstheme="minorBidi"/>
      <w:color w:val="auto"/>
    </w:rPr>
  </w:style>
  <w:style w:type="character" w:customStyle="1" w:styleId="A6">
    <w:name w:val="A6"/>
    <w:uiPriority w:val="99"/>
    <w:rsid w:val="00441D1C"/>
    <w:rPr>
      <w:rFonts w:cs="Garamond Premr Pro"/>
      <w:color w:val="000000"/>
      <w:sz w:val="94"/>
      <w:szCs w:val="94"/>
    </w:rPr>
  </w:style>
  <w:style w:type="character" w:customStyle="1" w:styleId="A7">
    <w:name w:val="A7"/>
    <w:uiPriority w:val="99"/>
    <w:rsid w:val="00441D1C"/>
    <w:rPr>
      <w:rFonts w:cs="Garamond Premr Pro"/>
      <w:color w:val="000000"/>
      <w:sz w:val="12"/>
      <w:szCs w:val="12"/>
    </w:rPr>
  </w:style>
  <w:style w:type="character" w:customStyle="1" w:styleId="A2">
    <w:name w:val="A2"/>
    <w:uiPriority w:val="99"/>
    <w:rsid w:val="00441D1C"/>
    <w:rPr>
      <w:rFonts w:cs="Garamond Premr Pro Smbd"/>
      <w:b/>
      <w:bCs/>
      <w:color w:val="000000"/>
      <w:sz w:val="26"/>
      <w:szCs w:val="26"/>
    </w:rPr>
  </w:style>
  <w:style w:type="character" w:customStyle="1" w:styleId="A1">
    <w:name w:val="A1"/>
    <w:uiPriority w:val="99"/>
    <w:rsid w:val="00441D1C"/>
    <w:rPr>
      <w:rFonts w:cs="Garamond Premr Pro"/>
      <w:color w:val="000000"/>
      <w:sz w:val="14"/>
      <w:szCs w:val="14"/>
    </w:rPr>
  </w:style>
  <w:style w:type="paragraph" w:customStyle="1" w:styleId="Pa9">
    <w:name w:val="Pa9"/>
    <w:basedOn w:val="Default"/>
    <w:next w:val="Default"/>
    <w:uiPriority w:val="99"/>
    <w:rsid w:val="00441D1C"/>
    <w:pPr>
      <w:spacing w:line="141" w:lineRule="atLeast"/>
    </w:pPr>
    <w:rPr>
      <w:rFonts w:cstheme="minorBidi"/>
      <w:color w:val="auto"/>
    </w:rPr>
  </w:style>
  <w:style w:type="paragraph" w:customStyle="1" w:styleId="postedon">
    <w:name w:val="posted_on"/>
    <w:basedOn w:val="Normal"/>
    <w:rsid w:val="00441D1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adcrumb">
    <w:name w:val="breadcrumb"/>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
    <w:name w:val="error"/>
    <w:basedOn w:val="Normal"/>
    <w:rsid w:val="001277DF"/>
    <w:pPr>
      <w:spacing w:before="100" w:beforeAutospacing="1" w:after="100" w:afterAutospacing="1" w:line="240" w:lineRule="auto"/>
    </w:pPr>
    <w:rPr>
      <w:rFonts w:ascii="Times New Roman" w:eastAsia="Times New Roman" w:hAnsi="Times New Roman" w:cs="Times New Roman"/>
      <w:color w:val="EE5555"/>
      <w:sz w:val="24"/>
      <w:szCs w:val="24"/>
    </w:rPr>
  </w:style>
  <w:style w:type="paragraph" w:customStyle="1" w:styleId="warning">
    <w:name w:val="warning"/>
    <w:basedOn w:val="Normal"/>
    <w:rsid w:val="001277DF"/>
    <w:pPr>
      <w:spacing w:before="100" w:beforeAutospacing="1" w:after="100" w:afterAutospacing="1" w:line="240" w:lineRule="auto"/>
    </w:pPr>
    <w:rPr>
      <w:rFonts w:ascii="Times New Roman" w:eastAsia="Times New Roman" w:hAnsi="Times New Roman" w:cs="Times New Roman"/>
      <w:color w:val="E09010"/>
      <w:sz w:val="24"/>
      <w:szCs w:val="24"/>
    </w:rPr>
  </w:style>
  <w:style w:type="paragraph" w:customStyle="1" w:styleId="ok">
    <w:name w:val="ok"/>
    <w:basedOn w:val="Normal"/>
    <w:rsid w:val="001277DF"/>
    <w:pPr>
      <w:spacing w:before="100" w:beforeAutospacing="1" w:after="100" w:afterAutospacing="1" w:line="240" w:lineRule="auto"/>
    </w:pPr>
    <w:rPr>
      <w:rFonts w:ascii="Times New Roman" w:eastAsia="Times New Roman" w:hAnsi="Times New Roman" w:cs="Times New Roman"/>
      <w:color w:val="008000"/>
      <w:sz w:val="24"/>
      <w:szCs w:val="24"/>
    </w:rPr>
  </w:style>
  <w:style w:type="paragraph" w:customStyle="1" w:styleId="form-item">
    <w:name w:val="form-item"/>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form-checkboxes">
    <w:name w:val="form-checkboxes"/>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form-radios">
    <w:name w:val="form-radios"/>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marker">
    <w:name w:val="marker"/>
    <w:basedOn w:val="Normal"/>
    <w:rsid w:val="001277DF"/>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form-required">
    <w:name w:val="form-required"/>
    <w:basedOn w:val="Normal"/>
    <w:rsid w:val="001277DF"/>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more-link">
    <w:name w:val="more-link"/>
    <w:basedOn w:val="Normal"/>
    <w:rsid w:val="001277DF"/>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more-help-link">
    <w:name w:val="more-help-link"/>
    <w:basedOn w:val="Normal"/>
    <w:rsid w:val="001277DF"/>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nowrap">
    <w:name w:val="nowrap"/>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r-current">
    <w:name w:val="pager-current"/>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ips">
    <w:name w:val="tips"/>
    <w:basedOn w:val="Normal"/>
    <w:rsid w:val="001277DF"/>
    <w:pPr>
      <w:spacing w:after="0" w:line="240" w:lineRule="auto"/>
    </w:pPr>
    <w:rPr>
      <w:rFonts w:ascii="Times New Roman" w:eastAsia="Times New Roman" w:hAnsi="Times New Roman" w:cs="Times New Roman"/>
    </w:rPr>
  </w:style>
  <w:style w:type="paragraph" w:customStyle="1" w:styleId="resizable-textarea">
    <w:name w:val="resizable-textarea"/>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aser-checkbox">
    <w:name w:val="teaser-checkbox"/>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gress">
    <w:name w:val="progress"/>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hah-progress-bar">
    <w:name w:val="ahah-progress-ba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ssword-parent">
    <w:name w:val="password-parent"/>
    <w:basedOn w:val="Normal"/>
    <w:rsid w:val="001277DF"/>
    <w:pPr>
      <w:spacing w:after="0" w:line="240" w:lineRule="auto"/>
    </w:pPr>
    <w:rPr>
      <w:rFonts w:ascii="Times New Roman" w:eastAsia="Times New Roman" w:hAnsi="Times New Roman" w:cs="Times New Roman"/>
      <w:sz w:val="24"/>
      <w:szCs w:val="24"/>
    </w:rPr>
  </w:style>
  <w:style w:type="paragraph" w:customStyle="1" w:styleId="confirm-parent">
    <w:name w:val="confirm-parent"/>
    <w:basedOn w:val="Normal"/>
    <w:rsid w:val="001277DF"/>
    <w:pPr>
      <w:spacing w:before="75" w:after="0" w:line="240" w:lineRule="auto"/>
    </w:pPr>
    <w:rPr>
      <w:rFonts w:ascii="Times New Roman" w:eastAsia="Times New Roman" w:hAnsi="Times New Roman" w:cs="Times New Roman"/>
      <w:sz w:val="24"/>
      <w:szCs w:val="24"/>
    </w:rPr>
  </w:style>
  <w:style w:type="paragraph" w:customStyle="1" w:styleId="tboverlaymacffbghack">
    <w:name w:val="tb_overlaymacffbghack"/>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boverlaybg">
    <w:name w:val="tb_overlaybg"/>
    <w:basedOn w:val="Normal"/>
    <w:rsid w:val="001277DF"/>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ickbox-hide-image">
    <w:name w:val="thickbox-hide-image"/>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tools-locked">
    <w:name w:val="ctools-locked"/>
    <w:basedOn w:val="Normal"/>
    <w:rsid w:val="001277DF"/>
    <w:pPr>
      <w:pBdr>
        <w:top w:val="single" w:sz="6" w:space="12" w:color="FF0000"/>
        <w:left w:val="single" w:sz="6" w:space="12" w:color="FF0000"/>
        <w:bottom w:val="single" w:sz="6" w:space="12" w:color="FF0000"/>
        <w:right w:val="single" w:sz="6" w:space="12" w:color="FF0000"/>
      </w:pBd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ctools-owns-lock">
    <w:name w:val="ctools-owns-lock"/>
    <w:basedOn w:val="Normal"/>
    <w:rsid w:val="001277DF"/>
    <w:pPr>
      <w:pBdr>
        <w:top w:val="single" w:sz="6" w:space="12" w:color="F0C020"/>
        <w:left w:val="single" w:sz="6" w:space="12" w:color="F0C020"/>
        <w:bottom w:val="single" w:sz="6" w:space="12" w:color="F0C020"/>
        <w:right w:val="single" w:sz="6" w:space="12" w:color="F0C020"/>
      </w:pBdr>
      <w:shd w:val="clear" w:color="auto" w:fill="FFFF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field-icon">
    <w:name w:val="filefield-icon"/>
    <w:basedOn w:val="Normal"/>
    <w:rsid w:val="001277DF"/>
    <w:pPr>
      <w:spacing w:after="0" w:line="240" w:lineRule="auto"/>
      <w:ind w:right="30"/>
    </w:pPr>
    <w:rPr>
      <w:rFonts w:ascii="Times New Roman" w:eastAsia="Times New Roman" w:hAnsi="Times New Roman" w:cs="Times New Roman"/>
      <w:sz w:val="24"/>
      <w:szCs w:val="24"/>
    </w:rPr>
  </w:style>
  <w:style w:type="paragraph" w:customStyle="1" w:styleId="filefield-element">
    <w:name w:val="filefield-element"/>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apicallbutton">
    <w:name w:val="api_call_button"/>
    <w:basedOn w:val="Normal"/>
    <w:rsid w:val="001277DF"/>
    <w:pPr>
      <w:spacing w:before="300" w:after="100" w:afterAutospacing="1" w:line="240" w:lineRule="auto"/>
    </w:pPr>
    <w:rPr>
      <w:rFonts w:ascii="Times New Roman" w:eastAsia="Times New Roman" w:hAnsi="Times New Roman" w:cs="Times New Roman"/>
      <w:sz w:val="24"/>
      <w:szCs w:val="24"/>
    </w:rPr>
  </w:style>
  <w:style w:type="paragraph" w:customStyle="1" w:styleId="tabs-nav">
    <w:name w:val="tabs-nav"/>
    <w:basedOn w:val="Normal"/>
    <w:rsid w:val="001277DF"/>
    <w:pPr>
      <w:spacing w:after="0" w:line="240" w:lineRule="auto"/>
      <w:ind w:left="150"/>
      <w:textAlignment w:val="top"/>
    </w:pPr>
    <w:rPr>
      <w:rFonts w:ascii="Times New Roman" w:eastAsia="Times New Roman" w:hAnsi="Times New Roman" w:cs="Times New Roman"/>
      <w:sz w:val="24"/>
      <w:szCs w:val="24"/>
    </w:rPr>
  </w:style>
  <w:style w:type="paragraph" w:customStyle="1" w:styleId="views-exposed-widgets">
    <w:name w:val="views-exposed-widgets"/>
    <w:basedOn w:val="Normal"/>
    <w:rsid w:val="001277DF"/>
    <w:pPr>
      <w:spacing w:before="100" w:beforeAutospacing="1" w:after="120" w:line="240" w:lineRule="auto"/>
    </w:pPr>
    <w:rPr>
      <w:rFonts w:ascii="Times New Roman" w:eastAsia="Times New Roman" w:hAnsi="Times New Roman" w:cs="Times New Roman"/>
      <w:sz w:val="24"/>
      <w:szCs w:val="24"/>
    </w:rPr>
  </w:style>
  <w:style w:type="paragraph" w:customStyle="1" w:styleId="views-align-left">
    <w:name w:val="views-align-lef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align-right">
    <w:name w:val="views-align-right"/>
    <w:basedOn w:val="Normal"/>
    <w:rsid w:val="001277DF"/>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views-align-center">
    <w:name w:val="views-align-center"/>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script-placeholder">
    <w:name w:val="script-placeholder"/>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xes-box-editor">
    <w:name w:val="boxes-box-edito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results">
    <w:name w:val="ac_results"/>
    <w:basedOn w:val="Normal"/>
    <w:rsid w:val="001277DF"/>
    <w:pPr>
      <w:pBdr>
        <w:top w:val="single" w:sz="6" w:space="0" w:color="000000"/>
        <w:left w:val="single" w:sz="6" w:space="0" w:color="000000"/>
        <w:bottom w:val="single" w:sz="6" w:space="0" w:color="000000"/>
        <w:right w:val="single" w:sz="6" w:space="0" w:color="000000"/>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dd">
    <w:name w:val="ac_odd"/>
    <w:basedOn w:val="Normal"/>
    <w:rsid w:val="001277DF"/>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ver">
    <w:name w:val="ac_over"/>
    <w:basedOn w:val="Normal"/>
    <w:rsid w:val="001277DF"/>
    <w:pPr>
      <w:shd w:val="clear" w:color="auto" w:fill="0A246A"/>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widget-source">
    <w:name w:val="widget-source"/>
    <w:basedOn w:val="Normal"/>
    <w:rsid w:val="001277DF"/>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con">
    <w:name w:val="icon"/>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ulo10">
    <w:name w:val="Título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ription">
    <w:name w:val="description"/>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r">
    <w:name w:val="pag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ippie">
    <w:name w:val="grippi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r">
    <w:name w:val="ba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led">
    <w:name w:val="filled"/>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robber">
    <w:name w:val="throbb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
    <w:name w:val="field-label"/>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inline">
    <w:name w:val="field-label-inlin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inline-first">
    <w:name w:val="field-label-inline-firs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umber">
    <w:name w:val="numb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
    <w:name w:val="tex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border">
    <w:name w:val="content-bord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preview">
    <w:name w:val="widget-previ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field-preview">
    <w:name w:val="filefield-previ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exposed-widget">
    <w:name w:val="views-exposed-widge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
    <w:name w:val="form-submi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ncel">
    <w:name w:val="cancel"/>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irly">
    <w:name w:val="swirly"/>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source-content">
    <w:name w:val="widget-source-conten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ndle">
    <w:name w:val="handl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js">
    <w:name w:val="no-js"/>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hide">
    <w:name w:val="js-hid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
    <w:name w:val="edi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anced-help-link">
    <w:name w:val="advanced-help-link"/>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bel-group">
    <w:name w:val="label-group"/>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new">
    <w:name w:val="content-n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ference-autocomplete">
    <w:name w:val="reference-autocomplet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miter">
    <w:name w:val="limit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rag-changed">
    <w:name w:val="tabledrag-changed"/>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de">
    <w:name w:val="code"/>
    <w:basedOn w:val="Fuentedeprrafopredeter"/>
    <w:rsid w:val="001277DF"/>
  </w:style>
  <w:style w:type="character" w:customStyle="1" w:styleId="close">
    <w:name w:val="close"/>
    <w:basedOn w:val="Fuentedeprrafopredeter"/>
    <w:rsid w:val="001277DF"/>
  </w:style>
  <w:style w:type="character" w:customStyle="1" w:styleId="views-throbbing">
    <w:name w:val="views-throbbing"/>
    <w:basedOn w:val="Fuentedeprrafopredeter"/>
    <w:rsid w:val="001277DF"/>
  </w:style>
  <w:style w:type="paragraph" w:customStyle="1" w:styleId="icon1">
    <w:name w:val="icon1"/>
    <w:basedOn w:val="Normal"/>
    <w:rsid w:val="001277DF"/>
    <w:pPr>
      <w:spacing w:before="100" w:beforeAutospacing="1" w:after="100" w:afterAutospacing="1" w:line="240" w:lineRule="auto"/>
    </w:pPr>
    <w:rPr>
      <w:rFonts w:ascii="Times New Roman" w:eastAsia="Times New Roman" w:hAnsi="Times New Roman" w:cs="Times New Roman"/>
      <w:color w:val="555555"/>
      <w:sz w:val="24"/>
      <w:szCs w:val="24"/>
    </w:rPr>
  </w:style>
  <w:style w:type="paragraph" w:customStyle="1" w:styleId="title1">
    <w:name w:val="title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rm-item1">
    <w:name w:val="form-item1"/>
    <w:basedOn w:val="Normal"/>
    <w:rsid w:val="001277DF"/>
    <w:pPr>
      <w:spacing w:after="0" w:line="240" w:lineRule="auto"/>
    </w:pPr>
    <w:rPr>
      <w:rFonts w:ascii="Times New Roman" w:eastAsia="Times New Roman" w:hAnsi="Times New Roman" w:cs="Times New Roman"/>
      <w:sz w:val="24"/>
      <w:szCs w:val="24"/>
    </w:rPr>
  </w:style>
  <w:style w:type="paragraph" w:customStyle="1" w:styleId="form-item2">
    <w:name w:val="form-item2"/>
    <w:basedOn w:val="Normal"/>
    <w:rsid w:val="001277DF"/>
    <w:pPr>
      <w:spacing w:after="0" w:line="240" w:lineRule="auto"/>
    </w:pPr>
    <w:rPr>
      <w:rFonts w:ascii="Times New Roman" w:eastAsia="Times New Roman" w:hAnsi="Times New Roman" w:cs="Times New Roman"/>
      <w:sz w:val="24"/>
      <w:szCs w:val="24"/>
    </w:rPr>
  </w:style>
  <w:style w:type="paragraph" w:customStyle="1" w:styleId="description1">
    <w:name w:val="description1"/>
    <w:basedOn w:val="Normal"/>
    <w:rsid w:val="001277DF"/>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rm-item3">
    <w:name w:val="form-item3"/>
    <w:basedOn w:val="Normal"/>
    <w:rsid w:val="001277DF"/>
    <w:pPr>
      <w:spacing w:before="96" w:after="96" w:line="240" w:lineRule="auto"/>
    </w:pPr>
    <w:rPr>
      <w:rFonts w:ascii="Times New Roman" w:eastAsia="Times New Roman" w:hAnsi="Times New Roman" w:cs="Times New Roman"/>
      <w:sz w:val="24"/>
      <w:szCs w:val="24"/>
    </w:rPr>
  </w:style>
  <w:style w:type="paragraph" w:customStyle="1" w:styleId="form-item4">
    <w:name w:val="form-item4"/>
    <w:basedOn w:val="Normal"/>
    <w:rsid w:val="001277DF"/>
    <w:pPr>
      <w:spacing w:before="96" w:after="96" w:line="240" w:lineRule="auto"/>
    </w:pPr>
    <w:rPr>
      <w:rFonts w:ascii="Times New Roman" w:eastAsia="Times New Roman" w:hAnsi="Times New Roman" w:cs="Times New Roman"/>
      <w:sz w:val="24"/>
      <w:szCs w:val="24"/>
    </w:rPr>
  </w:style>
  <w:style w:type="paragraph" w:customStyle="1" w:styleId="pager1">
    <w:name w:val="pager1"/>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form-item5">
    <w:name w:val="form-item5"/>
    <w:basedOn w:val="Normal"/>
    <w:rsid w:val="001277DF"/>
    <w:pPr>
      <w:spacing w:after="0" w:line="240" w:lineRule="auto"/>
    </w:pPr>
    <w:rPr>
      <w:rFonts w:ascii="inherit" w:eastAsia="Times New Roman" w:hAnsi="inherit" w:cs="Times New Roman"/>
      <w:sz w:val="24"/>
      <w:szCs w:val="24"/>
    </w:rPr>
  </w:style>
  <w:style w:type="paragraph" w:customStyle="1" w:styleId="form-item6">
    <w:name w:val="form-item6"/>
    <w:basedOn w:val="Normal"/>
    <w:rsid w:val="001277DF"/>
    <w:pPr>
      <w:spacing w:after="0" w:line="240" w:lineRule="auto"/>
    </w:pPr>
    <w:rPr>
      <w:rFonts w:ascii="Times New Roman" w:eastAsia="Times New Roman" w:hAnsi="Times New Roman" w:cs="Times New Roman"/>
      <w:sz w:val="24"/>
      <w:szCs w:val="24"/>
    </w:rPr>
  </w:style>
  <w:style w:type="paragraph" w:customStyle="1" w:styleId="form-item7">
    <w:name w:val="form-item7"/>
    <w:basedOn w:val="Normal"/>
    <w:rsid w:val="001277DF"/>
    <w:pPr>
      <w:spacing w:after="0" w:line="240" w:lineRule="auto"/>
    </w:pPr>
    <w:rPr>
      <w:rFonts w:ascii="Times New Roman" w:eastAsia="Times New Roman" w:hAnsi="Times New Roman" w:cs="Times New Roman"/>
      <w:sz w:val="24"/>
      <w:szCs w:val="24"/>
    </w:rPr>
  </w:style>
  <w:style w:type="paragraph" w:customStyle="1" w:styleId="grippie1">
    <w:name w:val="grippie1"/>
    <w:basedOn w:val="Normal"/>
    <w:rsid w:val="001277DF"/>
    <w:pPr>
      <w:pBdr>
        <w:top w:val="single" w:sz="2"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ndle1">
    <w:name w:val="handle1"/>
    <w:basedOn w:val="Normal"/>
    <w:rsid w:val="001277DF"/>
    <w:pPr>
      <w:spacing w:before="60" w:after="100" w:afterAutospacing="1" w:line="240" w:lineRule="auto"/>
    </w:pPr>
    <w:rPr>
      <w:rFonts w:ascii="Times New Roman" w:eastAsia="Times New Roman" w:hAnsi="Times New Roman" w:cs="Times New Roman"/>
      <w:sz w:val="24"/>
      <w:szCs w:val="24"/>
    </w:rPr>
  </w:style>
  <w:style w:type="paragraph" w:customStyle="1" w:styleId="no-js1">
    <w:name w:val="no-js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bar1">
    <w:name w:val="bar1"/>
    <w:basedOn w:val="Normal"/>
    <w:rsid w:val="001277DF"/>
    <w:pPr>
      <w:pBdr>
        <w:top w:val="single" w:sz="6" w:space="0" w:color="00375A"/>
        <w:left w:val="single" w:sz="6" w:space="0" w:color="00375A"/>
        <w:bottom w:val="single" w:sz="6" w:space="0" w:color="00375A"/>
        <w:right w:val="single" w:sz="6" w:space="0" w:color="00375A"/>
      </w:pBdr>
      <w:shd w:val="clear" w:color="auto" w:fill="FFFFFF"/>
      <w:spacing w:after="0" w:line="240" w:lineRule="auto"/>
      <w:ind w:left="48" w:right="48"/>
    </w:pPr>
    <w:rPr>
      <w:rFonts w:ascii="Times New Roman" w:eastAsia="Times New Roman" w:hAnsi="Times New Roman" w:cs="Times New Roman"/>
      <w:sz w:val="24"/>
      <w:szCs w:val="24"/>
    </w:rPr>
  </w:style>
  <w:style w:type="paragraph" w:customStyle="1" w:styleId="filled1">
    <w:name w:val="filled1"/>
    <w:basedOn w:val="Normal"/>
    <w:rsid w:val="001277DF"/>
    <w:pPr>
      <w:pBdr>
        <w:bottom w:val="single" w:sz="48" w:space="0" w:color="004A73"/>
      </w:pBdr>
      <w:shd w:val="clear" w:color="auto" w:fill="0072B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robber1">
    <w:name w:val="throbber1"/>
    <w:basedOn w:val="Normal"/>
    <w:rsid w:val="001277DF"/>
    <w:pPr>
      <w:spacing w:before="30" w:after="30" w:line="240" w:lineRule="auto"/>
      <w:ind w:left="30" w:right="30"/>
    </w:pPr>
    <w:rPr>
      <w:rFonts w:ascii="Times New Roman" w:eastAsia="Times New Roman" w:hAnsi="Times New Roman" w:cs="Times New Roman"/>
      <w:sz w:val="24"/>
      <w:szCs w:val="24"/>
    </w:rPr>
  </w:style>
  <w:style w:type="paragraph" w:customStyle="1" w:styleId="throbber2">
    <w:name w:val="throbber2"/>
    <w:basedOn w:val="Normal"/>
    <w:rsid w:val="001277DF"/>
    <w:pPr>
      <w:spacing w:after="0" w:line="240" w:lineRule="auto"/>
      <w:ind w:left="30" w:right="30"/>
    </w:pPr>
    <w:rPr>
      <w:rFonts w:ascii="Times New Roman" w:eastAsia="Times New Roman" w:hAnsi="Times New Roman" w:cs="Times New Roman"/>
      <w:sz w:val="24"/>
      <w:szCs w:val="24"/>
    </w:rPr>
  </w:style>
  <w:style w:type="paragraph" w:customStyle="1" w:styleId="js-hide1">
    <w:name w:val="js-hide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close1">
    <w:name w:val="close1"/>
    <w:basedOn w:val="Fuentedeprrafopredeter"/>
    <w:rsid w:val="001277DF"/>
    <w:rPr>
      <w:vanish w:val="0"/>
      <w:webHidden w:val="0"/>
      <w:color w:val="FFFFFF"/>
      <w:sz w:val="17"/>
      <w:szCs w:val="17"/>
      <w:shd w:val="clear" w:color="auto" w:fill="999999"/>
      <w:specVanish w:val="0"/>
    </w:rPr>
  </w:style>
  <w:style w:type="paragraph" w:customStyle="1" w:styleId="field-label1">
    <w:name w:val="field-label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ield-label-inline1">
    <w:name w:val="field-label-inline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ield-label-inline-first1">
    <w:name w:val="field-label-inline-first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rm-submit1">
    <w:name w:val="form-submit1"/>
    <w:basedOn w:val="Normal"/>
    <w:rsid w:val="001277DF"/>
    <w:pPr>
      <w:spacing w:after="0" w:line="240" w:lineRule="auto"/>
    </w:pPr>
    <w:rPr>
      <w:rFonts w:ascii="Times New Roman" w:eastAsia="Times New Roman" w:hAnsi="Times New Roman" w:cs="Times New Roman"/>
      <w:sz w:val="24"/>
      <w:szCs w:val="24"/>
    </w:rPr>
  </w:style>
  <w:style w:type="paragraph" w:customStyle="1" w:styleId="number1">
    <w:name w:val="number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1">
    <w:name w:val="text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ference-autocomplete1">
    <w:name w:val="reference-autocomplete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anced-help-link1">
    <w:name w:val="advanced-help-link1"/>
    <w:basedOn w:val="Normal"/>
    <w:rsid w:val="001277DF"/>
    <w:pPr>
      <w:spacing w:before="60" w:after="0" w:line="240" w:lineRule="auto"/>
      <w:ind w:right="60"/>
    </w:pPr>
    <w:rPr>
      <w:rFonts w:ascii="Times New Roman" w:eastAsia="Times New Roman" w:hAnsi="Times New Roman" w:cs="Times New Roman"/>
      <w:sz w:val="24"/>
      <w:szCs w:val="24"/>
    </w:rPr>
  </w:style>
  <w:style w:type="paragraph" w:customStyle="1" w:styleId="advanced-help-link2">
    <w:name w:val="advanced-help-link2"/>
    <w:basedOn w:val="Normal"/>
    <w:rsid w:val="001277DF"/>
    <w:pPr>
      <w:spacing w:before="60" w:after="0" w:line="240" w:lineRule="auto"/>
      <w:ind w:right="60"/>
    </w:pPr>
    <w:rPr>
      <w:rFonts w:ascii="Times New Roman" w:eastAsia="Times New Roman" w:hAnsi="Times New Roman" w:cs="Times New Roman"/>
      <w:sz w:val="24"/>
      <w:szCs w:val="24"/>
    </w:rPr>
  </w:style>
  <w:style w:type="paragraph" w:customStyle="1" w:styleId="label-group1">
    <w:name w:val="label-group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label-group2">
    <w:name w:val="label-group2"/>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label-group3">
    <w:name w:val="label-group3"/>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drag-changed1">
    <w:name w:val="tabledrag-changed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escription2">
    <w:name w:val="description2"/>
    <w:basedOn w:val="Normal"/>
    <w:rsid w:val="001277DF"/>
    <w:pPr>
      <w:spacing w:before="100" w:beforeAutospacing="1" w:after="0" w:line="240" w:lineRule="auto"/>
    </w:pPr>
    <w:rPr>
      <w:rFonts w:ascii="Times New Roman" w:eastAsia="Times New Roman" w:hAnsi="Times New Roman" w:cs="Times New Roman"/>
      <w:sz w:val="24"/>
      <w:szCs w:val="24"/>
    </w:rPr>
  </w:style>
  <w:style w:type="paragraph" w:customStyle="1" w:styleId="content-new1">
    <w:name w:val="content-new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character" w:customStyle="1" w:styleId="code1">
    <w:name w:val="code1"/>
    <w:basedOn w:val="Fuentedeprrafopredeter"/>
    <w:rsid w:val="001277DF"/>
    <w:rPr>
      <w:rFonts w:ascii="Lucida Console" w:hAnsi="Lucida Console" w:hint="default"/>
      <w:sz w:val="22"/>
      <w:szCs w:val="22"/>
      <w:shd w:val="clear" w:color="auto" w:fill="EDF1F3"/>
    </w:rPr>
  </w:style>
  <w:style w:type="paragraph" w:customStyle="1" w:styleId="content-border1">
    <w:name w:val="content-border1"/>
    <w:basedOn w:val="Normal"/>
    <w:rsid w:val="001277DF"/>
    <w:pPr>
      <w:pBdr>
        <w:top w:val="single" w:sz="6" w:space="0" w:color="AAAAAA"/>
        <w:left w:val="single" w:sz="6" w:space="0" w:color="AAAAAA"/>
        <w:bottom w:val="single" w:sz="6" w:space="0" w:color="AAAAAA"/>
        <w:right w:val="single" w:sz="6" w:space="0" w:color="AAAAAA"/>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preview1">
    <w:name w:val="widget-preview1"/>
    <w:basedOn w:val="Normal"/>
    <w:rsid w:val="001277DF"/>
    <w:pPr>
      <w:pBdr>
        <w:top w:val="single" w:sz="2" w:space="0" w:color="CCCCCC"/>
        <w:left w:val="single" w:sz="2" w:space="0" w:color="CCCCCC"/>
        <w:bottom w:val="single" w:sz="2" w:space="0" w:color="CCCCCC"/>
        <w:right w:val="single" w:sz="6" w:space="8" w:color="CCCCCC"/>
      </w:pBdr>
      <w:spacing w:after="0" w:line="240" w:lineRule="auto"/>
      <w:ind w:right="150"/>
    </w:pPr>
    <w:rPr>
      <w:rFonts w:ascii="Times New Roman" w:eastAsia="Times New Roman" w:hAnsi="Times New Roman" w:cs="Times New Roman"/>
      <w:sz w:val="24"/>
      <w:szCs w:val="24"/>
    </w:rPr>
  </w:style>
  <w:style w:type="paragraph" w:customStyle="1" w:styleId="filefield-preview1">
    <w:name w:val="filefield-preview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item8">
    <w:name w:val="form-item8"/>
    <w:basedOn w:val="Normal"/>
    <w:rsid w:val="001277DF"/>
    <w:pPr>
      <w:spacing w:after="240" w:line="240" w:lineRule="auto"/>
    </w:pPr>
    <w:rPr>
      <w:rFonts w:ascii="Times New Roman" w:eastAsia="Times New Roman" w:hAnsi="Times New Roman" w:cs="Times New Roman"/>
      <w:sz w:val="24"/>
      <w:szCs w:val="24"/>
    </w:rPr>
  </w:style>
  <w:style w:type="paragraph" w:customStyle="1" w:styleId="views-exposed-widget1">
    <w:name w:val="views-exposed-widget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2">
    <w:name w:val="form-submit2"/>
    <w:basedOn w:val="Normal"/>
    <w:rsid w:val="001277DF"/>
    <w:pPr>
      <w:spacing w:before="384" w:after="0" w:line="240" w:lineRule="auto"/>
    </w:pPr>
    <w:rPr>
      <w:rFonts w:ascii="Times New Roman" w:eastAsia="Times New Roman" w:hAnsi="Times New Roman" w:cs="Times New Roman"/>
      <w:sz w:val="24"/>
      <w:szCs w:val="24"/>
    </w:rPr>
  </w:style>
  <w:style w:type="paragraph" w:customStyle="1" w:styleId="form-item9">
    <w:name w:val="form-item9"/>
    <w:basedOn w:val="Normal"/>
    <w:rsid w:val="001277DF"/>
    <w:pPr>
      <w:spacing w:after="0" w:line="240" w:lineRule="auto"/>
    </w:pPr>
    <w:rPr>
      <w:rFonts w:ascii="Times New Roman" w:eastAsia="Times New Roman" w:hAnsi="Times New Roman" w:cs="Times New Roman"/>
      <w:sz w:val="24"/>
      <w:szCs w:val="24"/>
    </w:rPr>
  </w:style>
  <w:style w:type="paragraph" w:customStyle="1" w:styleId="form-submit3">
    <w:name w:val="form-submit3"/>
    <w:basedOn w:val="Normal"/>
    <w:rsid w:val="001277DF"/>
    <w:pPr>
      <w:spacing w:after="0" w:line="240" w:lineRule="auto"/>
    </w:pPr>
    <w:rPr>
      <w:rFonts w:ascii="Times New Roman" w:eastAsia="Times New Roman" w:hAnsi="Times New Roman" w:cs="Times New Roman"/>
      <w:sz w:val="24"/>
      <w:szCs w:val="24"/>
    </w:rPr>
  </w:style>
  <w:style w:type="character" w:customStyle="1" w:styleId="views-throbbing1">
    <w:name w:val="views-throbbing1"/>
    <w:basedOn w:val="Fuentedeprrafopredeter"/>
    <w:rsid w:val="001277DF"/>
  </w:style>
  <w:style w:type="paragraph" w:customStyle="1" w:styleId="limiter1">
    <w:name w:val="limiter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ncel1">
    <w:name w:val="cancel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1">
    <w:name w:val="edit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ancel2">
    <w:name w:val="cancel2"/>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irly1">
    <w:name w:val="swirly1"/>
    <w:basedOn w:val="Normal"/>
    <w:rsid w:val="001277DF"/>
    <w:pPr>
      <w:spacing w:after="0" w:line="240" w:lineRule="auto"/>
    </w:pPr>
    <w:rPr>
      <w:rFonts w:ascii="Times New Roman" w:eastAsia="Times New Roman" w:hAnsi="Times New Roman" w:cs="Times New Roman"/>
      <w:sz w:val="24"/>
      <w:szCs w:val="24"/>
    </w:rPr>
  </w:style>
  <w:style w:type="paragraph" w:customStyle="1" w:styleId="widget-source-content1">
    <w:name w:val="widget-source-content1"/>
    <w:basedOn w:val="Normal"/>
    <w:rsid w:val="001277DF"/>
    <w:pPr>
      <w:spacing w:after="0" w:line="240" w:lineRule="auto"/>
    </w:pPr>
    <w:rPr>
      <w:rFonts w:ascii="Times New Roman" w:eastAsia="Times New Roman" w:hAnsi="Times New Roman" w:cs="Times New Roman"/>
      <w:sz w:val="24"/>
      <w:szCs w:val="24"/>
    </w:rPr>
  </w:style>
  <w:style w:type="character" w:customStyle="1" w:styleId="processed">
    <w:name w:val="processed"/>
    <w:basedOn w:val="Fuentedeprrafopredeter"/>
    <w:rsid w:val="001277DF"/>
  </w:style>
  <w:style w:type="character" w:customStyle="1" w:styleId="field-content">
    <w:name w:val="field-content"/>
    <w:basedOn w:val="Fuentedeprrafopredeter"/>
    <w:rsid w:val="001277DF"/>
  </w:style>
  <w:style w:type="character" w:customStyle="1" w:styleId="icon2">
    <w:name w:val="icon2"/>
    <w:basedOn w:val="Fuentedeprrafopredeter"/>
    <w:rsid w:val="001277DF"/>
  </w:style>
  <w:style w:type="character" w:customStyle="1" w:styleId="hugenum">
    <w:name w:val="hugenum"/>
    <w:basedOn w:val="Fuentedeprrafopredeter"/>
    <w:rsid w:val="001277DF"/>
  </w:style>
  <w:style w:type="character" w:customStyle="1" w:styleId="bignum">
    <w:name w:val="bignum"/>
    <w:basedOn w:val="Fuentedeprrafopredeter"/>
    <w:rsid w:val="001277DF"/>
  </w:style>
  <w:style w:type="paragraph" w:styleId="z-Principiodelformulario">
    <w:name w:val="HTML Top of Form"/>
    <w:basedOn w:val="Normal"/>
    <w:next w:val="Normal"/>
    <w:link w:val="z-PrincipiodelformularioCar"/>
    <w:hidden/>
    <w:uiPriority w:val="99"/>
    <w:semiHidden/>
    <w:unhideWhenUsed/>
    <w:rsid w:val="001277D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1277DF"/>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1277DF"/>
    <w:pPr>
      <w:pBdr>
        <w:top w:val="single" w:sz="6" w:space="1" w:color="auto"/>
      </w:pBdr>
      <w:spacing w:after="0" w:line="240" w:lineRule="auto"/>
      <w:jc w:val="center"/>
    </w:pPr>
    <w:rPr>
      <w:rFonts w:ascii="Arial" w:eastAsia="Times New Roman" w:hAnsi="Arial" w:cs="Arial"/>
      <w:vanish/>
      <w:sz w:val="16"/>
      <w:szCs w:val="16"/>
    </w:rPr>
  </w:style>
  <w:style w:type="character" w:customStyle="1" w:styleId="z-FinaldelformularioCar">
    <w:name w:val="z-Final del formulario Car"/>
    <w:basedOn w:val="Fuentedeprrafopredeter"/>
    <w:link w:val="z-Finaldelformulario"/>
    <w:uiPriority w:val="99"/>
    <w:semiHidden/>
    <w:rsid w:val="001277DF"/>
    <w:rPr>
      <w:rFonts w:ascii="Arial" w:eastAsia="Times New Roman" w:hAnsi="Arial" w:cs="Arial"/>
      <w:vanish/>
      <w:sz w:val="16"/>
      <w:szCs w:val="16"/>
    </w:rPr>
  </w:style>
  <w:style w:type="paragraph" w:styleId="Encabezado">
    <w:name w:val="header"/>
    <w:basedOn w:val="Normal"/>
    <w:link w:val="EncabezadoCar"/>
    <w:uiPriority w:val="99"/>
    <w:unhideWhenUsed/>
    <w:rsid w:val="00E66A6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66A6A"/>
  </w:style>
  <w:style w:type="paragraph" w:styleId="Piedepgina">
    <w:name w:val="footer"/>
    <w:basedOn w:val="Normal"/>
    <w:link w:val="PiedepginaCar"/>
    <w:uiPriority w:val="99"/>
    <w:unhideWhenUsed/>
    <w:rsid w:val="00E66A6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6A6A"/>
  </w:style>
  <w:style w:type="paragraph" w:styleId="HTMLconformatoprevio">
    <w:name w:val="HTML Preformatted"/>
    <w:basedOn w:val="Normal"/>
    <w:link w:val="HTMLconformatoprevioCar"/>
    <w:uiPriority w:val="99"/>
    <w:semiHidden/>
    <w:unhideWhenUsed/>
    <w:rsid w:val="00E66A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E66A6A"/>
    <w:rPr>
      <w:rFonts w:ascii="Courier New" w:eastAsia="Times New Roman" w:hAnsi="Courier New" w:cs="Courier New"/>
      <w:sz w:val="20"/>
      <w:szCs w:val="20"/>
    </w:rPr>
  </w:style>
  <w:style w:type="paragraph" w:customStyle="1" w:styleId="mw-hiero-outer">
    <w:name w:val="mw-hiero-outer"/>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
    <w:name w:val="js-messagebox"/>
    <w:basedOn w:val="Normal"/>
    <w:rsid w:val="00E66A6A"/>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suggestions">
    <w:name w:val="suggestions"/>
    <w:basedOn w:val="Normal"/>
    <w:rsid w:val="00E66A6A"/>
    <w:pPr>
      <w:spacing w:after="0" w:line="240" w:lineRule="auto"/>
      <w:ind w:right="-17"/>
    </w:pPr>
    <w:rPr>
      <w:rFonts w:ascii="Times New Roman" w:eastAsia="Times New Roman" w:hAnsi="Times New Roman" w:cs="Times New Roman"/>
      <w:sz w:val="24"/>
      <w:szCs w:val="24"/>
    </w:rPr>
  </w:style>
  <w:style w:type="paragraph" w:customStyle="1" w:styleId="suggestions-special">
    <w:name w:val="suggestions-special"/>
    <w:basedOn w:val="Normal"/>
    <w:rsid w:val="00E66A6A"/>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ascii="Times New Roman" w:eastAsia="Times New Roman" w:hAnsi="Times New Roman" w:cs="Times New Roman"/>
      <w:vanish/>
      <w:sz w:val="19"/>
      <w:szCs w:val="19"/>
    </w:rPr>
  </w:style>
  <w:style w:type="paragraph" w:customStyle="1" w:styleId="suggestions-results">
    <w:name w:val="suggestions-results"/>
    <w:basedOn w:val="Normal"/>
    <w:rsid w:val="00E66A6A"/>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19"/>
      <w:szCs w:val="19"/>
    </w:rPr>
  </w:style>
  <w:style w:type="paragraph" w:customStyle="1" w:styleId="suggestions-result">
    <w:name w:val="suggestions-result"/>
    <w:basedOn w:val="Normal"/>
    <w:rsid w:val="00E66A6A"/>
    <w:pPr>
      <w:spacing w:after="0" w:line="360" w:lineRule="atLeast"/>
    </w:pPr>
    <w:rPr>
      <w:rFonts w:ascii="Times New Roman" w:eastAsia="Times New Roman" w:hAnsi="Times New Roman" w:cs="Times New Roman"/>
      <w:sz w:val="24"/>
      <w:szCs w:val="24"/>
    </w:rPr>
  </w:style>
  <w:style w:type="paragraph" w:customStyle="1" w:styleId="suggestions-result-current">
    <w:name w:val="suggestions-result-current"/>
    <w:basedOn w:val="Normal"/>
    <w:rsid w:val="00E66A6A"/>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utoellipsis-matched">
    <w:name w:val="autoellipsis-matched"/>
    <w:basedOn w:val="Normal"/>
    <w:rsid w:val="00E66A6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highlight">
    <w:name w:val="highlight"/>
    <w:basedOn w:val="Normal"/>
    <w:rsid w:val="00E66A6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ipsy">
    <w:name w:val="tips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psy-inner">
    <w:name w:val="tipsy-inner"/>
    <w:basedOn w:val="Normal"/>
    <w:rsid w:val="00E66A6A"/>
    <w:pPr>
      <w:pBdr>
        <w:top w:val="single" w:sz="6" w:space="4" w:color="A7D7F9"/>
        <w:left w:val="single" w:sz="6" w:space="7" w:color="A7D7F9"/>
        <w:bottom w:val="single" w:sz="6" w:space="3" w:color="A7D7F9"/>
        <w:right w:val="single" w:sz="6" w:space="7" w:color="A7D7F9"/>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tipsy-arrow">
    <w:name w:val="tipsy-arrow"/>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hidden">
    <w:name w:val="ui-helper-hidden"/>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ui-helper-reset">
    <w:name w:val="ui-helper-reset"/>
    <w:basedOn w:val="Normal"/>
    <w:rsid w:val="00E66A6A"/>
    <w:pPr>
      <w:spacing w:after="0" w:line="240" w:lineRule="auto"/>
    </w:pPr>
    <w:rPr>
      <w:rFonts w:ascii="Times New Roman" w:eastAsia="Times New Roman" w:hAnsi="Times New Roman" w:cs="Times New Roman"/>
      <w:sz w:val="24"/>
      <w:szCs w:val="24"/>
    </w:rPr>
  </w:style>
  <w:style w:type="paragraph" w:customStyle="1" w:styleId="ui-helper-clearfix">
    <w:name w:val="ui-helper-clearfix"/>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zfix">
    <w:name w:val="ui-helper-zfix"/>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
    <w:name w:val="ui-icon"/>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widget-overlay">
    <w:name w:val="ui-widget-overlay"/>
    <w:basedOn w:val="Normal"/>
    <w:rsid w:val="00E66A6A"/>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
    <w:name w:val="ui-widget"/>
    <w:basedOn w:val="Normal"/>
    <w:rsid w:val="00E66A6A"/>
    <w:pPr>
      <w:spacing w:before="100" w:beforeAutospacing="1" w:after="100" w:afterAutospacing="1" w:line="240" w:lineRule="auto"/>
    </w:pPr>
    <w:rPr>
      <w:rFonts w:ascii="Arial" w:eastAsia="Times New Roman" w:hAnsi="Arial" w:cs="Arial"/>
      <w:sz w:val="19"/>
      <w:szCs w:val="19"/>
    </w:rPr>
  </w:style>
  <w:style w:type="paragraph" w:customStyle="1" w:styleId="ui-widget-content">
    <w:name w:val="ui-widget-content"/>
    <w:basedOn w:val="Normal"/>
    <w:rsid w:val="00E66A6A"/>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color w:val="362B36"/>
      <w:sz w:val="24"/>
      <w:szCs w:val="24"/>
    </w:rPr>
  </w:style>
  <w:style w:type="paragraph" w:customStyle="1" w:styleId="ui-widget-header">
    <w:name w:val="ui-widget-header"/>
    <w:basedOn w:val="Normal"/>
    <w:rsid w:val="00E66A6A"/>
    <w:pPr>
      <w:pBdr>
        <w:bottom w:val="single" w:sz="6" w:space="0" w:color="BBBBBB"/>
      </w:pBdr>
      <w:shd w:val="clear" w:color="auto" w:fill="FFFFFF"/>
      <w:spacing w:before="100" w:beforeAutospacing="1" w:after="100" w:afterAutospacing="1" w:line="240" w:lineRule="atLeast"/>
    </w:pPr>
    <w:rPr>
      <w:rFonts w:ascii="Times New Roman" w:eastAsia="Times New Roman" w:hAnsi="Times New Roman" w:cs="Times New Roman"/>
      <w:b/>
      <w:bCs/>
      <w:color w:val="222222"/>
      <w:sz w:val="24"/>
      <w:szCs w:val="24"/>
    </w:rPr>
  </w:style>
  <w:style w:type="paragraph" w:customStyle="1" w:styleId="ui-state-default">
    <w:name w:val="ui-state-default"/>
    <w:basedOn w:val="Normal"/>
    <w:rsid w:val="00E66A6A"/>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rPr>
  </w:style>
  <w:style w:type="paragraph" w:customStyle="1" w:styleId="ui-state-hover">
    <w:name w:val="ui-state-hover"/>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focus">
    <w:name w:val="ui-state-focus"/>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active">
    <w:name w:val="ui-state-active"/>
    <w:basedOn w:val="Normal"/>
    <w:rsid w:val="00E66A6A"/>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ui-state-highlight">
    <w:name w:val="ui-state-highlight"/>
    <w:basedOn w:val="Normal"/>
    <w:rsid w:val="00E66A6A"/>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
    <w:name w:val="ui-state-error"/>
    <w:basedOn w:val="Normal"/>
    <w:rsid w:val="00E66A6A"/>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state-error-text">
    <w:name w:val="ui-state-error-text"/>
    <w:basedOn w:val="Normal"/>
    <w:rsid w:val="00E66A6A"/>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priority-primary">
    <w:name w:val="ui-priority-primary"/>
    <w:basedOn w:val="Normal"/>
    <w:rsid w:val="00E66A6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
    <w:name w:val="ui-priority-secondar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
    <w:name w:val="ui-state-disabled"/>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shadow">
    <w:name w:val="ui-widget-shadow"/>
    <w:basedOn w:val="Normal"/>
    <w:rsid w:val="00E66A6A"/>
    <w:pPr>
      <w:shd w:val="clear" w:color="auto" w:fill="000000"/>
      <w:spacing w:after="0" w:line="240" w:lineRule="auto"/>
      <w:ind w:left="-117"/>
    </w:pPr>
    <w:rPr>
      <w:rFonts w:ascii="Times New Roman" w:eastAsia="Times New Roman" w:hAnsi="Times New Roman" w:cs="Times New Roman"/>
      <w:sz w:val="24"/>
      <w:szCs w:val="24"/>
    </w:rPr>
  </w:style>
  <w:style w:type="paragraph" w:customStyle="1" w:styleId="ui-resizable-handle">
    <w:name w:val="ui-resizable-handle"/>
    <w:basedOn w:val="Normal"/>
    <w:rsid w:val="00E66A6A"/>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ui-resizable-n">
    <w:name w:val="ui-resizable-n"/>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s">
    <w:name w:val="ui-resizable-s"/>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e">
    <w:name w:val="ui-resizable-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w">
    <w:name w:val="ui-resizable-w"/>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se">
    <w:name w:val="ui-resizable-s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sw">
    <w:name w:val="ui-resizable-sw"/>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nw">
    <w:name w:val="ui-resizable-nw"/>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resizable-ne">
    <w:name w:val="ui-resizable-n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
    <w:name w:val="ui-button"/>
    <w:basedOn w:val="Normal"/>
    <w:rsid w:val="00E66A6A"/>
    <w:pPr>
      <w:spacing w:before="100" w:beforeAutospacing="1" w:after="100" w:afterAutospacing="1" w:line="240" w:lineRule="auto"/>
      <w:ind w:right="24"/>
      <w:jc w:val="center"/>
    </w:pPr>
    <w:rPr>
      <w:rFonts w:ascii="Times New Roman" w:eastAsia="Times New Roman" w:hAnsi="Times New Roman" w:cs="Times New Roman"/>
      <w:sz w:val="24"/>
      <w:szCs w:val="24"/>
    </w:rPr>
  </w:style>
  <w:style w:type="paragraph" w:customStyle="1" w:styleId="ui-button-icon-only">
    <w:name w:val="ui-button-icon-onl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icons-only">
    <w:name w:val="ui-button-icons-onl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set">
    <w:name w:val="ui-buttonset"/>
    <w:basedOn w:val="Normal"/>
    <w:rsid w:val="00E66A6A"/>
    <w:pPr>
      <w:spacing w:before="100" w:beforeAutospacing="1" w:after="100" w:afterAutospacing="1" w:line="240" w:lineRule="auto"/>
      <w:ind w:right="117"/>
    </w:pPr>
    <w:rPr>
      <w:rFonts w:ascii="Times New Roman" w:eastAsia="Times New Roman" w:hAnsi="Times New Roman" w:cs="Times New Roman"/>
      <w:sz w:val="24"/>
      <w:szCs w:val="24"/>
    </w:rPr>
  </w:style>
  <w:style w:type="paragraph" w:customStyle="1" w:styleId="ui-dialog">
    <w:name w:val="ui-dialog"/>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
    <w:name w:val="articlefeedback"/>
    <w:basedOn w:val="Normal"/>
    <w:rsid w:val="00E66A6A"/>
    <w:pPr>
      <w:spacing w:before="240" w:after="100" w:afterAutospacing="1" w:line="240" w:lineRule="auto"/>
    </w:pPr>
    <w:rPr>
      <w:rFonts w:ascii="Times New Roman" w:eastAsia="Times New Roman" w:hAnsi="Times New Roman" w:cs="Times New Roman"/>
      <w:sz w:val="24"/>
      <w:szCs w:val="24"/>
    </w:rPr>
  </w:style>
  <w:style w:type="paragraph" w:customStyle="1" w:styleId="articlefeedback-panel">
    <w:name w:val="articlefeedback-panel"/>
    <w:basedOn w:val="Normal"/>
    <w:rsid w:val="00E66A6A"/>
    <w:pPr>
      <w:pBdr>
        <w:top w:val="single" w:sz="6" w:space="0" w:color="CCCCCC"/>
        <w:left w:val="single" w:sz="6" w:space="0" w:color="CCCCCC"/>
        <w:bottom w:val="single" w:sz="6" w:space="1" w:color="CCCCCC"/>
        <w:right w:val="single" w:sz="6" w:space="0" w:color="CCCCCC"/>
      </w:pBdr>
      <w:shd w:val="clear" w:color="auto" w:fill="F9F9F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error-message">
    <w:name w:val="articlefeedback-error-message"/>
    <w:basedOn w:val="Normal"/>
    <w:rsid w:val="00E66A6A"/>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rticlefeedback-error">
    <w:name w:val="articlefeedback-error"/>
    <w:basedOn w:val="Normal"/>
    <w:rsid w:val="00E66A6A"/>
    <w:pPr>
      <w:pBdr>
        <w:top w:val="single" w:sz="6" w:space="0" w:color="CCCCCC"/>
        <w:left w:val="single" w:sz="6" w:space="0" w:color="CCCCCC"/>
        <w:bottom w:val="single" w:sz="6" w:space="1" w:color="CCCCCC"/>
        <w:right w:val="single" w:sz="6" w:space="0" w:color="CCCCCC"/>
      </w:pBdr>
      <w:shd w:val="clear" w:color="auto" w:fill="F9F9F9"/>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lock">
    <w:name w:val="articlefeedback-lock"/>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pitches">
    <w:name w:val="articlefeedback-pitches"/>
    <w:basedOn w:val="Normal"/>
    <w:rsid w:val="00E66A6A"/>
    <w:pPr>
      <w:shd w:val="clear" w:color="auto" w:fill="F9F9F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pitch">
    <w:name w:val="articlefeedback-pitch"/>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pitch-or">
    <w:name w:val="articlefeedback-pitch-or"/>
    <w:basedOn w:val="Normal"/>
    <w:rsid w:val="00E66A6A"/>
    <w:pPr>
      <w:spacing w:before="100" w:beforeAutospacing="1" w:after="100" w:afterAutospacing="1" w:line="240" w:lineRule="auto"/>
      <w:ind w:left="180" w:right="60"/>
    </w:pPr>
    <w:rPr>
      <w:rFonts w:ascii="Times New Roman" w:eastAsia="Times New Roman" w:hAnsi="Times New Roman" w:cs="Times New Roman"/>
      <w:sz w:val="24"/>
      <w:szCs w:val="24"/>
    </w:rPr>
  </w:style>
  <w:style w:type="paragraph" w:customStyle="1" w:styleId="articlefeedback-reject">
    <w:name w:val="articlefeedback-reject"/>
    <w:basedOn w:val="Normal"/>
    <w:rsid w:val="00E66A6A"/>
    <w:pPr>
      <w:spacing w:before="100" w:beforeAutospacing="1" w:after="100" w:afterAutospacing="1" w:line="336" w:lineRule="atLeast"/>
    </w:pPr>
    <w:rPr>
      <w:rFonts w:ascii="Times New Roman" w:eastAsia="Times New Roman" w:hAnsi="Times New Roman" w:cs="Times New Roman"/>
      <w:color w:val="0645AD"/>
      <w:sz w:val="24"/>
      <w:szCs w:val="24"/>
    </w:rPr>
  </w:style>
  <w:style w:type="paragraph" w:customStyle="1" w:styleId="articlefeedback-title">
    <w:name w:val="articlefeedback-title"/>
    <w:basedOn w:val="Normal"/>
    <w:rsid w:val="00E66A6A"/>
    <w:pPr>
      <w:spacing w:before="100" w:beforeAutospacing="1" w:after="100" w:afterAutospacing="1" w:line="240" w:lineRule="auto"/>
    </w:pPr>
    <w:rPr>
      <w:rFonts w:ascii="Times New Roman" w:eastAsia="Times New Roman" w:hAnsi="Times New Roman" w:cs="Times New Roman"/>
      <w:sz w:val="34"/>
      <w:szCs w:val="34"/>
    </w:rPr>
  </w:style>
  <w:style w:type="paragraph" w:customStyle="1" w:styleId="articlefeedback-message">
    <w:name w:val="articlefeedback-message"/>
    <w:basedOn w:val="Normal"/>
    <w:rsid w:val="00E66A6A"/>
    <w:pPr>
      <w:spacing w:before="79" w:after="79" w:line="240" w:lineRule="auto"/>
      <w:ind w:left="79" w:right="79"/>
    </w:pPr>
    <w:rPr>
      <w:rFonts w:ascii="Times New Roman" w:eastAsia="Times New Roman" w:hAnsi="Times New Roman" w:cs="Times New Roman"/>
      <w:sz w:val="36"/>
      <w:szCs w:val="36"/>
    </w:rPr>
  </w:style>
  <w:style w:type="paragraph" w:customStyle="1" w:styleId="articlefeedback-body">
    <w:name w:val="articlefeedback-body"/>
    <w:basedOn w:val="Normal"/>
    <w:rsid w:val="00E66A6A"/>
    <w:pPr>
      <w:spacing w:before="120" w:after="120" w:line="240" w:lineRule="auto"/>
      <w:ind w:left="120" w:right="120"/>
    </w:pPr>
    <w:rPr>
      <w:rFonts w:ascii="Times New Roman" w:eastAsia="Times New Roman" w:hAnsi="Times New Roman" w:cs="Times New Roman"/>
      <w:color w:val="333333"/>
      <w:sz w:val="24"/>
      <w:szCs w:val="24"/>
    </w:rPr>
  </w:style>
  <w:style w:type="paragraph" w:customStyle="1" w:styleId="articlefeedback-switch">
    <w:name w:val="articlefeedback-switch"/>
    <w:basedOn w:val="Normal"/>
    <w:rsid w:val="00E66A6A"/>
    <w:pPr>
      <w:spacing w:before="100" w:beforeAutospacing="1" w:after="100" w:afterAutospacing="1" w:line="336" w:lineRule="atLeast"/>
    </w:pPr>
    <w:rPr>
      <w:rFonts w:ascii="Times New Roman" w:eastAsia="Times New Roman" w:hAnsi="Times New Roman" w:cs="Times New Roman"/>
      <w:color w:val="0645AD"/>
      <w:sz w:val="24"/>
      <w:szCs w:val="24"/>
    </w:rPr>
  </w:style>
  <w:style w:type="paragraph" w:customStyle="1" w:styleId="articlefeedback-switch-form">
    <w:name w:val="articlefeedback-switch-form"/>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switch-report">
    <w:name w:val="articlefeedback-switch-report"/>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explanation">
    <w:name w:val="articlefeedback-explanation"/>
    <w:basedOn w:val="Normal"/>
    <w:rsid w:val="00E66A6A"/>
    <w:pPr>
      <w:spacing w:before="100" w:beforeAutospacing="1" w:after="180" w:line="240" w:lineRule="auto"/>
    </w:pPr>
    <w:rPr>
      <w:rFonts w:ascii="Times New Roman" w:eastAsia="Times New Roman" w:hAnsi="Times New Roman" w:cs="Times New Roman"/>
      <w:b/>
      <w:bCs/>
      <w:sz w:val="24"/>
      <w:szCs w:val="24"/>
    </w:rPr>
  </w:style>
  <w:style w:type="paragraph" w:customStyle="1" w:styleId="articlefeedback-description">
    <w:name w:val="articlefeedback-description"/>
    <w:basedOn w:val="Normal"/>
    <w:rsid w:val="00E66A6A"/>
    <w:pPr>
      <w:spacing w:before="100" w:beforeAutospacing="1" w:after="180" w:line="240" w:lineRule="auto"/>
    </w:pPr>
    <w:rPr>
      <w:rFonts w:ascii="Times New Roman" w:eastAsia="Times New Roman" w:hAnsi="Times New Roman" w:cs="Times New Roman"/>
      <w:b/>
      <w:bCs/>
      <w:sz w:val="24"/>
      <w:szCs w:val="24"/>
    </w:rPr>
  </w:style>
  <w:style w:type="paragraph" w:customStyle="1" w:styleId="articlefeedback-rating-labels">
    <w:name w:val="articlefeedback-rating-labels"/>
    <w:basedOn w:val="Normal"/>
    <w:rsid w:val="00E66A6A"/>
    <w:pPr>
      <w:spacing w:before="100" w:beforeAutospacing="1" w:after="100" w:afterAutospacing="1" w:line="240" w:lineRule="auto"/>
      <w:ind w:left="167"/>
    </w:pPr>
    <w:rPr>
      <w:rFonts w:ascii="Times New Roman" w:eastAsia="Times New Roman" w:hAnsi="Times New Roman" w:cs="Times New Roman"/>
      <w:sz w:val="24"/>
      <w:szCs w:val="24"/>
    </w:rPr>
  </w:style>
  <w:style w:type="paragraph" w:customStyle="1" w:styleId="articlefeedback-rating-label">
    <w:name w:val="articlefeedback-rating-label"/>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rating-clear">
    <w:name w:val="articlefeedback-rating-clear"/>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rating-tooltip">
    <w:name w:val="articlefeedback-rating-tooltip"/>
    <w:basedOn w:val="Normal"/>
    <w:rsid w:val="00E66A6A"/>
    <w:pPr>
      <w:spacing w:before="100" w:beforeAutospacing="1" w:after="100" w:afterAutospacing="1" w:line="240" w:lineRule="auto"/>
      <w:ind w:left="201"/>
    </w:pPr>
    <w:rPr>
      <w:rFonts w:ascii="Times New Roman" w:eastAsia="Times New Roman" w:hAnsi="Times New Roman" w:cs="Times New Roman"/>
      <w:vanish/>
      <w:color w:val="999999"/>
    </w:rPr>
  </w:style>
  <w:style w:type="paragraph" w:customStyle="1" w:styleId="articlefeedback-rating">
    <w:name w:val="articlefeedback-rating"/>
    <w:basedOn w:val="Normal"/>
    <w:rsid w:val="00E66A6A"/>
    <w:pPr>
      <w:spacing w:before="100" w:beforeAutospacing="1" w:after="120" w:line="240" w:lineRule="auto"/>
    </w:pPr>
    <w:rPr>
      <w:rFonts w:ascii="Times New Roman" w:eastAsia="Times New Roman" w:hAnsi="Times New Roman" w:cs="Times New Roman"/>
      <w:sz w:val="24"/>
      <w:szCs w:val="24"/>
    </w:rPr>
  </w:style>
  <w:style w:type="paragraph" w:customStyle="1" w:styleId="articlefeedback-rating-average">
    <w:name w:val="articlefeedback-rating-average"/>
    <w:basedOn w:val="Normal"/>
    <w:rsid w:val="00E66A6A"/>
    <w:pPr>
      <w:spacing w:before="100" w:beforeAutospacing="1" w:after="100" w:afterAutospacing="1" w:line="285" w:lineRule="atLeast"/>
      <w:ind w:right="120"/>
      <w:jc w:val="right"/>
    </w:pPr>
    <w:rPr>
      <w:rFonts w:ascii="Times New Roman" w:eastAsia="Times New Roman" w:hAnsi="Times New Roman" w:cs="Times New Roman"/>
      <w:sz w:val="19"/>
      <w:szCs w:val="19"/>
    </w:rPr>
  </w:style>
  <w:style w:type="paragraph" w:customStyle="1" w:styleId="articlefeedback-rating-meter">
    <w:name w:val="articlefeedback-rating-meter"/>
    <w:basedOn w:val="Normal"/>
    <w:rsid w:val="00E66A6A"/>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rating-count">
    <w:name w:val="articlefeedback-rating-count"/>
    <w:basedOn w:val="Normal"/>
    <w:rsid w:val="00E66A6A"/>
    <w:pPr>
      <w:spacing w:before="100" w:beforeAutospacing="1" w:after="100" w:afterAutospacing="1" w:line="240" w:lineRule="auto"/>
      <w:ind w:right="240"/>
    </w:pPr>
    <w:rPr>
      <w:rFonts w:ascii="Times New Roman" w:eastAsia="Times New Roman" w:hAnsi="Times New Roman" w:cs="Times New Roman"/>
      <w:color w:val="999999"/>
      <w:sz w:val="19"/>
      <w:szCs w:val="19"/>
    </w:rPr>
  </w:style>
  <w:style w:type="paragraph" w:customStyle="1" w:styleId="articlefeedback-label">
    <w:name w:val="articlefeedback-label"/>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expertise-disabled">
    <w:name w:val="articlefeedback-expertise-disabled"/>
    <w:basedOn w:val="Normal"/>
    <w:rsid w:val="00E66A6A"/>
    <w:pPr>
      <w:spacing w:before="100" w:beforeAutospacing="1" w:after="100" w:afterAutospacing="1" w:line="240" w:lineRule="auto"/>
    </w:pPr>
    <w:rPr>
      <w:rFonts w:ascii="Times New Roman" w:eastAsia="Times New Roman" w:hAnsi="Times New Roman" w:cs="Times New Roman"/>
      <w:color w:val="C0C0C0"/>
      <w:sz w:val="24"/>
      <w:szCs w:val="24"/>
    </w:rPr>
  </w:style>
  <w:style w:type="paragraph" w:customStyle="1" w:styleId="articlefeedback-helpimprove-disabled">
    <w:name w:val="articlefeedback-helpimprove-disabled"/>
    <w:basedOn w:val="Normal"/>
    <w:rsid w:val="00E66A6A"/>
    <w:pPr>
      <w:spacing w:before="100" w:beforeAutospacing="1" w:after="100" w:afterAutospacing="1" w:line="240" w:lineRule="auto"/>
    </w:pPr>
    <w:rPr>
      <w:rFonts w:ascii="Times New Roman" w:eastAsia="Times New Roman" w:hAnsi="Times New Roman" w:cs="Times New Roman"/>
      <w:color w:val="C0C0C0"/>
      <w:sz w:val="24"/>
      <w:szCs w:val="24"/>
    </w:rPr>
  </w:style>
  <w:style w:type="paragraph" w:customStyle="1" w:styleId="articlefeedback-expertise">
    <w:name w:val="articlefeedback-expertise"/>
    <w:basedOn w:val="Normal"/>
    <w:rsid w:val="00E66A6A"/>
    <w:pPr>
      <w:spacing w:before="180" w:after="120" w:line="240" w:lineRule="auto"/>
    </w:pPr>
    <w:rPr>
      <w:rFonts w:ascii="Times New Roman" w:eastAsia="Times New Roman" w:hAnsi="Times New Roman" w:cs="Times New Roman"/>
      <w:sz w:val="24"/>
      <w:szCs w:val="24"/>
    </w:rPr>
  </w:style>
  <w:style w:type="paragraph" w:customStyle="1" w:styleId="articlefeedback-expertise-options">
    <w:name w:val="articlefeedback-expertise-options"/>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helpimprove-note">
    <w:name w:val="articlefeedback-helpimprove-note"/>
    <w:basedOn w:val="Normal"/>
    <w:rsid w:val="00E66A6A"/>
    <w:pPr>
      <w:spacing w:before="100" w:beforeAutospacing="1" w:after="100" w:afterAutospacing="1" w:line="240" w:lineRule="auto"/>
      <w:ind w:left="960"/>
    </w:pPr>
    <w:rPr>
      <w:rFonts w:ascii="Times New Roman" w:eastAsia="Times New Roman" w:hAnsi="Times New Roman" w:cs="Times New Roman"/>
      <w:sz w:val="19"/>
      <w:szCs w:val="19"/>
    </w:rPr>
  </w:style>
  <w:style w:type="paragraph" w:customStyle="1" w:styleId="articlefeedback-expiry">
    <w:name w:val="articlefeedback-expiry"/>
    <w:basedOn w:val="Normal"/>
    <w:rsid w:val="00E66A6A"/>
    <w:pPr>
      <w:pBdr>
        <w:top w:val="single" w:sz="6" w:space="6" w:color="FFA500"/>
        <w:left w:val="single" w:sz="6" w:space="6" w:color="FFA500"/>
        <w:bottom w:val="single" w:sz="6" w:space="6" w:color="FFA500"/>
        <w:right w:val="single" w:sz="6" w:space="6" w:color="FFA500"/>
      </w:pBdr>
      <w:shd w:val="clear" w:color="auto" w:fill="FFFFFF"/>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expiry-title">
    <w:name w:val="articlefeedback-expiry-title"/>
    <w:basedOn w:val="Normal"/>
    <w:rsid w:val="00E66A6A"/>
    <w:pPr>
      <w:spacing w:before="100" w:beforeAutospacing="1" w:after="100" w:afterAutospacing="1" w:line="240" w:lineRule="auto"/>
    </w:pPr>
    <w:rPr>
      <w:rFonts w:ascii="Times New Roman" w:eastAsia="Times New Roman" w:hAnsi="Times New Roman" w:cs="Times New Roman"/>
      <w:sz w:val="29"/>
      <w:szCs w:val="29"/>
    </w:rPr>
  </w:style>
  <w:style w:type="paragraph" w:customStyle="1" w:styleId="articlefeedback-expiry-message">
    <w:name w:val="articlefeedback-expiry-message"/>
    <w:basedOn w:val="Normal"/>
    <w:rsid w:val="00E66A6A"/>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rticlefeedback-survey-disclaimer">
    <w:name w:val="articlefeedback-survey-disclaimer"/>
    <w:basedOn w:val="Normal"/>
    <w:rsid w:val="00E66A6A"/>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corchete-llamada">
    <w:name w:val="corchete-llamada"/>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nfobox">
    <w:name w:val="infobox"/>
    <w:basedOn w:val="Normal"/>
    <w:rsid w:val="00E66A6A"/>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infoboxv2">
    <w:name w:val="infobox_v2"/>
    <w:basedOn w:val="Normal"/>
    <w:rsid w:val="00E66A6A"/>
    <w:pPr>
      <w:pBdr>
        <w:top w:val="single" w:sz="6" w:space="5" w:color="B4BBC8"/>
        <w:left w:val="single" w:sz="6" w:space="5" w:color="B4BBC8"/>
        <w:bottom w:val="single" w:sz="6" w:space="5" w:color="B4BBC8"/>
        <w:right w:val="single" w:sz="6" w:space="5" w:color="B4BBC8"/>
      </w:pBdr>
      <w:shd w:val="clear" w:color="auto" w:fill="F9F9F9"/>
      <w:spacing w:before="120" w:after="120" w:line="360" w:lineRule="atLeast"/>
      <w:ind w:left="240"/>
    </w:pPr>
    <w:rPr>
      <w:rFonts w:ascii="Times New Roman" w:eastAsia="Times New Roman" w:hAnsi="Times New Roman" w:cs="Times New Roman"/>
      <w:color w:val="000000"/>
    </w:rPr>
  </w:style>
  <w:style w:type="paragraph" w:customStyle="1" w:styleId="navbox-title">
    <w:name w:val="navbox-title"/>
    <w:basedOn w:val="Normal"/>
    <w:rsid w:val="00E66A6A"/>
    <w:pPr>
      <w:shd w:val="clear" w:color="auto" w:fill="CCCC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navbox-abovebelow">
    <w:name w:val="navbox-abovebelow"/>
    <w:basedOn w:val="Normal"/>
    <w:rsid w:val="00E66A6A"/>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navbox">
    <w:name w:val="navbox"/>
    <w:basedOn w:val="Normal"/>
    <w:rsid w:val="00E66A6A"/>
    <w:pPr>
      <w:shd w:val="clear" w:color="auto" w:fill="FDFDF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subgroup">
    <w:name w:val="navbox-subgroup"/>
    <w:basedOn w:val="Normal"/>
    <w:rsid w:val="00E66A6A"/>
    <w:pPr>
      <w:shd w:val="clear" w:color="auto" w:fill="FDFDF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list">
    <w:name w:val="navbox-list"/>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even">
    <w:name w:val="navbox-even"/>
    <w:basedOn w:val="Normal"/>
    <w:rsid w:val="00E66A6A"/>
    <w:pP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odd">
    <w:name w:val="navbox-odd"/>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
    <w:name w:val="navbar"/>
    <w:basedOn w:val="Normal"/>
    <w:rsid w:val="00E66A6A"/>
    <w:pPr>
      <w:spacing w:before="100" w:beforeAutospacing="1" w:after="100" w:afterAutospacing="1" w:line="240" w:lineRule="auto"/>
    </w:pPr>
    <w:rPr>
      <w:rFonts w:ascii="Times New Roman" w:eastAsia="Times New Roman" w:hAnsi="Times New Roman" w:cs="Times New Roman"/>
      <w:sz w:val="21"/>
      <w:szCs w:val="21"/>
    </w:rPr>
  </w:style>
  <w:style w:type="paragraph" w:customStyle="1" w:styleId="collapsebutton">
    <w:name w:val="collapsebutton"/>
    <w:basedOn w:val="Normal"/>
    <w:rsid w:val="00E66A6A"/>
    <w:pPr>
      <w:spacing w:before="100" w:beforeAutospacing="1" w:after="100" w:afterAutospacing="1" w:line="240" w:lineRule="auto"/>
      <w:ind w:left="120"/>
      <w:jc w:val="right"/>
    </w:pPr>
    <w:rPr>
      <w:rFonts w:ascii="Times New Roman" w:eastAsia="Times New Roman" w:hAnsi="Times New Roman" w:cs="Times New Roman"/>
      <w:sz w:val="24"/>
      <w:szCs w:val="24"/>
    </w:rPr>
  </w:style>
  <w:style w:type="paragraph" w:customStyle="1" w:styleId="mw-collapsible-toggle">
    <w:name w:val="mw-collapsible-toggle"/>
    <w:basedOn w:val="Normal"/>
    <w:rsid w:val="00E66A6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eo-default">
    <w:name w:val="geo-default"/>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ms">
    <w:name w:val="geo-dms"/>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ec">
    <w:name w:val="geo-dec"/>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nondefault">
    <w:name w:val="geo-nondefault"/>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eo-multi-punct">
    <w:name w:val="geo-multi-punct"/>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ongitude">
    <w:name w:val="longitud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titude">
    <w:name w:val="latitud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ado">
    <w:name w:val="citado"/>
    <w:basedOn w:val="Normal"/>
    <w:rsid w:val="00E66A6A"/>
    <w:pPr>
      <w:shd w:val="clear" w:color="auto" w:fill="F9F9F9"/>
      <w:spacing w:before="100" w:beforeAutospacing="1" w:after="100" w:afterAutospacing="1" w:line="240" w:lineRule="auto"/>
    </w:pPr>
    <w:rPr>
      <w:rFonts w:ascii="Times New Roman" w:eastAsia="Times New Roman" w:hAnsi="Times New Roman" w:cs="Times New Roman"/>
    </w:rPr>
  </w:style>
  <w:style w:type="paragraph" w:customStyle="1" w:styleId="notice">
    <w:name w:val="notice"/>
    <w:basedOn w:val="Normal"/>
    <w:rsid w:val="00E66A6A"/>
    <w:pPr>
      <w:spacing w:before="240" w:after="240" w:line="240" w:lineRule="auto"/>
      <w:ind w:left="240" w:right="240"/>
      <w:jc w:val="both"/>
    </w:pPr>
    <w:rPr>
      <w:rFonts w:ascii="Times New Roman" w:eastAsia="Times New Roman" w:hAnsi="Times New Roman" w:cs="Times New Roman"/>
      <w:sz w:val="24"/>
      <w:szCs w:val="24"/>
    </w:rPr>
  </w:style>
  <w:style w:type="paragraph" w:customStyle="1" w:styleId="parabiblios">
    <w:name w:val="para_biblios"/>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0">
    <w:name w:val="rotate_0"/>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tate1">
    <w:name w:val="rotate_1"/>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2">
    <w:name w:val="rotate_2"/>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3">
    <w:name w:val="rotate_3"/>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4">
    <w:name w:val="rotate_4"/>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5">
    <w:name w:val="rotate_5"/>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6">
    <w:name w:val="rotate_6"/>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7">
    <w:name w:val="rotate_7"/>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8">
    <w:name w:val="rotate_8"/>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otate9">
    <w:name w:val="rotate_9"/>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w-specialpages-table">
    <w:name w:val="mw-specialpages-tabl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project">
    <w:name w:val="interproject"/>
    <w:basedOn w:val="Normal"/>
    <w:rsid w:val="00E66A6A"/>
    <w:pPr>
      <w:pBdr>
        <w:top w:val="dotted" w:sz="12" w:space="0" w:color="AAAAAA"/>
      </w:pBdr>
      <w:spacing w:before="480" w:after="100" w:afterAutospacing="1" w:line="240" w:lineRule="auto"/>
    </w:pPr>
    <w:rPr>
      <w:rFonts w:ascii="Times New Roman" w:eastAsia="Times New Roman" w:hAnsi="Times New Roman" w:cs="Times New Roman"/>
      <w:vanish/>
      <w:sz w:val="24"/>
      <w:szCs w:val="24"/>
    </w:rPr>
  </w:style>
  <w:style w:type="paragraph" w:customStyle="1" w:styleId="messagebox">
    <w:name w:val="messagebox"/>
    <w:basedOn w:val="Normal"/>
    <w:rsid w:val="00E66A6A"/>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ascii="Times New Roman" w:eastAsia="Times New Roman" w:hAnsi="Times New Roman" w:cs="Times New Roman"/>
      <w:sz w:val="24"/>
      <w:szCs w:val="24"/>
    </w:rPr>
  </w:style>
  <w:style w:type="paragraph" w:customStyle="1" w:styleId="abbr">
    <w:name w:val="abbr"/>
    <w:basedOn w:val="Normal"/>
    <w:rsid w:val="00E66A6A"/>
    <w:pPr>
      <w:pBdr>
        <w:bottom w:val="dotted" w:sz="6"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tag-marker">
    <w:name w:val="mw-tag-marker"/>
    <w:basedOn w:val="Normal"/>
    <w:rsid w:val="00E66A6A"/>
    <w:pPr>
      <w:shd w:val="clear" w:color="auto" w:fill="FFE599"/>
      <w:spacing w:before="100" w:beforeAutospacing="1" w:after="100" w:afterAutospacing="1" w:line="240" w:lineRule="auto"/>
    </w:pPr>
    <w:rPr>
      <w:rFonts w:ascii="Arial" w:eastAsia="Times New Roman" w:hAnsi="Arial" w:cs="Arial"/>
      <w:i/>
      <w:iCs/>
    </w:rPr>
  </w:style>
  <w:style w:type="paragraph" w:customStyle="1" w:styleId="mw-tag-marker-posiblevandalismo">
    <w:name w:val="mw-tag-marker-posible_vandalismo"/>
    <w:basedOn w:val="Normal"/>
    <w:rsid w:val="00E66A6A"/>
    <w:pPr>
      <w:shd w:val="clear" w:color="auto" w:fill="FEC29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tag-marker-botspam">
    <w:name w:val="mw-tag-marker-botspam"/>
    <w:basedOn w:val="Normal"/>
    <w:rsid w:val="00E66A6A"/>
    <w:pPr>
      <w:shd w:val="clear" w:color="auto" w:fill="FEC29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ollapsible-toggle-collapsed">
    <w:name w:val="mw-collapsible-toggle-collapsed"/>
    <w:basedOn w:val="Normal"/>
    <w:rsid w:val="00E66A6A"/>
    <w:pPr>
      <w:spacing w:before="100" w:beforeAutospacing="1" w:after="100" w:afterAutospacing="1" w:line="240" w:lineRule="auto"/>
    </w:pPr>
    <w:rPr>
      <w:rFonts w:ascii="Times New Roman" w:eastAsia="Times New Roman" w:hAnsi="Times New Roman" w:cs="Times New Roman"/>
    </w:rPr>
  </w:style>
  <w:style w:type="paragraph" w:customStyle="1" w:styleId="mw-collapsible-toggle-expanded">
    <w:name w:val="mw-collapsible-toggle-expanded"/>
    <w:basedOn w:val="Normal"/>
    <w:rsid w:val="00E66A6A"/>
    <w:pPr>
      <w:spacing w:before="100" w:beforeAutospacing="1" w:after="100" w:afterAutospacing="1" w:line="240" w:lineRule="auto"/>
    </w:pPr>
    <w:rPr>
      <w:rFonts w:ascii="Times New Roman" w:eastAsia="Times New Roman" w:hAnsi="Times New Roman" w:cs="Times New Roman"/>
    </w:rPr>
  </w:style>
  <w:style w:type="paragraph" w:customStyle="1" w:styleId="ipa">
    <w:name w:val="ipa"/>
    <w:basedOn w:val="Normal"/>
    <w:rsid w:val="00E66A6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unicode">
    <w:name w:val="unicode"/>
    <w:basedOn w:val="Normal"/>
    <w:rsid w:val="00E66A6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js-messagebox-group">
    <w:name w:val="js-messagebox-group"/>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label">
    <w:name w:val="special-label"/>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query">
    <w:name w:val="special-quer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hover">
    <w:name w:val="special-hover"/>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text">
    <w:name w:val="ui-button-text"/>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titlebar">
    <w:name w:val="ui-dialog-titlebar"/>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title">
    <w:name w:val="ui-dialog-titl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titlebar-close">
    <w:name w:val="ui-dialog-titlebar-clos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content">
    <w:name w:val="ui-dialog-content"/>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buttonpane">
    <w:name w:val="ui-dialog-buttonpan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buffer">
    <w:name w:val="articlefeedback-buffer"/>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pop">
    <w:name w:val="articlefeedback-pop"/>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helpimprove-email">
    <w:name w:val="articlefeedback-helpimprove-email"/>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becera">
    <w:name w:val="cabecera"/>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dia">
    <w:name w:val="media"/>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group">
    <w:name w:val="navbox-group"/>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flink">
    <w:name w:val="selflink"/>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ff">
    <w:name w:val="off"/>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nn">
    <w:name w:val="onn"/>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k">
    <w:name w:val="wrk"/>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l">
    <w:name w:val="cll"/>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ey">
    <w:name w:val="ke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ffchange">
    <w:name w:val="diffchang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dy">
    <w:name w:val="pbody"/>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hierotable">
    <w:name w:val="mw-hierotable"/>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inlinksneverexpand">
    <w:name w:val="plainlinksneverexpand"/>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rlexpansion">
    <w:name w:val="urlexpansion"/>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closethick">
    <w:name w:val="ui-icon-closethick"/>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firmado">
    <w:name w:val="nofirmado"/>
    <w:basedOn w:val="Fuentedeprrafopredeter"/>
    <w:rsid w:val="00E66A6A"/>
    <w:rPr>
      <w:sz w:val="20"/>
      <w:szCs w:val="20"/>
    </w:rPr>
  </w:style>
  <w:style w:type="character" w:customStyle="1" w:styleId="texhtml">
    <w:name w:val="texhtml"/>
    <w:basedOn w:val="Fuentedeprrafopredeter"/>
    <w:rsid w:val="00E66A6A"/>
  </w:style>
  <w:style w:type="character" w:customStyle="1" w:styleId="mw-geshi">
    <w:name w:val="mw-geshi"/>
    <w:basedOn w:val="Fuentedeprrafopredeter"/>
    <w:rsid w:val="00E66A6A"/>
    <w:rPr>
      <w:rFonts w:ascii="Courier New" w:hAnsi="Courier New" w:cs="Courier New" w:hint="default"/>
    </w:rPr>
  </w:style>
  <w:style w:type="paragraph" w:customStyle="1" w:styleId="js-messagebox-group1">
    <w:name w:val="js-messagebox-group1"/>
    <w:basedOn w:val="Normal"/>
    <w:rsid w:val="00E66A6A"/>
    <w:pPr>
      <w:pBdr>
        <w:bottom w:val="single" w:sz="6" w:space="6" w:color="DDDDDD"/>
      </w:pBdr>
      <w:spacing w:before="17" w:after="17" w:line="240" w:lineRule="auto"/>
      <w:ind w:left="17" w:right="17"/>
    </w:pPr>
    <w:rPr>
      <w:rFonts w:ascii="Times New Roman" w:eastAsia="Times New Roman" w:hAnsi="Times New Roman" w:cs="Times New Roman"/>
      <w:sz w:val="24"/>
      <w:szCs w:val="24"/>
    </w:rPr>
  </w:style>
  <w:style w:type="paragraph" w:customStyle="1" w:styleId="special-label1">
    <w:name w:val="special-label1"/>
    <w:basedOn w:val="Normal"/>
    <w:rsid w:val="00E66A6A"/>
    <w:pPr>
      <w:spacing w:before="100" w:beforeAutospacing="1" w:after="100" w:afterAutospacing="1" w:line="240" w:lineRule="auto"/>
    </w:pPr>
    <w:rPr>
      <w:rFonts w:ascii="Times New Roman" w:eastAsia="Times New Roman" w:hAnsi="Times New Roman" w:cs="Times New Roman"/>
      <w:color w:val="808080"/>
      <w:sz w:val="19"/>
      <w:szCs w:val="19"/>
    </w:rPr>
  </w:style>
  <w:style w:type="paragraph" w:customStyle="1" w:styleId="special-query1">
    <w:name w:val="special-query1"/>
    <w:basedOn w:val="Normal"/>
    <w:rsid w:val="00E66A6A"/>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special-hover1">
    <w:name w:val="special-hover1"/>
    <w:basedOn w:val="Normal"/>
    <w:rsid w:val="00E66A6A"/>
    <w:pPr>
      <w:shd w:val="clear" w:color="auto" w:fill="C0C0C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label2">
    <w:name w:val="special-label2"/>
    <w:basedOn w:val="Normal"/>
    <w:rsid w:val="00E66A6A"/>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special-query2">
    <w:name w:val="special-query2"/>
    <w:basedOn w:val="Normal"/>
    <w:rsid w:val="00E66A6A"/>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ipsy-arrow1">
    <w:name w:val="tipsy-arrow1"/>
    <w:basedOn w:val="Normal"/>
    <w:rsid w:val="00E66A6A"/>
    <w:pPr>
      <w:spacing w:before="100" w:beforeAutospacing="1" w:after="100" w:afterAutospacing="1" w:line="240" w:lineRule="auto"/>
      <w:ind w:left="-84"/>
    </w:pPr>
    <w:rPr>
      <w:rFonts w:ascii="Times New Roman" w:eastAsia="Times New Roman" w:hAnsi="Times New Roman" w:cs="Times New Roman"/>
      <w:sz w:val="24"/>
      <w:szCs w:val="24"/>
    </w:rPr>
  </w:style>
  <w:style w:type="paragraph" w:customStyle="1" w:styleId="tipsy-arrow2">
    <w:name w:val="tipsy-arrow2"/>
    <w:basedOn w:val="Normal"/>
    <w:rsid w:val="00E66A6A"/>
    <w:pPr>
      <w:spacing w:before="100" w:beforeAutospacing="1" w:after="100" w:afterAutospacing="1" w:line="240" w:lineRule="auto"/>
      <w:ind w:left="-84"/>
    </w:pPr>
    <w:rPr>
      <w:rFonts w:ascii="Times New Roman" w:eastAsia="Times New Roman" w:hAnsi="Times New Roman" w:cs="Times New Roman"/>
      <w:sz w:val="24"/>
      <w:szCs w:val="24"/>
    </w:rPr>
  </w:style>
  <w:style w:type="paragraph" w:customStyle="1" w:styleId="tipsy-arrow3">
    <w:name w:val="tipsy-arrow3"/>
    <w:basedOn w:val="Normal"/>
    <w:rsid w:val="00E66A6A"/>
    <w:pPr>
      <w:spacing w:after="100" w:afterAutospacing="1" w:line="240" w:lineRule="auto"/>
    </w:pPr>
    <w:rPr>
      <w:rFonts w:ascii="Times New Roman" w:eastAsia="Times New Roman" w:hAnsi="Times New Roman" w:cs="Times New Roman"/>
      <w:sz w:val="24"/>
      <w:szCs w:val="24"/>
    </w:rPr>
  </w:style>
  <w:style w:type="paragraph" w:customStyle="1" w:styleId="tipsy-arrow4">
    <w:name w:val="tipsy-arrow4"/>
    <w:basedOn w:val="Normal"/>
    <w:rsid w:val="00E66A6A"/>
    <w:pPr>
      <w:spacing w:after="100" w:afterAutospacing="1" w:line="240" w:lineRule="auto"/>
    </w:pPr>
    <w:rPr>
      <w:rFonts w:ascii="Times New Roman" w:eastAsia="Times New Roman" w:hAnsi="Times New Roman" w:cs="Times New Roman"/>
      <w:sz w:val="24"/>
      <w:szCs w:val="24"/>
    </w:rPr>
  </w:style>
  <w:style w:type="paragraph" w:customStyle="1" w:styleId="ui-widget1">
    <w:name w:val="ui-widget1"/>
    <w:basedOn w:val="Normal"/>
    <w:rsid w:val="00E66A6A"/>
    <w:pPr>
      <w:spacing w:before="100" w:beforeAutospacing="1" w:after="100" w:afterAutospacing="1" w:line="240" w:lineRule="auto"/>
    </w:pPr>
    <w:rPr>
      <w:rFonts w:ascii="Arial" w:eastAsia="Times New Roman" w:hAnsi="Arial" w:cs="Arial"/>
      <w:sz w:val="24"/>
      <w:szCs w:val="24"/>
    </w:rPr>
  </w:style>
  <w:style w:type="paragraph" w:customStyle="1" w:styleId="ui-state-default1">
    <w:name w:val="ui-state-default1"/>
    <w:basedOn w:val="Normal"/>
    <w:rsid w:val="00E66A6A"/>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rPr>
  </w:style>
  <w:style w:type="paragraph" w:customStyle="1" w:styleId="ui-state-default2">
    <w:name w:val="ui-state-default2"/>
    <w:basedOn w:val="Normal"/>
    <w:rsid w:val="00E66A6A"/>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rPr>
  </w:style>
  <w:style w:type="paragraph" w:customStyle="1" w:styleId="ui-state-hover1">
    <w:name w:val="ui-state-hover1"/>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hover2">
    <w:name w:val="ui-state-hover2"/>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focus1">
    <w:name w:val="ui-state-focus1"/>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focus2">
    <w:name w:val="ui-state-focus2"/>
    <w:basedOn w:val="Normal"/>
    <w:rsid w:val="00E66A6A"/>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rPr>
  </w:style>
  <w:style w:type="paragraph" w:customStyle="1" w:styleId="ui-state-active1">
    <w:name w:val="ui-state-active1"/>
    <w:basedOn w:val="Normal"/>
    <w:rsid w:val="00E66A6A"/>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ui-state-active2">
    <w:name w:val="ui-state-active2"/>
    <w:basedOn w:val="Normal"/>
    <w:rsid w:val="00E66A6A"/>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ui-state-highlight1">
    <w:name w:val="ui-state-highlight1"/>
    <w:basedOn w:val="Normal"/>
    <w:rsid w:val="00E66A6A"/>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highlight2">
    <w:name w:val="ui-state-highlight2"/>
    <w:basedOn w:val="Normal"/>
    <w:rsid w:val="00E66A6A"/>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1">
    <w:name w:val="ui-state-error1"/>
    <w:basedOn w:val="Normal"/>
    <w:rsid w:val="00E66A6A"/>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state-error2">
    <w:name w:val="ui-state-error2"/>
    <w:basedOn w:val="Normal"/>
    <w:rsid w:val="00E66A6A"/>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state-error-text1">
    <w:name w:val="ui-state-error-text1"/>
    <w:basedOn w:val="Normal"/>
    <w:rsid w:val="00E66A6A"/>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state-error-text2">
    <w:name w:val="ui-state-error-text2"/>
    <w:basedOn w:val="Normal"/>
    <w:rsid w:val="00E66A6A"/>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ui-priority-primary1">
    <w:name w:val="ui-priority-primary1"/>
    <w:basedOn w:val="Normal"/>
    <w:rsid w:val="00E66A6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primary2">
    <w:name w:val="ui-priority-primary2"/>
    <w:basedOn w:val="Normal"/>
    <w:rsid w:val="00E66A6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1">
    <w:name w:val="ui-priority-secondary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priority-secondary2">
    <w:name w:val="ui-priority-secondary2"/>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1">
    <w:name w:val="ui-state-disabled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2">
    <w:name w:val="ui-state-disabled2"/>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
    <w:name w:val="ui-icon1"/>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2">
    <w:name w:val="ui-icon2"/>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3">
    <w:name w:val="ui-icon3"/>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4">
    <w:name w:val="ui-icon4"/>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5">
    <w:name w:val="ui-icon5"/>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6">
    <w:name w:val="ui-icon6"/>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7">
    <w:name w:val="ui-icon7"/>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8">
    <w:name w:val="ui-icon8"/>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icon9">
    <w:name w:val="ui-icon9"/>
    <w:basedOn w:val="Normal"/>
    <w:rsid w:val="00E66A6A"/>
    <w:pPr>
      <w:spacing w:before="100" w:beforeAutospacing="1" w:after="100" w:afterAutospacing="1" w:line="240" w:lineRule="auto"/>
      <w:ind w:firstLine="29534"/>
    </w:pPr>
    <w:rPr>
      <w:rFonts w:ascii="Times New Roman" w:eastAsia="Times New Roman" w:hAnsi="Times New Roman" w:cs="Times New Roman"/>
      <w:sz w:val="24"/>
      <w:szCs w:val="24"/>
    </w:rPr>
  </w:style>
  <w:style w:type="paragraph" w:customStyle="1" w:styleId="ui-resizable-handle1">
    <w:name w:val="ui-resizable-handle1"/>
    <w:basedOn w:val="Normal"/>
    <w:rsid w:val="00E66A6A"/>
    <w:pPr>
      <w:spacing w:before="100" w:beforeAutospacing="1" w:after="100" w:afterAutospacing="1" w:line="240" w:lineRule="auto"/>
    </w:pPr>
    <w:rPr>
      <w:rFonts w:ascii="Times New Roman" w:eastAsia="Times New Roman" w:hAnsi="Times New Roman" w:cs="Times New Roman"/>
      <w:vanish/>
      <w:sz w:val="2"/>
      <w:szCs w:val="2"/>
    </w:rPr>
  </w:style>
  <w:style w:type="paragraph" w:customStyle="1" w:styleId="ui-resizable-handle2">
    <w:name w:val="ui-resizable-handle2"/>
    <w:basedOn w:val="Normal"/>
    <w:rsid w:val="00E66A6A"/>
    <w:pPr>
      <w:spacing w:before="100" w:beforeAutospacing="1" w:after="100" w:afterAutospacing="1" w:line="240" w:lineRule="auto"/>
    </w:pPr>
    <w:rPr>
      <w:rFonts w:ascii="Times New Roman" w:eastAsia="Times New Roman" w:hAnsi="Times New Roman" w:cs="Times New Roman"/>
      <w:vanish/>
      <w:sz w:val="2"/>
      <w:szCs w:val="2"/>
    </w:rPr>
  </w:style>
  <w:style w:type="paragraph" w:customStyle="1" w:styleId="ui-button-text1">
    <w:name w:val="ui-button-text1"/>
    <w:basedOn w:val="Normal"/>
    <w:rsid w:val="00E66A6A"/>
    <w:pPr>
      <w:spacing w:before="100" w:beforeAutospacing="1" w:after="100" w:afterAutospacing="1" w:line="336" w:lineRule="atLeast"/>
    </w:pPr>
    <w:rPr>
      <w:rFonts w:ascii="Times New Roman" w:eastAsia="Times New Roman" w:hAnsi="Times New Roman" w:cs="Times New Roman"/>
      <w:sz w:val="24"/>
      <w:szCs w:val="24"/>
    </w:rPr>
  </w:style>
  <w:style w:type="paragraph" w:customStyle="1" w:styleId="ui-button-text2">
    <w:name w:val="ui-button-text2"/>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text3">
    <w:name w:val="ui-button-text3"/>
    <w:basedOn w:val="Normal"/>
    <w:rsid w:val="00E66A6A"/>
    <w:pPr>
      <w:spacing w:before="100" w:beforeAutospacing="1" w:after="100" w:afterAutospacing="1" w:line="240" w:lineRule="auto"/>
      <w:ind w:firstLine="2636"/>
    </w:pPr>
    <w:rPr>
      <w:rFonts w:ascii="Times New Roman" w:eastAsia="Times New Roman" w:hAnsi="Times New Roman" w:cs="Times New Roman"/>
      <w:sz w:val="24"/>
      <w:szCs w:val="24"/>
    </w:rPr>
  </w:style>
  <w:style w:type="paragraph" w:customStyle="1" w:styleId="ui-button-text4">
    <w:name w:val="ui-button-text4"/>
    <w:basedOn w:val="Normal"/>
    <w:rsid w:val="00E66A6A"/>
    <w:pPr>
      <w:spacing w:before="100" w:beforeAutospacing="1" w:after="100" w:afterAutospacing="1" w:line="240" w:lineRule="auto"/>
      <w:ind w:firstLine="2636"/>
    </w:pPr>
    <w:rPr>
      <w:rFonts w:ascii="Times New Roman" w:eastAsia="Times New Roman" w:hAnsi="Times New Roman" w:cs="Times New Roman"/>
      <w:sz w:val="24"/>
      <w:szCs w:val="24"/>
    </w:rPr>
  </w:style>
  <w:style w:type="paragraph" w:customStyle="1" w:styleId="ui-button-text5">
    <w:name w:val="ui-button-text5"/>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text6">
    <w:name w:val="ui-button-text6"/>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text7">
    <w:name w:val="ui-button-text7"/>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button-text8">
    <w:name w:val="ui-button-text8"/>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0">
    <w:name w:val="ui-icon10"/>
    <w:basedOn w:val="Normal"/>
    <w:rsid w:val="00E66A6A"/>
    <w:pPr>
      <w:spacing w:after="100" w:afterAutospacing="1" w:line="240" w:lineRule="auto"/>
      <w:ind w:left="-134" w:firstLine="29534"/>
    </w:pPr>
    <w:rPr>
      <w:rFonts w:ascii="Times New Roman" w:eastAsia="Times New Roman" w:hAnsi="Times New Roman" w:cs="Times New Roman"/>
      <w:sz w:val="24"/>
      <w:szCs w:val="24"/>
    </w:rPr>
  </w:style>
  <w:style w:type="paragraph" w:customStyle="1" w:styleId="ui-icon11">
    <w:name w:val="ui-icon11"/>
    <w:basedOn w:val="Normal"/>
    <w:rsid w:val="00E66A6A"/>
    <w:pPr>
      <w:spacing w:after="100" w:afterAutospacing="1" w:line="240" w:lineRule="auto"/>
      <w:ind w:firstLine="29534"/>
    </w:pPr>
    <w:rPr>
      <w:rFonts w:ascii="Times New Roman" w:eastAsia="Times New Roman" w:hAnsi="Times New Roman" w:cs="Times New Roman"/>
      <w:sz w:val="24"/>
      <w:szCs w:val="24"/>
    </w:rPr>
  </w:style>
  <w:style w:type="paragraph" w:customStyle="1" w:styleId="ui-icon12">
    <w:name w:val="ui-icon12"/>
    <w:basedOn w:val="Normal"/>
    <w:rsid w:val="00E66A6A"/>
    <w:pPr>
      <w:spacing w:after="100" w:afterAutospacing="1" w:line="240" w:lineRule="auto"/>
      <w:ind w:firstLine="29534"/>
    </w:pPr>
    <w:rPr>
      <w:rFonts w:ascii="Times New Roman" w:eastAsia="Times New Roman" w:hAnsi="Times New Roman" w:cs="Times New Roman"/>
      <w:sz w:val="24"/>
      <w:szCs w:val="24"/>
    </w:rPr>
  </w:style>
  <w:style w:type="paragraph" w:customStyle="1" w:styleId="ui-icon13">
    <w:name w:val="ui-icon13"/>
    <w:basedOn w:val="Normal"/>
    <w:rsid w:val="00E66A6A"/>
    <w:pPr>
      <w:spacing w:after="100" w:afterAutospacing="1" w:line="240" w:lineRule="auto"/>
      <w:ind w:firstLine="29534"/>
    </w:pPr>
    <w:rPr>
      <w:rFonts w:ascii="Times New Roman" w:eastAsia="Times New Roman" w:hAnsi="Times New Roman" w:cs="Times New Roman"/>
      <w:sz w:val="24"/>
      <w:szCs w:val="24"/>
    </w:rPr>
  </w:style>
  <w:style w:type="paragraph" w:customStyle="1" w:styleId="ui-icon14">
    <w:name w:val="ui-icon14"/>
    <w:basedOn w:val="Normal"/>
    <w:rsid w:val="00E66A6A"/>
    <w:pPr>
      <w:spacing w:after="100" w:afterAutospacing="1" w:line="240" w:lineRule="auto"/>
      <w:ind w:firstLine="29534"/>
    </w:pPr>
    <w:rPr>
      <w:rFonts w:ascii="Times New Roman" w:eastAsia="Times New Roman" w:hAnsi="Times New Roman" w:cs="Times New Roman"/>
      <w:sz w:val="24"/>
      <w:szCs w:val="24"/>
    </w:rPr>
  </w:style>
  <w:style w:type="paragraph" w:customStyle="1" w:styleId="ui-icon15">
    <w:name w:val="ui-icon15"/>
    <w:basedOn w:val="Normal"/>
    <w:rsid w:val="00E66A6A"/>
    <w:pPr>
      <w:spacing w:after="100" w:afterAutospacing="1" w:line="240" w:lineRule="auto"/>
      <w:ind w:firstLine="29534"/>
    </w:pPr>
    <w:rPr>
      <w:rFonts w:ascii="Times New Roman" w:eastAsia="Times New Roman" w:hAnsi="Times New Roman" w:cs="Times New Roman"/>
      <w:sz w:val="24"/>
      <w:szCs w:val="24"/>
    </w:rPr>
  </w:style>
  <w:style w:type="paragraph" w:customStyle="1" w:styleId="ui-button1">
    <w:name w:val="ui-button1"/>
    <w:basedOn w:val="Normal"/>
    <w:rsid w:val="00E66A6A"/>
    <w:pPr>
      <w:spacing w:before="100" w:beforeAutospacing="1" w:after="100" w:afterAutospacing="1" w:line="240" w:lineRule="auto"/>
      <w:ind w:right="-72"/>
      <w:jc w:val="center"/>
    </w:pPr>
    <w:rPr>
      <w:rFonts w:ascii="Times New Roman" w:eastAsia="Times New Roman" w:hAnsi="Times New Roman" w:cs="Times New Roman"/>
      <w:sz w:val="24"/>
      <w:szCs w:val="24"/>
    </w:rPr>
  </w:style>
  <w:style w:type="paragraph" w:customStyle="1" w:styleId="ui-button2">
    <w:name w:val="ui-button2"/>
    <w:basedOn w:val="Normal"/>
    <w:rsid w:val="00E66A6A"/>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rPr>
      <w:rFonts w:ascii="Times New Roman" w:eastAsia="Times New Roman" w:hAnsi="Times New Roman" w:cs="Times New Roman"/>
      <w:sz w:val="24"/>
      <w:szCs w:val="24"/>
    </w:rPr>
  </w:style>
  <w:style w:type="paragraph" w:customStyle="1" w:styleId="ui-button3">
    <w:name w:val="ui-button3"/>
    <w:basedOn w:val="Normal"/>
    <w:rsid w:val="00E66A6A"/>
    <w:pPr>
      <w:pBdr>
        <w:top w:val="single" w:sz="6" w:space="0" w:color="A6A6A6"/>
        <w:left w:val="single" w:sz="6" w:space="0" w:color="A6A6A6"/>
        <w:bottom w:val="single" w:sz="6" w:space="0" w:color="A6A6A6"/>
        <w:right w:val="single" w:sz="6" w:space="0" w:color="A6A6A6"/>
      </w:pBdr>
      <w:shd w:val="clear" w:color="auto" w:fill="E1E1E1"/>
      <w:spacing w:before="120" w:after="120" w:line="336" w:lineRule="atLeast"/>
      <w:ind w:left="96"/>
      <w:jc w:val="center"/>
    </w:pPr>
    <w:rPr>
      <w:rFonts w:ascii="Times New Roman" w:eastAsia="Times New Roman" w:hAnsi="Times New Roman" w:cs="Times New Roman"/>
      <w:sz w:val="24"/>
      <w:szCs w:val="24"/>
    </w:rPr>
  </w:style>
  <w:style w:type="paragraph" w:customStyle="1" w:styleId="ui-dialog-titlebar1">
    <w:name w:val="ui-dialog-titlebar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title1">
    <w:name w:val="ui-dialog-title1"/>
    <w:basedOn w:val="Normal"/>
    <w:rsid w:val="00E66A6A"/>
    <w:pPr>
      <w:spacing w:after="0" w:line="240" w:lineRule="auto"/>
    </w:pPr>
    <w:rPr>
      <w:rFonts w:ascii="Times New Roman" w:eastAsia="Times New Roman" w:hAnsi="Times New Roman" w:cs="Times New Roman"/>
      <w:sz w:val="24"/>
      <w:szCs w:val="24"/>
    </w:rPr>
  </w:style>
  <w:style w:type="paragraph" w:customStyle="1" w:styleId="ui-dialog-titlebar-close1">
    <w:name w:val="ui-dialog-titlebar-close1"/>
    <w:basedOn w:val="Normal"/>
    <w:rsid w:val="00E66A6A"/>
    <w:pPr>
      <w:spacing w:after="0" w:line="240" w:lineRule="auto"/>
    </w:pPr>
    <w:rPr>
      <w:rFonts w:ascii="Times New Roman" w:eastAsia="Times New Roman" w:hAnsi="Times New Roman" w:cs="Times New Roman"/>
      <w:sz w:val="24"/>
      <w:szCs w:val="24"/>
    </w:rPr>
  </w:style>
  <w:style w:type="paragraph" w:customStyle="1" w:styleId="ui-dialog-content1">
    <w:name w:val="ui-dialog-content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buttonpane1">
    <w:name w:val="ui-dialog-buttonpane1"/>
    <w:basedOn w:val="Normal"/>
    <w:rsid w:val="00E66A6A"/>
    <w:pPr>
      <w:spacing w:before="120" w:after="0" w:line="240" w:lineRule="auto"/>
    </w:pPr>
    <w:rPr>
      <w:rFonts w:ascii="Times New Roman" w:eastAsia="Times New Roman" w:hAnsi="Times New Roman" w:cs="Times New Roman"/>
      <w:sz w:val="24"/>
      <w:szCs w:val="24"/>
    </w:rPr>
  </w:style>
  <w:style w:type="paragraph" w:customStyle="1" w:styleId="ui-resizable-se1">
    <w:name w:val="ui-resizable-se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titlebar-close2">
    <w:name w:val="ui-dialog-titlebar-close2"/>
    <w:basedOn w:val="Normal"/>
    <w:rsid w:val="00E66A6A"/>
    <w:pPr>
      <w:spacing w:after="0" w:line="240" w:lineRule="auto"/>
    </w:pPr>
    <w:rPr>
      <w:rFonts w:ascii="Times New Roman" w:eastAsia="Times New Roman" w:hAnsi="Times New Roman" w:cs="Times New Roman"/>
      <w:sz w:val="24"/>
      <w:szCs w:val="24"/>
    </w:rPr>
  </w:style>
  <w:style w:type="paragraph" w:customStyle="1" w:styleId="ui-dialog-titlebar2">
    <w:name w:val="ui-dialog-titlebar2"/>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header1">
    <w:name w:val="ui-widget-header1"/>
    <w:basedOn w:val="Normal"/>
    <w:rsid w:val="00E66A6A"/>
    <w:pPr>
      <w:pBdr>
        <w:bottom w:val="single" w:sz="6" w:space="0" w:color="BBBBBB"/>
      </w:pBdr>
      <w:shd w:val="clear" w:color="auto" w:fill="F0F0F0"/>
      <w:spacing w:before="100" w:beforeAutospacing="1" w:after="100" w:afterAutospacing="1" w:line="240" w:lineRule="atLeast"/>
    </w:pPr>
    <w:rPr>
      <w:rFonts w:ascii="Times New Roman" w:eastAsia="Times New Roman" w:hAnsi="Times New Roman" w:cs="Times New Roman"/>
      <w:b/>
      <w:bCs/>
      <w:color w:val="222222"/>
      <w:sz w:val="24"/>
      <w:szCs w:val="24"/>
    </w:rPr>
  </w:style>
  <w:style w:type="paragraph" w:customStyle="1" w:styleId="ui-icon-closethick1">
    <w:name w:val="ui-icon-closethick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ialog-buttonpane2">
    <w:name w:val="ui-dialog-buttonpane2"/>
    <w:basedOn w:val="Normal"/>
    <w:rsid w:val="00E66A6A"/>
    <w:pPr>
      <w:spacing w:after="0" w:line="240" w:lineRule="auto"/>
    </w:pPr>
    <w:rPr>
      <w:rFonts w:ascii="Times New Roman" w:eastAsia="Times New Roman" w:hAnsi="Times New Roman" w:cs="Times New Roman"/>
      <w:sz w:val="24"/>
      <w:szCs w:val="24"/>
    </w:rPr>
  </w:style>
  <w:style w:type="paragraph" w:customStyle="1" w:styleId="articlefeedback-buffer1">
    <w:name w:val="articlefeedback-buffer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buffer2">
    <w:name w:val="articlefeedback-buffer2"/>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feedback-title1">
    <w:name w:val="articlefeedback-title1"/>
    <w:basedOn w:val="Normal"/>
    <w:rsid w:val="00E66A6A"/>
    <w:pPr>
      <w:spacing w:before="100" w:beforeAutospacing="1" w:after="120" w:line="536" w:lineRule="atLeast"/>
    </w:pPr>
    <w:rPr>
      <w:rFonts w:ascii="Times New Roman" w:eastAsia="Times New Roman" w:hAnsi="Times New Roman" w:cs="Times New Roman"/>
      <w:sz w:val="24"/>
      <w:szCs w:val="24"/>
    </w:rPr>
  </w:style>
  <w:style w:type="paragraph" w:customStyle="1" w:styleId="articlefeedback-pop1">
    <w:name w:val="articlefeedback-pop1"/>
    <w:basedOn w:val="Normal"/>
    <w:rsid w:val="00E66A6A"/>
    <w:pPr>
      <w:pBdr>
        <w:top w:val="single" w:sz="6" w:space="12" w:color="C0C0C0"/>
        <w:left w:val="single" w:sz="6" w:space="12" w:color="C0C0C0"/>
        <w:bottom w:val="single" w:sz="6" w:space="12" w:color="C0C0C0"/>
        <w:right w:val="single" w:sz="6" w:space="12" w:color="C0C0C0"/>
      </w:pBdr>
      <w:shd w:val="clear" w:color="auto" w:fill="FFFFFF"/>
      <w:spacing w:after="0" w:line="240" w:lineRule="auto"/>
    </w:pPr>
    <w:rPr>
      <w:rFonts w:ascii="Times New Roman" w:eastAsia="Times New Roman" w:hAnsi="Times New Roman" w:cs="Times New Roman"/>
      <w:sz w:val="24"/>
      <w:szCs w:val="24"/>
    </w:rPr>
  </w:style>
  <w:style w:type="paragraph" w:customStyle="1" w:styleId="articlefeedback-rating-clear1">
    <w:name w:val="articlefeedback-rating-clear1"/>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ticlefeedback-helpimprove-email1">
    <w:name w:val="articlefeedback-helpimprove-email1"/>
    <w:basedOn w:val="Normal"/>
    <w:rsid w:val="00E66A6A"/>
    <w:pPr>
      <w:spacing w:before="60" w:after="100" w:afterAutospacing="1" w:line="240" w:lineRule="auto"/>
      <w:ind w:left="960"/>
    </w:pPr>
    <w:rPr>
      <w:rFonts w:ascii="Times New Roman" w:eastAsia="Times New Roman" w:hAnsi="Times New Roman" w:cs="Times New Roman"/>
      <w:sz w:val="24"/>
      <w:szCs w:val="24"/>
    </w:rPr>
  </w:style>
  <w:style w:type="paragraph" w:customStyle="1" w:styleId="cabecera1">
    <w:name w:val="cabecera1"/>
    <w:basedOn w:val="Normal"/>
    <w:rsid w:val="00E66A6A"/>
    <w:pPr>
      <w:spacing w:before="100" w:beforeAutospacing="1" w:after="100" w:afterAutospacing="1" w:line="288" w:lineRule="atLeast"/>
      <w:jc w:val="center"/>
      <w:textAlignment w:val="center"/>
    </w:pPr>
    <w:rPr>
      <w:rFonts w:ascii="Times New Roman" w:eastAsia="Times New Roman" w:hAnsi="Times New Roman" w:cs="Times New Roman"/>
      <w:b/>
      <w:bCs/>
      <w:sz w:val="34"/>
      <w:szCs w:val="34"/>
    </w:rPr>
  </w:style>
  <w:style w:type="paragraph" w:customStyle="1" w:styleId="media1">
    <w:name w:val="media1"/>
    <w:basedOn w:val="Normal"/>
    <w:rsid w:val="00E66A6A"/>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navbox-title1">
    <w:name w:val="navbox-title1"/>
    <w:basedOn w:val="Normal"/>
    <w:rsid w:val="00E66A6A"/>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navbox-group1">
    <w:name w:val="navbox-group1"/>
    <w:basedOn w:val="Normal"/>
    <w:rsid w:val="00E66A6A"/>
    <w:pPr>
      <w:shd w:val="clear" w:color="auto" w:fill="E6E6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abovebelow1">
    <w:name w:val="navbox-abovebelow1"/>
    <w:basedOn w:val="Normal"/>
    <w:rsid w:val="00E66A6A"/>
    <w:pPr>
      <w:shd w:val="clear" w:color="auto" w:fill="E6E6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navbar1">
    <w:name w:val="navbar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2">
    <w:name w:val="navbar2"/>
    <w:basedOn w:val="Normal"/>
    <w:rsid w:val="00E66A6A"/>
    <w:pPr>
      <w:spacing w:before="100" w:beforeAutospacing="1" w:after="100" w:afterAutospacing="1" w:line="240" w:lineRule="auto"/>
      <w:ind w:right="120"/>
    </w:pPr>
    <w:rPr>
      <w:rFonts w:ascii="Times New Roman" w:eastAsia="Times New Roman" w:hAnsi="Times New Roman" w:cs="Times New Roman"/>
      <w:sz w:val="21"/>
      <w:szCs w:val="21"/>
    </w:rPr>
  </w:style>
  <w:style w:type="paragraph" w:customStyle="1" w:styleId="collapsebutton1">
    <w:name w:val="collapsebutton1"/>
    <w:basedOn w:val="Normal"/>
    <w:rsid w:val="00E66A6A"/>
    <w:pPr>
      <w:spacing w:before="100" w:beforeAutospacing="1" w:after="100" w:afterAutospacing="1" w:line="240" w:lineRule="auto"/>
      <w:ind w:left="120"/>
      <w:jc w:val="right"/>
    </w:pPr>
    <w:rPr>
      <w:rFonts w:ascii="Times New Roman" w:eastAsia="Times New Roman" w:hAnsi="Times New Roman" w:cs="Times New Roman"/>
      <w:sz w:val="24"/>
      <w:szCs w:val="24"/>
    </w:rPr>
  </w:style>
  <w:style w:type="paragraph" w:customStyle="1" w:styleId="mw-collapsible-toggle1">
    <w:name w:val="mw-collapsible-toggle1"/>
    <w:basedOn w:val="Normal"/>
    <w:rsid w:val="00E66A6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off1">
    <w:name w:val="off1"/>
    <w:basedOn w:val="Normal"/>
    <w:rsid w:val="00E66A6A"/>
    <w:pPr>
      <w:pBdr>
        <w:top w:val="single" w:sz="6"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onn1">
    <w:name w:val="onn1"/>
    <w:basedOn w:val="Normal"/>
    <w:rsid w:val="00E66A6A"/>
    <w:pPr>
      <w:pBdr>
        <w:top w:val="single" w:sz="6" w:space="0" w:color="AAAAAA"/>
        <w:left w:val="single" w:sz="6" w:space="0" w:color="AAAAAA"/>
        <w:bottom w:val="single" w:sz="6" w:space="0" w:color="AAAAAA"/>
        <w:right w:val="single" w:sz="6" w:space="0" w:color="AAAAAA"/>
      </w:pBdr>
      <w:shd w:val="clear" w:color="auto" w:fill="CCFFCC"/>
      <w:spacing w:before="100" w:beforeAutospacing="1" w:after="100" w:afterAutospacing="1" w:line="240" w:lineRule="auto"/>
    </w:pPr>
    <w:rPr>
      <w:rFonts w:ascii="Times New Roman" w:eastAsia="Times New Roman" w:hAnsi="Times New Roman" w:cs="Times New Roman"/>
      <w:sz w:val="19"/>
      <w:szCs w:val="19"/>
    </w:rPr>
  </w:style>
  <w:style w:type="paragraph" w:customStyle="1" w:styleId="wrk1">
    <w:name w:val="wrk1"/>
    <w:basedOn w:val="Normal"/>
    <w:rsid w:val="00E66A6A"/>
    <w:pPr>
      <w:pBdr>
        <w:top w:val="single" w:sz="6" w:space="0" w:color="AAAAAA"/>
        <w:left w:val="single" w:sz="6" w:space="0" w:color="AAAAAA"/>
        <w:bottom w:val="single" w:sz="6" w:space="0" w:color="AAAAAA"/>
        <w:right w:val="single" w:sz="6" w:space="0" w:color="AAAAAA"/>
      </w:pBdr>
      <w:shd w:val="clear" w:color="auto" w:fill="CCCC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cll1">
    <w:name w:val="cll1"/>
    <w:basedOn w:val="Normal"/>
    <w:rsid w:val="00E66A6A"/>
    <w:pPr>
      <w:pBdr>
        <w:top w:val="single" w:sz="6" w:space="0" w:color="AAAAAA"/>
        <w:left w:val="single" w:sz="6" w:space="0" w:color="AAAAAA"/>
        <w:bottom w:val="single" w:sz="6" w:space="0" w:color="AAAAAA"/>
        <w:right w:val="single" w:sz="6" w:space="0" w:color="AAAAAA"/>
      </w:pBdr>
      <w:shd w:val="clear" w:color="auto" w:fill="FFFFDD"/>
      <w:spacing w:before="100" w:beforeAutospacing="1" w:after="100" w:afterAutospacing="1" w:line="240" w:lineRule="auto"/>
    </w:pPr>
    <w:rPr>
      <w:rFonts w:ascii="Times New Roman" w:eastAsia="Times New Roman" w:hAnsi="Times New Roman" w:cs="Times New Roman"/>
      <w:sz w:val="19"/>
      <w:szCs w:val="19"/>
    </w:rPr>
  </w:style>
  <w:style w:type="paragraph" w:customStyle="1" w:styleId="key1">
    <w:name w:val="key1"/>
    <w:basedOn w:val="Normal"/>
    <w:rsid w:val="00E66A6A"/>
    <w:pPr>
      <w:pBdr>
        <w:top w:val="dashed" w:sz="6" w:space="0" w:color="000000"/>
      </w:pBdr>
      <w:spacing w:before="100" w:beforeAutospacing="1" w:after="100" w:afterAutospacing="1" w:line="240" w:lineRule="auto"/>
      <w:jc w:val="right"/>
    </w:pPr>
    <w:rPr>
      <w:rFonts w:ascii="Times New Roman" w:eastAsia="Times New Roman" w:hAnsi="Times New Roman" w:cs="Times New Roman"/>
    </w:rPr>
  </w:style>
  <w:style w:type="paragraph" w:customStyle="1" w:styleId="urlexpansion1">
    <w:name w:val="urlexpansion1"/>
    <w:basedOn w:val="Normal"/>
    <w:rsid w:val="00E66A6A"/>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iffchange1">
    <w:name w:val="diffchange1"/>
    <w:basedOn w:val="Normal"/>
    <w:rsid w:val="00E66A6A"/>
    <w:pPr>
      <w:shd w:val="clear" w:color="auto" w:fill="B0E897"/>
      <w:spacing w:before="100" w:beforeAutospacing="1" w:after="100" w:afterAutospacing="1" w:line="240" w:lineRule="auto"/>
    </w:pPr>
    <w:rPr>
      <w:rFonts w:ascii="Times New Roman" w:eastAsia="Times New Roman" w:hAnsi="Times New Roman" w:cs="Times New Roman"/>
      <w:b/>
      <w:bCs/>
      <w:color w:val="104000"/>
      <w:sz w:val="24"/>
      <w:szCs w:val="24"/>
    </w:rPr>
  </w:style>
  <w:style w:type="paragraph" w:customStyle="1" w:styleId="diffchange2">
    <w:name w:val="diffchange2"/>
    <w:basedOn w:val="Normal"/>
    <w:rsid w:val="00E66A6A"/>
    <w:pPr>
      <w:shd w:val="clear" w:color="auto" w:fill="FAE368"/>
      <w:spacing w:before="100" w:beforeAutospacing="1" w:after="100" w:afterAutospacing="1" w:line="240" w:lineRule="auto"/>
    </w:pPr>
    <w:rPr>
      <w:rFonts w:ascii="Times New Roman" w:eastAsia="Times New Roman" w:hAnsi="Times New Roman" w:cs="Times New Roman"/>
      <w:b/>
      <w:bCs/>
      <w:color w:val="9F0606"/>
      <w:sz w:val="24"/>
      <w:szCs w:val="24"/>
    </w:rPr>
  </w:style>
  <w:style w:type="paragraph" w:customStyle="1" w:styleId="selflink1">
    <w:name w:val="selflink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dy1">
    <w:name w:val="pbody1"/>
    <w:basedOn w:val="Normal"/>
    <w:rsid w:val="00E66A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rchete-llamada1">
    <w:name w:val="corchete-llamada1"/>
    <w:basedOn w:val="Fuentedeprrafopredeter"/>
    <w:rsid w:val="00E66A6A"/>
    <w:rPr>
      <w:vanish/>
      <w:webHidden w:val="0"/>
      <w:specVanish w:val="0"/>
    </w:rPr>
  </w:style>
  <w:style w:type="character" w:customStyle="1" w:styleId="flagicon">
    <w:name w:val="flagicon"/>
    <w:basedOn w:val="Fuentedeprrafopredeter"/>
    <w:rsid w:val="00E66A6A"/>
  </w:style>
  <w:style w:type="character" w:customStyle="1" w:styleId="toctoggle">
    <w:name w:val="toctoggle"/>
    <w:basedOn w:val="Fuentedeprrafopredeter"/>
    <w:rsid w:val="00E66A6A"/>
  </w:style>
  <w:style w:type="character" w:customStyle="1" w:styleId="tocnumber">
    <w:name w:val="tocnumber"/>
    <w:basedOn w:val="Fuentedeprrafopredeter"/>
    <w:rsid w:val="00E66A6A"/>
  </w:style>
  <w:style w:type="character" w:customStyle="1" w:styleId="toctext">
    <w:name w:val="toctext"/>
    <w:basedOn w:val="Fuentedeprrafopredeter"/>
    <w:rsid w:val="00E66A6A"/>
  </w:style>
  <w:style w:type="character" w:customStyle="1" w:styleId="editsection">
    <w:name w:val="editsection"/>
    <w:basedOn w:val="Fuentedeprrafopredeter"/>
    <w:rsid w:val="00E66A6A"/>
  </w:style>
  <w:style w:type="character" w:customStyle="1" w:styleId="mw-headline">
    <w:name w:val="mw-headline"/>
    <w:basedOn w:val="Fuentedeprrafopredeter"/>
    <w:rsid w:val="00E66A6A"/>
  </w:style>
  <w:style w:type="character" w:customStyle="1" w:styleId="citation">
    <w:name w:val="citation"/>
    <w:basedOn w:val="Fuentedeprrafopredeter"/>
    <w:rsid w:val="00E66A6A"/>
  </w:style>
  <w:style w:type="character" w:customStyle="1" w:styleId="z3988">
    <w:name w:val="z3988"/>
    <w:basedOn w:val="Fuentedeprrafopredeter"/>
    <w:rsid w:val="00E66A6A"/>
  </w:style>
  <w:style w:type="character" w:customStyle="1" w:styleId="interproject1">
    <w:name w:val="interproject1"/>
    <w:basedOn w:val="Fuentedeprrafopredeter"/>
    <w:rsid w:val="00E66A6A"/>
    <w:rPr>
      <w:vanish/>
      <w:webHidden w:val="0"/>
      <w:bdr w:val="dotted" w:sz="12" w:space="0" w:color="AAAAAA" w:frame="1"/>
      <w:specVanish w:val="0"/>
    </w:rPr>
  </w:style>
  <w:style w:type="character" w:customStyle="1" w:styleId="ui-button-text9">
    <w:name w:val="ui-button-text9"/>
    <w:basedOn w:val="Fuentedeprrafopredeter"/>
    <w:rsid w:val="00E66A6A"/>
  </w:style>
  <w:style w:type="character" w:customStyle="1" w:styleId="articlefeedback-pitch-or1">
    <w:name w:val="articlefeedback-pitch-or1"/>
    <w:basedOn w:val="Fuentedeprrafopredeter"/>
    <w:rsid w:val="00E66A6A"/>
  </w:style>
  <w:style w:type="character" w:customStyle="1" w:styleId="a">
    <w:name w:val="a"/>
    <w:basedOn w:val="Fuentedeprrafopredeter"/>
    <w:rsid w:val="00676C6D"/>
  </w:style>
  <w:style w:type="character" w:customStyle="1" w:styleId="flc">
    <w:name w:val="flc"/>
    <w:basedOn w:val="Fuentedeprrafopredeter"/>
    <w:rsid w:val="005272AE"/>
  </w:style>
  <w:style w:type="character" w:customStyle="1" w:styleId="ft0p1">
    <w:name w:val="ft0p1"/>
    <w:basedOn w:val="Fuentedeprrafopredeter"/>
    <w:rsid w:val="005272AE"/>
  </w:style>
  <w:style w:type="character" w:customStyle="1" w:styleId="ft1p1">
    <w:name w:val="ft1p1"/>
    <w:basedOn w:val="Fuentedeprrafopredeter"/>
    <w:rsid w:val="005272AE"/>
  </w:style>
  <w:style w:type="character" w:customStyle="1" w:styleId="ft2p1">
    <w:name w:val="ft2p1"/>
    <w:basedOn w:val="Fuentedeprrafopredeter"/>
    <w:rsid w:val="005272AE"/>
  </w:style>
  <w:style w:type="character" w:customStyle="1" w:styleId="ft3p1">
    <w:name w:val="ft3p1"/>
    <w:basedOn w:val="Fuentedeprrafopredeter"/>
    <w:rsid w:val="005272AE"/>
  </w:style>
  <w:style w:type="character" w:customStyle="1" w:styleId="ft0p2">
    <w:name w:val="ft0p2"/>
    <w:basedOn w:val="Fuentedeprrafopredeter"/>
    <w:rsid w:val="005272AE"/>
  </w:style>
  <w:style w:type="paragraph" w:styleId="Sinespaciado">
    <w:name w:val="No Spacing"/>
    <w:uiPriority w:val="1"/>
    <w:qFormat/>
    <w:rsid w:val="005272AE"/>
    <w:pPr>
      <w:spacing w:after="0" w:line="240" w:lineRule="auto"/>
    </w:pPr>
    <w:rPr>
      <w:rFonts w:eastAsiaTheme="minorHAnsi"/>
      <w:lang w:eastAsia="en-US"/>
    </w:rPr>
  </w:style>
  <w:style w:type="table" w:styleId="Tablaconcuadrcula">
    <w:name w:val="Table Grid"/>
    <w:basedOn w:val="Tablanormal"/>
    <w:uiPriority w:val="59"/>
    <w:rsid w:val="000F0D1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iPriority w:val="99"/>
    <w:unhideWhenUsed/>
    <w:rsid w:val="00D54D43"/>
    <w:pPr>
      <w:spacing w:after="0" w:line="240" w:lineRule="auto"/>
    </w:pPr>
    <w:rPr>
      <w:rFonts w:ascii="Consolas" w:eastAsiaTheme="minorHAnsi" w:hAnsi="Consolas"/>
      <w:sz w:val="21"/>
      <w:szCs w:val="21"/>
      <w:lang w:eastAsia="en-US"/>
    </w:rPr>
  </w:style>
  <w:style w:type="character" w:customStyle="1" w:styleId="TextosinformatoCar">
    <w:name w:val="Texto sin formato Car"/>
    <w:basedOn w:val="Fuentedeprrafopredeter"/>
    <w:link w:val="Textosinformato"/>
    <w:uiPriority w:val="99"/>
    <w:rsid w:val="00D54D43"/>
    <w:rPr>
      <w:rFonts w:ascii="Consolas" w:eastAsiaTheme="minorHAnsi" w:hAnsi="Consolas"/>
      <w:sz w:val="21"/>
      <w:szCs w:val="21"/>
      <w:lang w:eastAsia="en-US"/>
    </w:rPr>
  </w:style>
  <w:style w:type="character" w:customStyle="1" w:styleId="a31">
    <w:name w:val="a31"/>
    <w:basedOn w:val="Fuentedeprrafopredeter"/>
    <w:rsid w:val="00D54D43"/>
    <w:rPr>
      <w:rFonts w:ascii="Verdana" w:hAnsi="Verdana" w:hint="default"/>
      <w:strike w:val="0"/>
      <w:dstrike w:val="0"/>
      <w:color w:val="000000"/>
      <w:sz w:val="20"/>
      <w:szCs w:val="20"/>
      <w:u w:val="none"/>
      <w:effect w:val="none"/>
    </w:rPr>
  </w:style>
  <w:style w:type="paragraph" w:styleId="Textoindependiente">
    <w:name w:val="Body Text"/>
    <w:basedOn w:val="Normal"/>
    <w:link w:val="TextoindependienteCar"/>
    <w:rsid w:val="00D54D43"/>
    <w:pPr>
      <w:spacing w:after="0" w:line="240" w:lineRule="auto"/>
    </w:pPr>
    <w:rPr>
      <w:rFonts w:ascii="Times New Roman" w:eastAsia="Times New Roman" w:hAnsi="Times New Roman" w:cs="Times New Roman"/>
      <w:sz w:val="24"/>
      <w:szCs w:val="20"/>
      <w:lang w:val="es-ES_tradnl"/>
    </w:rPr>
  </w:style>
  <w:style w:type="character" w:customStyle="1" w:styleId="TextoindependienteCar">
    <w:name w:val="Texto independiente Car"/>
    <w:basedOn w:val="Fuentedeprrafopredeter"/>
    <w:link w:val="Textoindependiente"/>
    <w:rsid w:val="00D54D43"/>
    <w:rPr>
      <w:rFonts w:ascii="Times New Roman" w:eastAsia="Times New Roman" w:hAnsi="Times New Roman" w:cs="Times New Roman"/>
      <w:sz w:val="24"/>
      <w:szCs w:val="20"/>
      <w:lang w:val="es-ES_tradnl"/>
    </w:rPr>
  </w:style>
  <w:style w:type="character" w:customStyle="1" w:styleId="destacado1">
    <w:name w:val="destacado1"/>
    <w:basedOn w:val="Fuentedeprrafopredeter"/>
    <w:rsid w:val="00D54D43"/>
    <w:rPr>
      <w:caps/>
      <w:vanish w:val="0"/>
      <w:webHidden w:val="0"/>
      <w:color w:val="B20135"/>
      <w:specVanish w:val="0"/>
    </w:rPr>
  </w:style>
  <w:style w:type="paragraph" w:customStyle="1" w:styleId="titulo3ernivel">
    <w:name w:val="titulo_3ernivel"/>
    <w:basedOn w:val="Normal"/>
    <w:rsid w:val="00D54D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contenidos">
    <w:name w:val="texto_contenidos"/>
    <w:basedOn w:val="Normal"/>
    <w:rsid w:val="00D54D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Fuentedeprrafopredeter"/>
    <w:rsid w:val="00D54D43"/>
  </w:style>
  <w:style w:type="character" w:customStyle="1" w:styleId="apple-converted-space">
    <w:name w:val="apple-converted-space"/>
    <w:basedOn w:val="Fuentedeprrafopredeter"/>
    <w:rsid w:val="00D54D43"/>
  </w:style>
  <w:style w:type="character" w:customStyle="1" w:styleId="TextonotapieCar">
    <w:name w:val="Texto nota pie Car"/>
    <w:basedOn w:val="Fuentedeprrafopredeter"/>
    <w:link w:val="Textonotapie"/>
    <w:semiHidden/>
    <w:rsid w:val="00D54D43"/>
    <w:rPr>
      <w:rFonts w:ascii="Times New Roman" w:eastAsia="Times New Roman" w:hAnsi="Times New Roman" w:cs="Times New Roman"/>
      <w:sz w:val="20"/>
      <w:szCs w:val="20"/>
    </w:rPr>
  </w:style>
  <w:style w:type="paragraph" w:styleId="Textonotapie">
    <w:name w:val="footnote text"/>
    <w:basedOn w:val="Normal"/>
    <w:link w:val="TextonotapieCar"/>
    <w:semiHidden/>
    <w:rsid w:val="00D54D43"/>
    <w:pPr>
      <w:spacing w:after="0" w:line="240" w:lineRule="auto"/>
    </w:pPr>
    <w:rPr>
      <w:rFonts w:ascii="Times New Roman" w:eastAsia="Times New Roman" w:hAnsi="Times New Roman" w:cs="Times New Roman"/>
      <w:sz w:val="20"/>
      <w:szCs w:val="20"/>
    </w:rPr>
  </w:style>
  <w:style w:type="paragraph" w:customStyle="1" w:styleId="Pa4">
    <w:name w:val="Pa4"/>
    <w:basedOn w:val="Normal"/>
    <w:next w:val="Normal"/>
    <w:uiPriority w:val="99"/>
    <w:rsid w:val="00D54D43"/>
    <w:pPr>
      <w:autoSpaceDE w:val="0"/>
      <w:autoSpaceDN w:val="0"/>
      <w:adjustRightInd w:val="0"/>
      <w:spacing w:after="0" w:line="241" w:lineRule="atLeast"/>
    </w:pPr>
    <w:rPr>
      <w:rFonts w:ascii="Frutiger 47LightCn" w:eastAsiaTheme="minorHAnsi" w:hAnsi="Frutiger 47LightCn"/>
      <w:sz w:val="24"/>
      <w:szCs w:val="24"/>
      <w:lang w:eastAsia="en-US"/>
    </w:rPr>
  </w:style>
  <w:style w:type="character" w:customStyle="1" w:styleId="A0">
    <w:name w:val="A0"/>
    <w:uiPriority w:val="99"/>
    <w:rsid w:val="00D54D43"/>
    <w:rPr>
      <w:rFonts w:cs="Frutiger 47LightCn"/>
      <w:color w:val="000000"/>
      <w:sz w:val="20"/>
      <w:szCs w:val="20"/>
    </w:rPr>
  </w:style>
  <w:style w:type="paragraph" w:customStyle="1" w:styleId="Pa3">
    <w:name w:val="Pa3"/>
    <w:basedOn w:val="Normal"/>
    <w:next w:val="Normal"/>
    <w:uiPriority w:val="99"/>
    <w:rsid w:val="00D54D43"/>
    <w:pPr>
      <w:autoSpaceDE w:val="0"/>
      <w:autoSpaceDN w:val="0"/>
      <w:adjustRightInd w:val="0"/>
      <w:spacing w:after="0" w:line="241" w:lineRule="atLeast"/>
    </w:pPr>
    <w:rPr>
      <w:rFonts w:ascii="Frutiger 47LightCn" w:eastAsiaTheme="minorHAnsi" w:hAnsi="Frutiger 47LightCn"/>
      <w:sz w:val="24"/>
      <w:szCs w:val="24"/>
      <w:lang w:eastAsia="en-US"/>
    </w:rPr>
  </w:style>
  <w:style w:type="character" w:customStyle="1" w:styleId="A5">
    <w:name w:val="A5"/>
    <w:uiPriority w:val="99"/>
    <w:rsid w:val="00D54D43"/>
    <w:rPr>
      <w:rFonts w:cs="Frutiger 47LightCn"/>
      <w:color w:val="000000"/>
      <w:sz w:val="16"/>
      <w:szCs w:val="16"/>
    </w:rPr>
  </w:style>
  <w:style w:type="character" w:customStyle="1" w:styleId="A9">
    <w:name w:val="A9"/>
    <w:uiPriority w:val="99"/>
    <w:rsid w:val="00D54D43"/>
    <w:rPr>
      <w:rFonts w:cs="Frutiger 57Cn"/>
      <w:color w:val="000000"/>
      <w:sz w:val="40"/>
      <w:szCs w:val="40"/>
    </w:rPr>
  </w:style>
  <w:style w:type="character" w:customStyle="1" w:styleId="A8">
    <w:name w:val="A8"/>
    <w:uiPriority w:val="99"/>
    <w:rsid w:val="00D54D43"/>
    <w:rPr>
      <w:rFonts w:cs="Frutiger 47LightCn"/>
      <w:color w:val="000000"/>
      <w:sz w:val="22"/>
      <w:szCs w:val="22"/>
    </w:rPr>
  </w:style>
  <w:style w:type="paragraph" w:customStyle="1" w:styleId="Pa0">
    <w:name w:val="Pa0"/>
    <w:basedOn w:val="Normal"/>
    <w:next w:val="Normal"/>
    <w:uiPriority w:val="99"/>
    <w:rsid w:val="00D54D43"/>
    <w:pPr>
      <w:autoSpaceDE w:val="0"/>
      <w:autoSpaceDN w:val="0"/>
      <w:adjustRightInd w:val="0"/>
      <w:spacing w:after="0" w:line="241" w:lineRule="atLeast"/>
    </w:pPr>
    <w:rPr>
      <w:rFonts w:ascii="Frutiger 57Cn" w:eastAsiaTheme="minorHAnsi" w:hAnsi="Frutiger 57Cn"/>
      <w:sz w:val="24"/>
      <w:szCs w:val="24"/>
      <w:lang w:eastAsia="en-US"/>
    </w:rPr>
  </w:style>
  <w:style w:type="character" w:customStyle="1" w:styleId="A11">
    <w:name w:val="A11"/>
    <w:uiPriority w:val="99"/>
    <w:rsid w:val="00D54D43"/>
    <w:rPr>
      <w:rFonts w:ascii="Frutiger 47LightCn" w:hAnsi="Frutiger 47LightCn" w:cs="Frutiger 47LightCn"/>
      <w:b/>
      <w:bCs/>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Prrafodelista"/>
    <w:uiPriority w:val="9"/>
    <w:qFormat/>
    <w:rsid w:val="00AC1CBF"/>
    <w:pPr>
      <w:keepNext/>
      <w:keepLines/>
      <w:spacing w:before="480" w:after="0"/>
      <w:outlineLvl w:val="0"/>
    </w:pPr>
    <w:rPr>
      <w:rFonts w:asciiTheme="majorHAnsi" w:eastAsiaTheme="majorEastAsia" w:hAnsiTheme="majorHAnsi" w:cstheme="majorBidi"/>
      <w:b/>
      <w:bCs/>
      <w:color w:val="365F91" w:themeColor="accent1" w:themeShade="BF"/>
      <w:sz w:val="28"/>
      <w:szCs w:val="28"/>
      <w:lang w:val="es-EC"/>
    </w:rPr>
  </w:style>
  <w:style w:type="paragraph" w:styleId="Ttulo2">
    <w:name w:val="heading 2"/>
    <w:basedOn w:val="Normal"/>
    <w:link w:val="A2"/>
    <w:uiPriority w:val="9"/>
    <w:qFormat/>
    <w:rsid w:val="001277D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next w:val="Normal"/>
    <w:link w:val="A7"/>
    <w:uiPriority w:val="9"/>
    <w:unhideWhenUsed/>
    <w:qFormat/>
    <w:rsid w:val="00F10CB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link w:val="A1"/>
    <w:uiPriority w:val="9"/>
    <w:qFormat/>
    <w:rsid w:val="001277DF"/>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Ttulo5">
    <w:name w:val="heading 5"/>
    <w:basedOn w:val="Normal"/>
    <w:link w:val="Pa9"/>
    <w:uiPriority w:val="9"/>
    <w:qFormat/>
    <w:rsid w:val="001277DF"/>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6">
    <w:name w:val="heading 6"/>
    <w:basedOn w:val="Normal"/>
    <w:link w:val="postedon"/>
    <w:uiPriority w:val="9"/>
    <w:qFormat/>
    <w:rsid w:val="001277DF"/>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1Car">
    <w:name w:val="List Paragraph"/>
    <w:basedOn w:val="Normal"/>
    <w:uiPriority w:val="34"/>
    <w:qFormat/>
    <w:rsid w:val="0050392D"/>
    <w:pPr>
      <w:ind w:left="720"/>
      <w:contextualSpacing/>
    </w:pPr>
  </w:style>
  <w:style w:type="paragraph" w:styleId="Ttulo2Car">
    <w:name w:val="Balloon Text"/>
    <w:basedOn w:val="Normal"/>
    <w:link w:val="Ttulo3Car"/>
    <w:uiPriority w:val="99"/>
    <w:semiHidden/>
    <w:unhideWhenUsed/>
    <w:rsid w:val="0050392D"/>
    <w:pPr>
      <w:spacing w:after="0" w:line="240" w:lineRule="auto"/>
    </w:pPr>
    <w:rPr>
      <w:rFonts w:ascii="Tahoma" w:hAnsi="Tahoma" w:cs="Tahoma"/>
      <w:sz w:val="16"/>
      <w:szCs w:val="16"/>
    </w:rPr>
  </w:style>
  <w:style w:type="character" w:customStyle="1" w:styleId="Ttulo3Car">
    <w:name w:val="Texto de globo Car"/>
    <w:basedOn w:val="Fuentedeprrafopredeter"/>
    <w:link w:val="Ttulo2Car"/>
    <w:uiPriority w:val="99"/>
    <w:semiHidden/>
    <w:rsid w:val="0050392D"/>
    <w:rPr>
      <w:rFonts w:ascii="Tahoma" w:hAnsi="Tahoma" w:cs="Tahoma"/>
      <w:sz w:val="16"/>
      <w:szCs w:val="16"/>
    </w:rPr>
  </w:style>
  <w:style w:type="character" w:styleId="Ttulo4Car">
    <w:name w:val="Hyperlink"/>
    <w:basedOn w:val="Fuentedeprrafopredeter"/>
    <w:uiPriority w:val="99"/>
    <w:unhideWhenUsed/>
    <w:rsid w:val="0050392D"/>
    <w:rPr>
      <w:color w:val="0000FF" w:themeColor="hyperlink"/>
      <w:u w:val="single"/>
    </w:rPr>
  </w:style>
  <w:style w:type="character" w:styleId="Ttulo5Car">
    <w:name w:val="FollowedHyperlink"/>
    <w:basedOn w:val="Fuentedeprrafopredeter"/>
    <w:uiPriority w:val="99"/>
    <w:semiHidden/>
    <w:unhideWhenUsed/>
    <w:rsid w:val="001A2840"/>
    <w:rPr>
      <w:color w:val="800080" w:themeColor="followedHyperlink"/>
      <w:u w:val="single"/>
    </w:rPr>
  </w:style>
  <w:style w:type="paragraph" w:styleId="Ttulo6Car">
    <w:name w:val="Normal (Web)"/>
    <w:basedOn w:val="Normal"/>
    <w:uiPriority w:val="99"/>
    <w:unhideWhenUsed/>
    <w:rsid w:val="007801FA"/>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character" w:customStyle="1" w:styleId="Prrafodelista">
    <w:name w:val="Título 1 Car"/>
    <w:basedOn w:val="Fuentedeprrafopredeter"/>
    <w:link w:val="Ttulo1"/>
    <w:uiPriority w:val="9"/>
    <w:rsid w:val="00AC1CBF"/>
    <w:rPr>
      <w:rFonts w:asciiTheme="majorHAnsi" w:eastAsiaTheme="majorEastAsia" w:hAnsiTheme="majorHAnsi" w:cstheme="majorBidi"/>
      <w:b/>
      <w:bCs/>
      <w:color w:val="365F91" w:themeColor="accent1" w:themeShade="BF"/>
      <w:sz w:val="28"/>
      <w:szCs w:val="28"/>
      <w:lang w:val="es-EC"/>
    </w:rPr>
  </w:style>
  <w:style w:type="character" w:styleId="Textodeglobo">
    <w:name w:val="Strong"/>
    <w:basedOn w:val="Fuentedeprrafopredeter"/>
    <w:uiPriority w:val="22"/>
    <w:qFormat/>
    <w:rsid w:val="00AC1CBF"/>
    <w:rPr>
      <w:b/>
      <w:bCs/>
    </w:rPr>
  </w:style>
  <w:style w:type="character" w:styleId="TextodegloboCar">
    <w:name w:val="HTML Cite"/>
    <w:basedOn w:val="Fuentedeprrafopredeter"/>
    <w:uiPriority w:val="99"/>
    <w:semiHidden/>
    <w:unhideWhenUsed/>
    <w:rsid w:val="00AC1CBF"/>
    <w:rPr>
      <w:i/>
      <w:iCs/>
    </w:rPr>
  </w:style>
  <w:style w:type="paragraph" w:customStyle="1" w:styleId="Hipervnculo">
    <w:name w:val="Default"/>
    <w:rsid w:val="00441D1C"/>
    <w:pPr>
      <w:autoSpaceDE w:val="0"/>
      <w:autoSpaceDN w:val="0"/>
      <w:adjustRightInd w:val="0"/>
      <w:spacing w:after="0" w:line="240" w:lineRule="auto"/>
    </w:pPr>
    <w:rPr>
      <w:rFonts w:ascii="Garamond Premr Pro" w:hAnsi="Garamond Premr Pro" w:cs="Garamond Premr Pro"/>
      <w:color w:val="000000"/>
      <w:sz w:val="24"/>
      <w:szCs w:val="24"/>
    </w:rPr>
  </w:style>
  <w:style w:type="paragraph" w:customStyle="1" w:styleId="Hipervnculovisitado">
    <w:name w:val="Pa5"/>
    <w:basedOn w:val="Hipervnculo"/>
    <w:next w:val="Hipervnculo"/>
    <w:uiPriority w:val="99"/>
    <w:rsid w:val="00441D1C"/>
    <w:pPr>
      <w:spacing w:line="201" w:lineRule="atLeast"/>
    </w:pPr>
    <w:rPr>
      <w:rFonts w:cstheme="minorBidi"/>
      <w:color w:val="auto"/>
    </w:rPr>
  </w:style>
  <w:style w:type="character" w:customStyle="1" w:styleId="NormalWeb">
    <w:name w:val="A6"/>
    <w:uiPriority w:val="99"/>
    <w:rsid w:val="00441D1C"/>
    <w:rPr>
      <w:rFonts w:cs="Garamond Premr Pro"/>
      <w:color w:val="000000"/>
      <w:sz w:val="94"/>
      <w:szCs w:val="94"/>
    </w:rPr>
  </w:style>
  <w:style w:type="character" w:customStyle="1" w:styleId="Textoennegrita">
    <w:name w:val="A7"/>
    <w:uiPriority w:val="99"/>
    <w:rsid w:val="00441D1C"/>
    <w:rPr>
      <w:rFonts w:cs="Garamond Premr Pro"/>
      <w:color w:val="000000"/>
      <w:sz w:val="12"/>
      <w:szCs w:val="12"/>
    </w:rPr>
  </w:style>
  <w:style w:type="character" w:customStyle="1" w:styleId="CitaHTML">
    <w:name w:val="A2"/>
    <w:uiPriority w:val="99"/>
    <w:rsid w:val="00441D1C"/>
    <w:rPr>
      <w:rFonts w:cs="Garamond Premr Pro Smbd"/>
      <w:b/>
      <w:bCs/>
      <w:color w:val="000000"/>
      <w:sz w:val="26"/>
      <w:szCs w:val="26"/>
    </w:rPr>
  </w:style>
  <w:style w:type="character" w:customStyle="1" w:styleId="Default">
    <w:name w:val="A1"/>
    <w:uiPriority w:val="99"/>
    <w:rsid w:val="00441D1C"/>
    <w:rPr>
      <w:rFonts w:cs="Garamond Premr Pro"/>
      <w:color w:val="000000"/>
      <w:sz w:val="14"/>
      <w:szCs w:val="14"/>
    </w:rPr>
  </w:style>
  <w:style w:type="paragraph" w:customStyle="1" w:styleId="Pa5">
    <w:name w:val="Pa9"/>
    <w:basedOn w:val="Hipervnculo"/>
    <w:next w:val="Hipervnculo"/>
    <w:uiPriority w:val="99"/>
    <w:rsid w:val="00441D1C"/>
    <w:pPr>
      <w:spacing w:line="141" w:lineRule="atLeast"/>
    </w:pPr>
    <w:rPr>
      <w:rFonts w:cstheme="minorBidi"/>
      <w:color w:val="auto"/>
    </w:rPr>
  </w:style>
  <w:style w:type="paragraph" w:customStyle="1" w:styleId="A6">
    <w:name w:val="posted_on"/>
    <w:basedOn w:val="Normal"/>
    <w:rsid w:val="00441D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Título 3 Car"/>
    <w:basedOn w:val="Fuentedeprrafopredeter"/>
    <w:link w:val="Ttulo3"/>
    <w:uiPriority w:val="9"/>
    <w:rsid w:val="00F10CB3"/>
    <w:rPr>
      <w:rFonts w:asciiTheme="majorHAnsi" w:eastAsiaTheme="majorEastAsia" w:hAnsiTheme="majorHAnsi" w:cstheme="majorBidi"/>
      <w:b/>
      <w:bCs/>
      <w:color w:val="4F81BD" w:themeColor="accent1"/>
      <w:lang w:val="es-ES"/>
    </w:rPr>
  </w:style>
  <w:style w:type="character" w:customStyle="1" w:styleId="A2">
    <w:name w:val="Título 2 Car"/>
    <w:basedOn w:val="Fuentedeprrafopredeter"/>
    <w:link w:val="Ttulo2"/>
    <w:uiPriority w:val="9"/>
    <w:rsid w:val="001277DF"/>
    <w:rPr>
      <w:rFonts w:ascii="Times New Roman" w:eastAsia="Times New Roman" w:hAnsi="Times New Roman" w:cs="Times New Roman"/>
      <w:b/>
      <w:bCs/>
      <w:sz w:val="36"/>
      <w:szCs w:val="36"/>
    </w:rPr>
  </w:style>
  <w:style w:type="character" w:customStyle="1" w:styleId="A1">
    <w:name w:val="Título 4 Car"/>
    <w:basedOn w:val="Fuentedeprrafopredeter"/>
    <w:link w:val="Ttulo4"/>
    <w:uiPriority w:val="9"/>
    <w:rsid w:val="001277DF"/>
    <w:rPr>
      <w:rFonts w:ascii="Times New Roman" w:eastAsia="Times New Roman" w:hAnsi="Times New Roman" w:cs="Times New Roman"/>
      <w:b/>
      <w:bCs/>
      <w:sz w:val="24"/>
      <w:szCs w:val="24"/>
    </w:rPr>
  </w:style>
  <w:style w:type="character" w:customStyle="1" w:styleId="Pa9">
    <w:name w:val="Título 5 Car"/>
    <w:basedOn w:val="Fuentedeprrafopredeter"/>
    <w:link w:val="Ttulo5"/>
    <w:uiPriority w:val="9"/>
    <w:rsid w:val="001277DF"/>
    <w:rPr>
      <w:rFonts w:ascii="Times New Roman" w:eastAsia="Times New Roman" w:hAnsi="Times New Roman" w:cs="Times New Roman"/>
      <w:b/>
      <w:bCs/>
      <w:sz w:val="20"/>
      <w:szCs w:val="20"/>
    </w:rPr>
  </w:style>
  <w:style w:type="character" w:customStyle="1" w:styleId="postedon">
    <w:name w:val="Título 6 Car"/>
    <w:basedOn w:val="Fuentedeprrafopredeter"/>
    <w:link w:val="Ttulo6"/>
    <w:uiPriority w:val="9"/>
    <w:rsid w:val="001277DF"/>
    <w:rPr>
      <w:rFonts w:ascii="Times New Roman" w:eastAsia="Times New Roman" w:hAnsi="Times New Roman" w:cs="Times New Roman"/>
      <w:b/>
      <w:bCs/>
      <w:sz w:val="15"/>
      <w:szCs w:val="15"/>
    </w:rPr>
  </w:style>
  <w:style w:type="paragraph" w:customStyle="1" w:styleId="breadcrumb">
    <w:name w:val="breadcrumb"/>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
    <w:name w:val="error"/>
    <w:basedOn w:val="Normal"/>
    <w:rsid w:val="001277DF"/>
    <w:pPr>
      <w:spacing w:before="100" w:beforeAutospacing="1" w:after="100" w:afterAutospacing="1" w:line="240" w:lineRule="auto"/>
    </w:pPr>
    <w:rPr>
      <w:rFonts w:ascii="Times New Roman" w:eastAsia="Times New Roman" w:hAnsi="Times New Roman" w:cs="Times New Roman"/>
      <w:color w:val="EE5555"/>
      <w:sz w:val="24"/>
      <w:szCs w:val="24"/>
    </w:rPr>
  </w:style>
  <w:style w:type="paragraph" w:customStyle="1" w:styleId="warning">
    <w:name w:val="warning"/>
    <w:basedOn w:val="Normal"/>
    <w:rsid w:val="001277DF"/>
    <w:pPr>
      <w:spacing w:before="100" w:beforeAutospacing="1" w:after="100" w:afterAutospacing="1" w:line="240" w:lineRule="auto"/>
    </w:pPr>
    <w:rPr>
      <w:rFonts w:ascii="Times New Roman" w:eastAsia="Times New Roman" w:hAnsi="Times New Roman" w:cs="Times New Roman"/>
      <w:color w:val="E09010"/>
      <w:sz w:val="24"/>
      <w:szCs w:val="24"/>
    </w:rPr>
  </w:style>
  <w:style w:type="paragraph" w:customStyle="1" w:styleId="ok">
    <w:name w:val="ok"/>
    <w:basedOn w:val="Normal"/>
    <w:rsid w:val="001277DF"/>
    <w:pPr>
      <w:spacing w:before="100" w:beforeAutospacing="1" w:after="100" w:afterAutospacing="1" w:line="240" w:lineRule="auto"/>
    </w:pPr>
    <w:rPr>
      <w:rFonts w:ascii="Times New Roman" w:eastAsia="Times New Roman" w:hAnsi="Times New Roman" w:cs="Times New Roman"/>
      <w:color w:val="008000"/>
      <w:sz w:val="24"/>
      <w:szCs w:val="24"/>
    </w:rPr>
  </w:style>
  <w:style w:type="paragraph" w:customStyle="1" w:styleId="form-item">
    <w:name w:val="form-item"/>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form-checkboxes">
    <w:name w:val="form-checkboxes"/>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form-radios">
    <w:name w:val="form-radios"/>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marker">
    <w:name w:val="marker"/>
    <w:basedOn w:val="Normal"/>
    <w:rsid w:val="001277DF"/>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form-required">
    <w:name w:val="form-required"/>
    <w:basedOn w:val="Normal"/>
    <w:rsid w:val="001277DF"/>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more-link">
    <w:name w:val="more-link"/>
    <w:basedOn w:val="Normal"/>
    <w:rsid w:val="001277DF"/>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more-help-link">
    <w:name w:val="more-help-link"/>
    <w:basedOn w:val="Normal"/>
    <w:rsid w:val="001277DF"/>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nowrap">
    <w:name w:val="nowrap"/>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r-current">
    <w:name w:val="pager-current"/>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ips">
    <w:name w:val="tips"/>
    <w:basedOn w:val="Normal"/>
    <w:rsid w:val="001277DF"/>
    <w:pPr>
      <w:spacing w:after="0" w:line="240" w:lineRule="auto"/>
    </w:pPr>
    <w:rPr>
      <w:rFonts w:ascii="Times New Roman" w:eastAsia="Times New Roman" w:hAnsi="Times New Roman" w:cs="Times New Roman"/>
    </w:rPr>
  </w:style>
  <w:style w:type="paragraph" w:customStyle="1" w:styleId="resizable-textarea">
    <w:name w:val="resizable-textarea"/>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aser-checkbox">
    <w:name w:val="teaser-checkbox"/>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gress">
    <w:name w:val="progress"/>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hah-progress-bar">
    <w:name w:val="ahah-progress-ba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ssword-parent">
    <w:name w:val="password-parent"/>
    <w:basedOn w:val="Normal"/>
    <w:rsid w:val="001277DF"/>
    <w:pPr>
      <w:spacing w:after="0" w:line="240" w:lineRule="auto"/>
    </w:pPr>
    <w:rPr>
      <w:rFonts w:ascii="Times New Roman" w:eastAsia="Times New Roman" w:hAnsi="Times New Roman" w:cs="Times New Roman"/>
      <w:sz w:val="24"/>
      <w:szCs w:val="24"/>
    </w:rPr>
  </w:style>
  <w:style w:type="paragraph" w:customStyle="1" w:styleId="confirm-parent">
    <w:name w:val="confirm-parent"/>
    <w:basedOn w:val="Normal"/>
    <w:rsid w:val="001277DF"/>
    <w:pPr>
      <w:spacing w:before="75" w:after="0" w:line="240" w:lineRule="auto"/>
    </w:pPr>
    <w:rPr>
      <w:rFonts w:ascii="Times New Roman" w:eastAsia="Times New Roman" w:hAnsi="Times New Roman" w:cs="Times New Roman"/>
      <w:sz w:val="24"/>
      <w:szCs w:val="24"/>
    </w:rPr>
  </w:style>
  <w:style w:type="paragraph" w:customStyle="1" w:styleId="tboverlaymacffbghack">
    <w:name w:val="tb_overlaymacffbghack"/>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boverlaybg">
    <w:name w:val="tb_overlaybg"/>
    <w:basedOn w:val="Normal"/>
    <w:rsid w:val="001277DF"/>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ickbox-hide-image">
    <w:name w:val="thickbox-hide-image"/>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tools-locked">
    <w:name w:val="ctools-locked"/>
    <w:basedOn w:val="Normal"/>
    <w:rsid w:val="001277DF"/>
    <w:pPr>
      <w:pBdr>
        <w:top w:val="single" w:sz="6" w:space="12" w:color="FF0000"/>
        <w:left w:val="single" w:sz="6" w:space="12" w:color="FF0000"/>
        <w:bottom w:val="single" w:sz="6" w:space="12" w:color="FF0000"/>
        <w:right w:val="single" w:sz="6" w:space="12" w:color="FF0000"/>
      </w:pBd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ctools-owns-lock">
    <w:name w:val="ctools-owns-lock"/>
    <w:basedOn w:val="Normal"/>
    <w:rsid w:val="001277DF"/>
    <w:pPr>
      <w:pBdr>
        <w:top w:val="single" w:sz="6" w:space="12" w:color="F0C020"/>
        <w:left w:val="single" w:sz="6" w:space="12" w:color="F0C020"/>
        <w:bottom w:val="single" w:sz="6" w:space="12" w:color="F0C020"/>
        <w:right w:val="single" w:sz="6" w:space="12" w:color="F0C020"/>
      </w:pBdr>
      <w:shd w:val="clear" w:color="auto" w:fill="FFFF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field-icon">
    <w:name w:val="filefield-icon"/>
    <w:basedOn w:val="Normal"/>
    <w:rsid w:val="001277DF"/>
    <w:pPr>
      <w:spacing w:after="0" w:line="240" w:lineRule="auto"/>
      <w:ind w:right="30"/>
    </w:pPr>
    <w:rPr>
      <w:rFonts w:ascii="Times New Roman" w:eastAsia="Times New Roman" w:hAnsi="Times New Roman" w:cs="Times New Roman"/>
      <w:sz w:val="24"/>
      <w:szCs w:val="24"/>
    </w:rPr>
  </w:style>
  <w:style w:type="paragraph" w:customStyle="1" w:styleId="filefield-element">
    <w:name w:val="filefield-element"/>
    <w:basedOn w:val="Normal"/>
    <w:rsid w:val="001277DF"/>
    <w:pPr>
      <w:spacing w:before="240" w:after="240" w:line="240" w:lineRule="auto"/>
    </w:pPr>
    <w:rPr>
      <w:rFonts w:ascii="Times New Roman" w:eastAsia="Times New Roman" w:hAnsi="Times New Roman" w:cs="Times New Roman"/>
      <w:sz w:val="24"/>
      <w:szCs w:val="24"/>
    </w:rPr>
  </w:style>
  <w:style w:type="paragraph" w:customStyle="1" w:styleId="apicallbutton">
    <w:name w:val="api_call_button"/>
    <w:basedOn w:val="Normal"/>
    <w:rsid w:val="001277DF"/>
    <w:pPr>
      <w:spacing w:before="300" w:after="100" w:afterAutospacing="1" w:line="240" w:lineRule="auto"/>
    </w:pPr>
    <w:rPr>
      <w:rFonts w:ascii="Times New Roman" w:eastAsia="Times New Roman" w:hAnsi="Times New Roman" w:cs="Times New Roman"/>
      <w:sz w:val="24"/>
      <w:szCs w:val="24"/>
    </w:rPr>
  </w:style>
  <w:style w:type="paragraph" w:customStyle="1" w:styleId="tabs-nav">
    <w:name w:val="tabs-nav"/>
    <w:basedOn w:val="Normal"/>
    <w:rsid w:val="001277DF"/>
    <w:pPr>
      <w:spacing w:after="0" w:line="240" w:lineRule="auto"/>
      <w:ind w:left="150"/>
      <w:textAlignment w:val="top"/>
    </w:pPr>
    <w:rPr>
      <w:rFonts w:ascii="Times New Roman" w:eastAsia="Times New Roman" w:hAnsi="Times New Roman" w:cs="Times New Roman"/>
      <w:sz w:val="24"/>
      <w:szCs w:val="24"/>
    </w:rPr>
  </w:style>
  <w:style w:type="paragraph" w:customStyle="1" w:styleId="views-exposed-widgets">
    <w:name w:val="views-exposed-widgets"/>
    <w:basedOn w:val="Normal"/>
    <w:rsid w:val="001277DF"/>
    <w:pPr>
      <w:spacing w:before="100" w:beforeAutospacing="1" w:after="120" w:line="240" w:lineRule="auto"/>
    </w:pPr>
    <w:rPr>
      <w:rFonts w:ascii="Times New Roman" w:eastAsia="Times New Roman" w:hAnsi="Times New Roman" w:cs="Times New Roman"/>
      <w:sz w:val="24"/>
      <w:szCs w:val="24"/>
    </w:rPr>
  </w:style>
  <w:style w:type="paragraph" w:customStyle="1" w:styleId="views-align-left">
    <w:name w:val="views-align-lef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align-right">
    <w:name w:val="views-align-right"/>
    <w:basedOn w:val="Normal"/>
    <w:rsid w:val="001277DF"/>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views-align-center">
    <w:name w:val="views-align-center"/>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script-placeholder">
    <w:name w:val="script-placeholder"/>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xes-box-editor">
    <w:name w:val="boxes-box-edito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results">
    <w:name w:val="ac_results"/>
    <w:basedOn w:val="Normal"/>
    <w:rsid w:val="001277DF"/>
    <w:pPr>
      <w:pBdr>
        <w:top w:val="single" w:sz="6" w:space="0" w:color="000000"/>
        <w:left w:val="single" w:sz="6" w:space="0" w:color="000000"/>
        <w:bottom w:val="single" w:sz="6" w:space="0" w:color="000000"/>
        <w:right w:val="single" w:sz="6" w:space="0" w:color="000000"/>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dd">
    <w:name w:val="ac_odd"/>
    <w:basedOn w:val="Normal"/>
    <w:rsid w:val="001277DF"/>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ver">
    <w:name w:val="ac_over"/>
    <w:basedOn w:val="Normal"/>
    <w:rsid w:val="001277DF"/>
    <w:pPr>
      <w:shd w:val="clear" w:color="auto" w:fill="0A246A"/>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widget-source">
    <w:name w:val="widget-source"/>
    <w:basedOn w:val="Normal"/>
    <w:rsid w:val="001277DF"/>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con">
    <w:name w:val="icon"/>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ulo10">
    <w:name w:val="Título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ription">
    <w:name w:val="description"/>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r">
    <w:name w:val="pag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ippie">
    <w:name w:val="grippi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r">
    <w:name w:val="ba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led">
    <w:name w:val="filled"/>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robber">
    <w:name w:val="throbb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
    <w:name w:val="field-label"/>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inline">
    <w:name w:val="field-label-inlin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label-inline-first">
    <w:name w:val="field-label-inline-firs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umber">
    <w:name w:val="numb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
    <w:name w:val="tex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border">
    <w:name w:val="content-bord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preview">
    <w:name w:val="widget-previ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field-preview">
    <w:name w:val="filefield-previ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exposed-widget">
    <w:name w:val="views-exposed-widge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
    <w:name w:val="form-submi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ncel">
    <w:name w:val="cancel"/>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irly">
    <w:name w:val="swirly"/>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source-content">
    <w:name w:val="widget-source-conten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ndle">
    <w:name w:val="handl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js">
    <w:name w:val="no-js"/>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hide">
    <w:name w:val="js-hid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
    <w:name w:val="edit"/>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anced-help-link">
    <w:name w:val="advanced-help-link"/>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bel-group">
    <w:name w:val="label-group"/>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new">
    <w:name w:val="content-new"/>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ference-autocomplete">
    <w:name w:val="reference-autocomplete"/>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miter">
    <w:name w:val="limiter"/>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rag-changed">
    <w:name w:val="tabledrag-changed"/>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de">
    <w:name w:val="code"/>
    <w:basedOn w:val="Fuentedeprrafopredeter"/>
    <w:rsid w:val="001277DF"/>
  </w:style>
  <w:style w:type="character" w:customStyle="1" w:styleId="close">
    <w:name w:val="close"/>
    <w:basedOn w:val="Fuentedeprrafopredeter"/>
    <w:rsid w:val="001277DF"/>
  </w:style>
  <w:style w:type="character" w:customStyle="1" w:styleId="views-throbbing">
    <w:name w:val="views-throbbing"/>
    <w:basedOn w:val="Fuentedeprrafopredeter"/>
    <w:rsid w:val="001277DF"/>
  </w:style>
  <w:style w:type="paragraph" w:customStyle="1" w:styleId="icon1">
    <w:name w:val="icon1"/>
    <w:basedOn w:val="Normal"/>
    <w:rsid w:val="001277DF"/>
    <w:pPr>
      <w:spacing w:before="100" w:beforeAutospacing="1" w:after="100" w:afterAutospacing="1" w:line="240" w:lineRule="auto"/>
    </w:pPr>
    <w:rPr>
      <w:rFonts w:ascii="Times New Roman" w:eastAsia="Times New Roman" w:hAnsi="Times New Roman" w:cs="Times New Roman"/>
      <w:color w:val="555555"/>
      <w:sz w:val="24"/>
      <w:szCs w:val="24"/>
    </w:rPr>
  </w:style>
  <w:style w:type="paragraph" w:customStyle="1" w:styleId="title1">
    <w:name w:val="title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rm-item1">
    <w:name w:val="form-item1"/>
    <w:basedOn w:val="Normal"/>
    <w:rsid w:val="001277DF"/>
    <w:pPr>
      <w:spacing w:after="0" w:line="240" w:lineRule="auto"/>
    </w:pPr>
    <w:rPr>
      <w:rFonts w:ascii="Times New Roman" w:eastAsia="Times New Roman" w:hAnsi="Times New Roman" w:cs="Times New Roman"/>
      <w:sz w:val="24"/>
      <w:szCs w:val="24"/>
    </w:rPr>
  </w:style>
  <w:style w:type="paragraph" w:customStyle="1" w:styleId="form-item2">
    <w:name w:val="form-item2"/>
    <w:basedOn w:val="Normal"/>
    <w:rsid w:val="001277DF"/>
    <w:pPr>
      <w:spacing w:after="0" w:line="240" w:lineRule="auto"/>
    </w:pPr>
    <w:rPr>
      <w:rFonts w:ascii="Times New Roman" w:eastAsia="Times New Roman" w:hAnsi="Times New Roman" w:cs="Times New Roman"/>
      <w:sz w:val="24"/>
      <w:szCs w:val="24"/>
    </w:rPr>
  </w:style>
  <w:style w:type="paragraph" w:customStyle="1" w:styleId="description1">
    <w:name w:val="description1"/>
    <w:basedOn w:val="Normal"/>
    <w:rsid w:val="001277DF"/>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rm-item3">
    <w:name w:val="form-item3"/>
    <w:basedOn w:val="Normal"/>
    <w:rsid w:val="001277DF"/>
    <w:pPr>
      <w:spacing w:before="96" w:after="96" w:line="240" w:lineRule="auto"/>
    </w:pPr>
    <w:rPr>
      <w:rFonts w:ascii="Times New Roman" w:eastAsia="Times New Roman" w:hAnsi="Times New Roman" w:cs="Times New Roman"/>
      <w:sz w:val="24"/>
      <w:szCs w:val="24"/>
    </w:rPr>
  </w:style>
  <w:style w:type="paragraph" w:customStyle="1" w:styleId="form-item4">
    <w:name w:val="form-item4"/>
    <w:basedOn w:val="Normal"/>
    <w:rsid w:val="001277DF"/>
    <w:pPr>
      <w:spacing w:before="96" w:after="96" w:line="240" w:lineRule="auto"/>
    </w:pPr>
    <w:rPr>
      <w:rFonts w:ascii="Times New Roman" w:eastAsia="Times New Roman" w:hAnsi="Times New Roman" w:cs="Times New Roman"/>
      <w:sz w:val="24"/>
      <w:szCs w:val="24"/>
    </w:rPr>
  </w:style>
  <w:style w:type="paragraph" w:customStyle="1" w:styleId="pager1">
    <w:name w:val="pager1"/>
    <w:basedOn w:val="Normal"/>
    <w:rsid w:val="001277D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form-item5">
    <w:name w:val="form-item5"/>
    <w:basedOn w:val="Normal"/>
    <w:rsid w:val="001277DF"/>
    <w:pPr>
      <w:spacing w:after="0" w:line="240" w:lineRule="auto"/>
    </w:pPr>
    <w:rPr>
      <w:rFonts w:ascii="inherit" w:eastAsia="Times New Roman" w:hAnsi="inherit" w:cs="Times New Roman"/>
      <w:sz w:val="24"/>
      <w:szCs w:val="24"/>
    </w:rPr>
  </w:style>
  <w:style w:type="paragraph" w:customStyle="1" w:styleId="form-item6">
    <w:name w:val="form-item6"/>
    <w:basedOn w:val="Normal"/>
    <w:rsid w:val="001277DF"/>
    <w:pPr>
      <w:spacing w:after="0" w:line="240" w:lineRule="auto"/>
    </w:pPr>
    <w:rPr>
      <w:rFonts w:ascii="Times New Roman" w:eastAsia="Times New Roman" w:hAnsi="Times New Roman" w:cs="Times New Roman"/>
      <w:sz w:val="24"/>
      <w:szCs w:val="24"/>
    </w:rPr>
  </w:style>
  <w:style w:type="paragraph" w:customStyle="1" w:styleId="form-item7">
    <w:name w:val="form-item7"/>
    <w:basedOn w:val="Normal"/>
    <w:rsid w:val="001277DF"/>
    <w:pPr>
      <w:spacing w:after="0" w:line="240" w:lineRule="auto"/>
    </w:pPr>
    <w:rPr>
      <w:rFonts w:ascii="Times New Roman" w:eastAsia="Times New Roman" w:hAnsi="Times New Roman" w:cs="Times New Roman"/>
      <w:sz w:val="24"/>
      <w:szCs w:val="24"/>
    </w:rPr>
  </w:style>
  <w:style w:type="paragraph" w:customStyle="1" w:styleId="grippie1">
    <w:name w:val="grippie1"/>
    <w:basedOn w:val="Normal"/>
    <w:rsid w:val="001277DF"/>
    <w:pPr>
      <w:pBdr>
        <w:top w:val="single" w:sz="2"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ndle1">
    <w:name w:val="handle1"/>
    <w:basedOn w:val="Normal"/>
    <w:rsid w:val="001277DF"/>
    <w:pPr>
      <w:spacing w:before="60" w:after="100" w:afterAutospacing="1" w:line="240" w:lineRule="auto"/>
    </w:pPr>
    <w:rPr>
      <w:rFonts w:ascii="Times New Roman" w:eastAsia="Times New Roman" w:hAnsi="Times New Roman" w:cs="Times New Roman"/>
      <w:sz w:val="24"/>
      <w:szCs w:val="24"/>
    </w:rPr>
  </w:style>
  <w:style w:type="paragraph" w:customStyle="1" w:styleId="no-js1">
    <w:name w:val="no-js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bar1">
    <w:name w:val="bar1"/>
    <w:basedOn w:val="Normal"/>
    <w:rsid w:val="001277DF"/>
    <w:pPr>
      <w:pBdr>
        <w:top w:val="single" w:sz="6" w:space="0" w:color="00375A"/>
        <w:left w:val="single" w:sz="6" w:space="0" w:color="00375A"/>
        <w:bottom w:val="single" w:sz="6" w:space="0" w:color="00375A"/>
        <w:right w:val="single" w:sz="6" w:space="0" w:color="00375A"/>
      </w:pBdr>
      <w:shd w:val="clear" w:color="auto" w:fill="FFFFFF"/>
      <w:spacing w:after="0" w:line="240" w:lineRule="auto"/>
      <w:ind w:left="48" w:right="48"/>
    </w:pPr>
    <w:rPr>
      <w:rFonts w:ascii="Times New Roman" w:eastAsia="Times New Roman" w:hAnsi="Times New Roman" w:cs="Times New Roman"/>
      <w:sz w:val="24"/>
      <w:szCs w:val="24"/>
    </w:rPr>
  </w:style>
  <w:style w:type="paragraph" w:customStyle="1" w:styleId="filled1">
    <w:name w:val="filled1"/>
    <w:basedOn w:val="Normal"/>
    <w:rsid w:val="001277DF"/>
    <w:pPr>
      <w:pBdr>
        <w:bottom w:val="single" w:sz="48" w:space="0" w:color="004A73"/>
      </w:pBdr>
      <w:shd w:val="clear" w:color="auto" w:fill="0072B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hrobber1">
    <w:name w:val="throbber1"/>
    <w:basedOn w:val="Normal"/>
    <w:rsid w:val="001277DF"/>
    <w:pPr>
      <w:spacing w:before="30" w:after="30" w:line="240" w:lineRule="auto"/>
      <w:ind w:left="30" w:right="30"/>
    </w:pPr>
    <w:rPr>
      <w:rFonts w:ascii="Times New Roman" w:eastAsia="Times New Roman" w:hAnsi="Times New Roman" w:cs="Times New Roman"/>
      <w:sz w:val="24"/>
      <w:szCs w:val="24"/>
    </w:rPr>
  </w:style>
  <w:style w:type="paragraph" w:customStyle="1" w:styleId="throbber2">
    <w:name w:val="throbber2"/>
    <w:basedOn w:val="Normal"/>
    <w:rsid w:val="001277DF"/>
    <w:pPr>
      <w:spacing w:after="0" w:line="240" w:lineRule="auto"/>
      <w:ind w:left="30" w:right="30"/>
    </w:pPr>
    <w:rPr>
      <w:rFonts w:ascii="Times New Roman" w:eastAsia="Times New Roman" w:hAnsi="Times New Roman" w:cs="Times New Roman"/>
      <w:sz w:val="24"/>
      <w:szCs w:val="24"/>
    </w:rPr>
  </w:style>
  <w:style w:type="paragraph" w:customStyle="1" w:styleId="js-hide1">
    <w:name w:val="js-hide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close1">
    <w:name w:val="close1"/>
    <w:basedOn w:val="Fuentedeprrafopredeter"/>
    <w:rsid w:val="001277DF"/>
    <w:rPr>
      <w:vanish w:val="0"/>
      <w:webHidden w:val="0"/>
      <w:color w:val="FFFFFF"/>
      <w:sz w:val="17"/>
      <w:szCs w:val="17"/>
      <w:shd w:val="clear" w:color="auto" w:fill="999999"/>
      <w:specVanish w:val="0"/>
    </w:rPr>
  </w:style>
  <w:style w:type="paragraph" w:customStyle="1" w:styleId="field-label1">
    <w:name w:val="field-label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ield-label-inline1">
    <w:name w:val="field-label-inline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ield-label-inline-first1">
    <w:name w:val="field-label-inline-first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rm-submit1">
    <w:name w:val="form-submit1"/>
    <w:basedOn w:val="Normal"/>
    <w:rsid w:val="001277DF"/>
    <w:pPr>
      <w:spacing w:after="0" w:line="240" w:lineRule="auto"/>
    </w:pPr>
    <w:rPr>
      <w:rFonts w:ascii="Times New Roman" w:eastAsia="Times New Roman" w:hAnsi="Times New Roman" w:cs="Times New Roman"/>
      <w:sz w:val="24"/>
      <w:szCs w:val="24"/>
    </w:rPr>
  </w:style>
  <w:style w:type="paragraph" w:customStyle="1" w:styleId="number1">
    <w:name w:val="number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1">
    <w:name w:val="text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ference-autocomplete1">
    <w:name w:val="reference-autocomplete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anced-help-link1">
    <w:name w:val="advanced-help-link1"/>
    <w:basedOn w:val="Normal"/>
    <w:rsid w:val="001277DF"/>
    <w:pPr>
      <w:spacing w:before="60" w:after="0" w:line="240" w:lineRule="auto"/>
      <w:ind w:right="60"/>
    </w:pPr>
    <w:rPr>
      <w:rFonts w:ascii="Times New Roman" w:eastAsia="Times New Roman" w:hAnsi="Times New Roman" w:cs="Times New Roman"/>
      <w:sz w:val="24"/>
      <w:szCs w:val="24"/>
    </w:rPr>
  </w:style>
  <w:style w:type="paragraph" w:customStyle="1" w:styleId="advanced-help-link2">
    <w:name w:val="advanced-help-link2"/>
    <w:basedOn w:val="Normal"/>
    <w:rsid w:val="001277DF"/>
    <w:pPr>
      <w:spacing w:before="60" w:after="0" w:line="240" w:lineRule="auto"/>
      <w:ind w:right="60"/>
    </w:pPr>
    <w:rPr>
      <w:rFonts w:ascii="Times New Roman" w:eastAsia="Times New Roman" w:hAnsi="Times New Roman" w:cs="Times New Roman"/>
      <w:sz w:val="24"/>
      <w:szCs w:val="24"/>
    </w:rPr>
  </w:style>
  <w:style w:type="paragraph" w:customStyle="1" w:styleId="label-group1">
    <w:name w:val="label-group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label-group2">
    <w:name w:val="label-group2"/>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label-group3">
    <w:name w:val="label-group3"/>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drag-changed1">
    <w:name w:val="tabledrag-changed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escription2">
    <w:name w:val="description2"/>
    <w:basedOn w:val="Normal"/>
    <w:rsid w:val="001277DF"/>
    <w:pPr>
      <w:spacing w:before="100" w:beforeAutospacing="1" w:after="0" w:line="240" w:lineRule="auto"/>
    </w:pPr>
    <w:rPr>
      <w:rFonts w:ascii="Times New Roman" w:eastAsia="Times New Roman" w:hAnsi="Times New Roman" w:cs="Times New Roman"/>
      <w:sz w:val="24"/>
      <w:szCs w:val="24"/>
    </w:rPr>
  </w:style>
  <w:style w:type="paragraph" w:customStyle="1" w:styleId="content-new1">
    <w:name w:val="content-new1"/>
    <w:basedOn w:val="Normal"/>
    <w:rsid w:val="001277DF"/>
    <w:pPr>
      <w:spacing w:before="100" w:beforeAutospacing="1" w:after="100" w:afterAutospacing="1" w:line="240" w:lineRule="auto"/>
    </w:pPr>
    <w:rPr>
      <w:rFonts w:ascii="Times New Roman" w:eastAsia="Times New Roman" w:hAnsi="Times New Roman" w:cs="Times New Roman"/>
      <w:b/>
      <w:bCs/>
      <w:sz w:val="24"/>
      <w:szCs w:val="24"/>
    </w:rPr>
  </w:style>
  <w:style w:type="character" w:customStyle="1" w:styleId="code1">
    <w:name w:val="code1"/>
    <w:basedOn w:val="Fuentedeprrafopredeter"/>
    <w:rsid w:val="001277DF"/>
    <w:rPr>
      <w:rFonts w:ascii="Lucida Console" w:hAnsi="Lucida Console" w:hint="default"/>
      <w:sz w:val="22"/>
      <w:szCs w:val="22"/>
      <w:shd w:val="clear" w:color="auto" w:fill="EDF1F3"/>
    </w:rPr>
  </w:style>
  <w:style w:type="paragraph" w:customStyle="1" w:styleId="content-border1">
    <w:name w:val="content-border1"/>
    <w:basedOn w:val="Normal"/>
    <w:rsid w:val="001277DF"/>
    <w:pPr>
      <w:pBdr>
        <w:top w:val="single" w:sz="6" w:space="0" w:color="AAAAAA"/>
        <w:left w:val="single" w:sz="6" w:space="0" w:color="AAAAAA"/>
        <w:bottom w:val="single" w:sz="6" w:space="0" w:color="AAAAAA"/>
        <w:right w:val="single" w:sz="6" w:space="0" w:color="AAAAAA"/>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preview1">
    <w:name w:val="widget-preview1"/>
    <w:basedOn w:val="Normal"/>
    <w:rsid w:val="001277DF"/>
    <w:pPr>
      <w:pBdr>
        <w:top w:val="single" w:sz="2" w:space="0" w:color="CCCCCC"/>
        <w:left w:val="single" w:sz="2" w:space="0" w:color="CCCCCC"/>
        <w:bottom w:val="single" w:sz="2" w:space="0" w:color="CCCCCC"/>
        <w:right w:val="single" w:sz="6" w:space="8" w:color="CCCCCC"/>
      </w:pBdr>
      <w:spacing w:after="0" w:line="240" w:lineRule="auto"/>
      <w:ind w:right="150"/>
    </w:pPr>
    <w:rPr>
      <w:rFonts w:ascii="Times New Roman" w:eastAsia="Times New Roman" w:hAnsi="Times New Roman" w:cs="Times New Roman"/>
      <w:sz w:val="24"/>
      <w:szCs w:val="24"/>
    </w:rPr>
  </w:style>
  <w:style w:type="paragraph" w:customStyle="1" w:styleId="filefield-preview1">
    <w:name w:val="filefield-preview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item8">
    <w:name w:val="form-item8"/>
    <w:basedOn w:val="Normal"/>
    <w:rsid w:val="001277DF"/>
    <w:pPr>
      <w:spacing w:after="240" w:line="240" w:lineRule="auto"/>
    </w:pPr>
    <w:rPr>
      <w:rFonts w:ascii="Times New Roman" w:eastAsia="Times New Roman" w:hAnsi="Times New Roman" w:cs="Times New Roman"/>
      <w:sz w:val="24"/>
      <w:szCs w:val="24"/>
    </w:rPr>
  </w:style>
  <w:style w:type="paragraph" w:customStyle="1" w:styleId="views-exposed-widget1">
    <w:name w:val="views-exposed-widget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2">
    <w:name w:val="form-submit2"/>
    <w:basedOn w:val="Normal"/>
    <w:rsid w:val="001277DF"/>
    <w:pPr>
      <w:spacing w:before="384" w:after="0" w:line="240" w:lineRule="auto"/>
    </w:pPr>
    <w:rPr>
      <w:rFonts w:ascii="Times New Roman" w:eastAsia="Times New Roman" w:hAnsi="Times New Roman" w:cs="Times New Roman"/>
      <w:sz w:val="24"/>
      <w:szCs w:val="24"/>
    </w:rPr>
  </w:style>
  <w:style w:type="paragraph" w:customStyle="1" w:styleId="form-item9">
    <w:name w:val="form-item9"/>
    <w:basedOn w:val="Normal"/>
    <w:rsid w:val="001277DF"/>
    <w:pPr>
      <w:spacing w:after="0" w:line="240" w:lineRule="auto"/>
    </w:pPr>
    <w:rPr>
      <w:rFonts w:ascii="Times New Roman" w:eastAsia="Times New Roman" w:hAnsi="Times New Roman" w:cs="Times New Roman"/>
      <w:sz w:val="24"/>
      <w:szCs w:val="24"/>
    </w:rPr>
  </w:style>
  <w:style w:type="paragraph" w:customStyle="1" w:styleId="form-submit3">
    <w:name w:val="form-submit3"/>
    <w:basedOn w:val="Normal"/>
    <w:rsid w:val="001277DF"/>
    <w:pPr>
      <w:spacing w:after="0" w:line="240" w:lineRule="auto"/>
    </w:pPr>
    <w:rPr>
      <w:rFonts w:ascii="Times New Roman" w:eastAsia="Times New Roman" w:hAnsi="Times New Roman" w:cs="Times New Roman"/>
      <w:sz w:val="24"/>
      <w:szCs w:val="24"/>
    </w:rPr>
  </w:style>
  <w:style w:type="character" w:customStyle="1" w:styleId="views-throbbing1">
    <w:name w:val="views-throbbing1"/>
    <w:basedOn w:val="Fuentedeprrafopredeter"/>
    <w:rsid w:val="001277DF"/>
  </w:style>
  <w:style w:type="paragraph" w:customStyle="1" w:styleId="limiter1">
    <w:name w:val="limiter1"/>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ncel1">
    <w:name w:val="cancel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1">
    <w:name w:val="edit1"/>
    <w:basedOn w:val="Normal"/>
    <w:rsid w:val="001277DF"/>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ancel2">
    <w:name w:val="cancel2"/>
    <w:basedOn w:val="Normal"/>
    <w:rsid w:val="001277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irly1">
    <w:name w:val="swirly1"/>
    <w:basedOn w:val="Normal"/>
    <w:rsid w:val="001277DF"/>
    <w:pPr>
      <w:spacing w:after="0" w:line="240" w:lineRule="auto"/>
    </w:pPr>
    <w:rPr>
      <w:rFonts w:ascii="Times New Roman" w:eastAsia="Times New Roman" w:hAnsi="Times New Roman" w:cs="Times New Roman"/>
      <w:sz w:val="24"/>
      <w:szCs w:val="24"/>
    </w:rPr>
  </w:style>
  <w:style w:type="paragraph" w:customStyle="1" w:styleId="widget-source-content1">
    <w:name w:val="widget-source-content1"/>
    <w:basedOn w:val="Normal"/>
    <w:rsid w:val="001277DF"/>
    <w:pPr>
      <w:spacing w:after="0" w:line="240" w:lineRule="auto"/>
    </w:pPr>
    <w:rPr>
      <w:rFonts w:ascii="Times New Roman" w:eastAsia="Times New Roman" w:hAnsi="Times New Roman" w:cs="Times New Roman"/>
      <w:sz w:val="24"/>
      <w:szCs w:val="24"/>
    </w:rPr>
  </w:style>
  <w:style w:type="character" w:customStyle="1" w:styleId="processed">
    <w:name w:val="processed"/>
    <w:basedOn w:val="Fuentedeprrafopredeter"/>
    <w:rsid w:val="001277DF"/>
  </w:style>
  <w:style w:type="character" w:customStyle="1" w:styleId="field-content">
    <w:name w:val="field-content"/>
    <w:basedOn w:val="Fuentedeprrafopredeter"/>
    <w:rsid w:val="001277DF"/>
  </w:style>
  <w:style w:type="character" w:customStyle="1" w:styleId="icon2">
    <w:name w:val="icon2"/>
    <w:basedOn w:val="Fuentedeprrafopredeter"/>
    <w:rsid w:val="001277DF"/>
  </w:style>
  <w:style w:type="character" w:customStyle="1" w:styleId="hugenum">
    <w:name w:val="hugenum"/>
    <w:basedOn w:val="Fuentedeprrafopredeter"/>
    <w:rsid w:val="001277DF"/>
  </w:style>
  <w:style w:type="character" w:customStyle="1" w:styleId="bignum">
    <w:name w:val="bignum"/>
    <w:basedOn w:val="Fuentedeprrafopredeter"/>
    <w:rsid w:val="001277DF"/>
  </w:style>
  <w:style w:type="paragraph" w:styleId="z-Principiodelformulario">
    <w:name w:val="HTML Top of Form"/>
    <w:basedOn w:val="Normal"/>
    <w:next w:val="Normal"/>
    <w:link w:val="z-PrincipiodelformularioCar"/>
    <w:hidden/>
    <w:uiPriority w:val="99"/>
    <w:semiHidden/>
    <w:unhideWhenUsed/>
    <w:rsid w:val="001277D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1277DF"/>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1277DF"/>
    <w:pPr>
      <w:pBdr>
        <w:top w:val="single" w:sz="6" w:space="1" w:color="auto"/>
      </w:pBdr>
      <w:spacing w:after="0" w:line="240" w:lineRule="auto"/>
      <w:jc w:val="center"/>
    </w:pPr>
    <w:rPr>
      <w:rFonts w:ascii="Arial" w:eastAsia="Times New Roman" w:hAnsi="Arial" w:cs="Arial"/>
      <w:vanish/>
      <w:sz w:val="16"/>
      <w:szCs w:val="16"/>
    </w:rPr>
  </w:style>
  <w:style w:type="character" w:customStyle="1" w:styleId="z-FinaldelformularioCar">
    <w:name w:val="z-Final del formulario Car"/>
    <w:basedOn w:val="Fuentedeprrafopredeter"/>
    <w:link w:val="z-Finaldelformulario"/>
    <w:uiPriority w:val="99"/>
    <w:semiHidden/>
    <w:rsid w:val="001277DF"/>
    <w:rPr>
      <w:rFonts w:ascii="Arial" w:eastAsia="Times New Roman"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44458">
      <w:bodyDiv w:val="1"/>
      <w:marLeft w:val="0"/>
      <w:marRight w:val="0"/>
      <w:marTop w:val="0"/>
      <w:marBottom w:val="0"/>
      <w:divBdr>
        <w:top w:val="none" w:sz="0" w:space="0" w:color="auto"/>
        <w:left w:val="none" w:sz="0" w:space="0" w:color="auto"/>
        <w:bottom w:val="none" w:sz="0" w:space="0" w:color="auto"/>
        <w:right w:val="none" w:sz="0" w:space="0" w:color="auto"/>
      </w:divBdr>
      <w:divsChild>
        <w:div w:id="1436251401">
          <w:marLeft w:val="0"/>
          <w:marRight w:val="0"/>
          <w:marTop w:val="0"/>
          <w:marBottom w:val="0"/>
          <w:divBdr>
            <w:top w:val="none" w:sz="0" w:space="0" w:color="auto"/>
            <w:left w:val="none" w:sz="0" w:space="0" w:color="auto"/>
            <w:bottom w:val="none" w:sz="0" w:space="0" w:color="auto"/>
            <w:right w:val="none" w:sz="0" w:space="0" w:color="auto"/>
          </w:divBdr>
          <w:divsChild>
            <w:div w:id="1596936366">
              <w:marLeft w:val="0"/>
              <w:marRight w:val="0"/>
              <w:marTop w:val="0"/>
              <w:marBottom w:val="0"/>
              <w:divBdr>
                <w:top w:val="none" w:sz="0" w:space="0" w:color="auto"/>
                <w:left w:val="none" w:sz="0" w:space="0" w:color="auto"/>
                <w:bottom w:val="none" w:sz="0" w:space="0" w:color="auto"/>
                <w:right w:val="none" w:sz="0" w:space="0" w:color="auto"/>
              </w:divBdr>
              <w:divsChild>
                <w:div w:id="290483080">
                  <w:marLeft w:val="0"/>
                  <w:marRight w:val="0"/>
                  <w:marTop w:val="0"/>
                  <w:marBottom w:val="0"/>
                  <w:divBdr>
                    <w:top w:val="none" w:sz="0" w:space="0" w:color="auto"/>
                    <w:left w:val="none" w:sz="0" w:space="0" w:color="auto"/>
                    <w:bottom w:val="none" w:sz="0" w:space="0" w:color="auto"/>
                    <w:right w:val="none" w:sz="0" w:space="0" w:color="auto"/>
                  </w:divBdr>
                  <w:divsChild>
                    <w:div w:id="917323645">
                      <w:marLeft w:val="0"/>
                      <w:marRight w:val="0"/>
                      <w:marTop w:val="0"/>
                      <w:marBottom w:val="0"/>
                      <w:divBdr>
                        <w:top w:val="none" w:sz="0" w:space="0" w:color="auto"/>
                        <w:left w:val="none" w:sz="0" w:space="0" w:color="auto"/>
                        <w:bottom w:val="none" w:sz="0" w:space="0" w:color="auto"/>
                        <w:right w:val="none" w:sz="0" w:space="0" w:color="auto"/>
                      </w:divBdr>
                    </w:div>
                    <w:div w:id="990328547">
                      <w:marLeft w:val="0"/>
                      <w:marRight w:val="0"/>
                      <w:marTop w:val="0"/>
                      <w:marBottom w:val="0"/>
                      <w:divBdr>
                        <w:top w:val="none" w:sz="0" w:space="0" w:color="auto"/>
                        <w:left w:val="none" w:sz="0" w:space="0" w:color="auto"/>
                        <w:bottom w:val="none" w:sz="0" w:space="0" w:color="auto"/>
                        <w:right w:val="none" w:sz="0" w:space="0" w:color="auto"/>
                      </w:divBdr>
                    </w:div>
                    <w:div w:id="89427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06049">
      <w:bodyDiv w:val="1"/>
      <w:marLeft w:val="0"/>
      <w:marRight w:val="0"/>
      <w:marTop w:val="0"/>
      <w:marBottom w:val="0"/>
      <w:divBdr>
        <w:top w:val="none" w:sz="0" w:space="0" w:color="auto"/>
        <w:left w:val="none" w:sz="0" w:space="0" w:color="auto"/>
        <w:bottom w:val="none" w:sz="0" w:space="0" w:color="auto"/>
        <w:right w:val="none" w:sz="0" w:space="0" w:color="auto"/>
      </w:divBdr>
    </w:div>
    <w:div w:id="147938504">
      <w:bodyDiv w:val="1"/>
      <w:marLeft w:val="0"/>
      <w:marRight w:val="0"/>
      <w:marTop w:val="0"/>
      <w:marBottom w:val="0"/>
      <w:divBdr>
        <w:top w:val="none" w:sz="0" w:space="0" w:color="auto"/>
        <w:left w:val="none" w:sz="0" w:space="0" w:color="auto"/>
        <w:bottom w:val="none" w:sz="0" w:space="0" w:color="auto"/>
        <w:right w:val="none" w:sz="0" w:space="0" w:color="auto"/>
      </w:divBdr>
    </w:div>
    <w:div w:id="241988747">
      <w:bodyDiv w:val="1"/>
      <w:marLeft w:val="0"/>
      <w:marRight w:val="0"/>
      <w:marTop w:val="0"/>
      <w:marBottom w:val="0"/>
      <w:divBdr>
        <w:top w:val="none" w:sz="0" w:space="0" w:color="auto"/>
        <w:left w:val="none" w:sz="0" w:space="0" w:color="auto"/>
        <w:bottom w:val="none" w:sz="0" w:space="0" w:color="auto"/>
        <w:right w:val="none" w:sz="0" w:space="0" w:color="auto"/>
      </w:divBdr>
    </w:div>
    <w:div w:id="486479031">
      <w:bodyDiv w:val="1"/>
      <w:marLeft w:val="0"/>
      <w:marRight w:val="0"/>
      <w:marTop w:val="0"/>
      <w:marBottom w:val="0"/>
      <w:divBdr>
        <w:top w:val="none" w:sz="0" w:space="0" w:color="auto"/>
        <w:left w:val="none" w:sz="0" w:space="0" w:color="auto"/>
        <w:bottom w:val="none" w:sz="0" w:space="0" w:color="auto"/>
        <w:right w:val="none" w:sz="0" w:space="0" w:color="auto"/>
      </w:divBdr>
      <w:divsChild>
        <w:div w:id="1957364293">
          <w:marLeft w:val="0"/>
          <w:marRight w:val="0"/>
          <w:marTop w:val="0"/>
          <w:marBottom w:val="0"/>
          <w:divBdr>
            <w:top w:val="none" w:sz="0" w:space="0" w:color="auto"/>
            <w:left w:val="none" w:sz="0" w:space="0" w:color="auto"/>
            <w:bottom w:val="none" w:sz="0" w:space="0" w:color="auto"/>
            <w:right w:val="none" w:sz="0" w:space="0" w:color="auto"/>
          </w:divBdr>
          <w:divsChild>
            <w:div w:id="1683705231">
              <w:marLeft w:val="0"/>
              <w:marRight w:val="0"/>
              <w:marTop w:val="0"/>
              <w:marBottom w:val="0"/>
              <w:divBdr>
                <w:top w:val="none" w:sz="0" w:space="0" w:color="auto"/>
                <w:left w:val="none" w:sz="0" w:space="0" w:color="auto"/>
                <w:bottom w:val="none" w:sz="0" w:space="0" w:color="auto"/>
                <w:right w:val="none" w:sz="0" w:space="0" w:color="auto"/>
              </w:divBdr>
              <w:divsChild>
                <w:div w:id="1331375723">
                  <w:marLeft w:val="480"/>
                  <w:marRight w:val="0"/>
                  <w:marTop w:val="0"/>
                  <w:marBottom w:val="0"/>
                  <w:divBdr>
                    <w:top w:val="none" w:sz="0" w:space="0" w:color="auto"/>
                    <w:left w:val="none" w:sz="0" w:space="0" w:color="auto"/>
                    <w:bottom w:val="none" w:sz="0" w:space="0" w:color="auto"/>
                    <w:right w:val="none" w:sz="0" w:space="0" w:color="auto"/>
                  </w:divBdr>
                </w:div>
                <w:div w:id="1759323408">
                  <w:marLeft w:val="0"/>
                  <w:marRight w:val="0"/>
                  <w:marTop w:val="0"/>
                  <w:marBottom w:val="0"/>
                  <w:divBdr>
                    <w:top w:val="none" w:sz="0" w:space="0" w:color="auto"/>
                    <w:left w:val="none" w:sz="0" w:space="0" w:color="auto"/>
                    <w:bottom w:val="none" w:sz="0" w:space="0" w:color="auto"/>
                    <w:right w:val="none" w:sz="0" w:space="0" w:color="auto"/>
                  </w:divBdr>
                  <w:divsChild>
                    <w:div w:id="1431506948">
                      <w:marLeft w:val="0"/>
                      <w:marRight w:val="0"/>
                      <w:marTop w:val="0"/>
                      <w:marBottom w:val="0"/>
                      <w:divBdr>
                        <w:top w:val="none" w:sz="0" w:space="0" w:color="auto"/>
                        <w:left w:val="none" w:sz="0" w:space="0" w:color="auto"/>
                        <w:bottom w:val="none" w:sz="0" w:space="0" w:color="auto"/>
                        <w:right w:val="none" w:sz="0" w:space="0" w:color="auto"/>
                      </w:divBdr>
                      <w:divsChild>
                        <w:div w:id="252056329">
                          <w:marLeft w:val="0"/>
                          <w:marRight w:val="0"/>
                          <w:marTop w:val="0"/>
                          <w:marBottom w:val="0"/>
                          <w:divBdr>
                            <w:top w:val="none" w:sz="0" w:space="0" w:color="auto"/>
                            <w:left w:val="none" w:sz="0" w:space="0" w:color="auto"/>
                            <w:bottom w:val="none" w:sz="0" w:space="0" w:color="auto"/>
                            <w:right w:val="none" w:sz="0" w:space="0" w:color="auto"/>
                          </w:divBdr>
                          <w:divsChild>
                            <w:div w:id="114053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559408">
                  <w:marLeft w:val="0"/>
                  <w:marRight w:val="0"/>
                  <w:marTop w:val="0"/>
                  <w:marBottom w:val="0"/>
                  <w:divBdr>
                    <w:top w:val="none" w:sz="0" w:space="0" w:color="auto"/>
                    <w:left w:val="none" w:sz="0" w:space="0" w:color="auto"/>
                    <w:bottom w:val="none" w:sz="0" w:space="0" w:color="auto"/>
                    <w:right w:val="none" w:sz="0" w:space="0" w:color="auto"/>
                  </w:divBdr>
                  <w:divsChild>
                    <w:div w:id="1915965528">
                      <w:marLeft w:val="0"/>
                      <w:marRight w:val="0"/>
                      <w:marTop w:val="0"/>
                      <w:marBottom w:val="0"/>
                      <w:divBdr>
                        <w:top w:val="none" w:sz="0" w:space="0" w:color="auto"/>
                        <w:left w:val="none" w:sz="0" w:space="0" w:color="auto"/>
                        <w:bottom w:val="none" w:sz="0" w:space="0" w:color="auto"/>
                        <w:right w:val="none" w:sz="0" w:space="0" w:color="auto"/>
                      </w:divBdr>
                      <w:divsChild>
                        <w:div w:id="1092699631">
                          <w:marLeft w:val="0"/>
                          <w:marRight w:val="0"/>
                          <w:marTop w:val="0"/>
                          <w:marBottom w:val="0"/>
                          <w:divBdr>
                            <w:top w:val="none" w:sz="0" w:space="0" w:color="auto"/>
                            <w:left w:val="none" w:sz="0" w:space="0" w:color="auto"/>
                            <w:bottom w:val="none" w:sz="0" w:space="0" w:color="auto"/>
                            <w:right w:val="none" w:sz="0" w:space="0" w:color="auto"/>
                          </w:divBdr>
                          <w:divsChild>
                            <w:div w:id="176438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344491">
      <w:bodyDiv w:val="1"/>
      <w:marLeft w:val="0"/>
      <w:marRight w:val="0"/>
      <w:marTop w:val="0"/>
      <w:marBottom w:val="0"/>
      <w:divBdr>
        <w:top w:val="none" w:sz="0" w:space="0" w:color="auto"/>
        <w:left w:val="none" w:sz="0" w:space="0" w:color="auto"/>
        <w:bottom w:val="none" w:sz="0" w:space="0" w:color="auto"/>
        <w:right w:val="none" w:sz="0" w:space="0" w:color="auto"/>
      </w:divBdr>
      <w:divsChild>
        <w:div w:id="7665857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0134791">
      <w:bodyDiv w:val="1"/>
      <w:marLeft w:val="0"/>
      <w:marRight w:val="0"/>
      <w:marTop w:val="0"/>
      <w:marBottom w:val="0"/>
      <w:divBdr>
        <w:top w:val="none" w:sz="0" w:space="0" w:color="auto"/>
        <w:left w:val="none" w:sz="0" w:space="0" w:color="auto"/>
        <w:bottom w:val="none" w:sz="0" w:space="0" w:color="auto"/>
        <w:right w:val="none" w:sz="0" w:space="0" w:color="auto"/>
      </w:divBdr>
      <w:divsChild>
        <w:div w:id="1422867965">
          <w:marLeft w:val="0"/>
          <w:marRight w:val="0"/>
          <w:marTop w:val="0"/>
          <w:marBottom w:val="0"/>
          <w:divBdr>
            <w:top w:val="none" w:sz="0" w:space="0" w:color="auto"/>
            <w:left w:val="none" w:sz="0" w:space="0" w:color="auto"/>
            <w:bottom w:val="none" w:sz="0" w:space="0" w:color="auto"/>
            <w:right w:val="none" w:sz="0" w:space="0" w:color="auto"/>
          </w:divBdr>
          <w:divsChild>
            <w:div w:id="1959338952">
              <w:marLeft w:val="0"/>
              <w:marRight w:val="0"/>
              <w:marTop w:val="0"/>
              <w:marBottom w:val="0"/>
              <w:divBdr>
                <w:top w:val="none" w:sz="0" w:space="0" w:color="auto"/>
                <w:left w:val="none" w:sz="0" w:space="0" w:color="auto"/>
                <w:bottom w:val="none" w:sz="0" w:space="0" w:color="auto"/>
                <w:right w:val="none" w:sz="0" w:space="0" w:color="auto"/>
              </w:divBdr>
              <w:divsChild>
                <w:div w:id="2024234941">
                  <w:marLeft w:val="5700"/>
                  <w:marRight w:val="0"/>
                  <w:marTop w:val="0"/>
                  <w:marBottom w:val="0"/>
                  <w:divBdr>
                    <w:top w:val="none" w:sz="0" w:space="0" w:color="auto"/>
                    <w:left w:val="none" w:sz="0" w:space="0" w:color="auto"/>
                    <w:bottom w:val="none" w:sz="0" w:space="0" w:color="auto"/>
                    <w:right w:val="none" w:sz="0" w:space="0" w:color="auto"/>
                  </w:divBdr>
                  <w:divsChild>
                    <w:div w:id="886723653">
                      <w:marLeft w:val="0"/>
                      <w:marRight w:val="0"/>
                      <w:marTop w:val="0"/>
                      <w:marBottom w:val="0"/>
                      <w:divBdr>
                        <w:top w:val="none" w:sz="0" w:space="0" w:color="auto"/>
                        <w:left w:val="none" w:sz="0" w:space="0" w:color="auto"/>
                        <w:bottom w:val="none" w:sz="0" w:space="0" w:color="auto"/>
                        <w:right w:val="none" w:sz="0" w:space="0" w:color="auto"/>
                      </w:divBdr>
                      <w:divsChild>
                        <w:div w:id="1368676174">
                          <w:marLeft w:val="0"/>
                          <w:marRight w:val="390"/>
                          <w:marTop w:val="0"/>
                          <w:marBottom w:val="0"/>
                          <w:divBdr>
                            <w:top w:val="none" w:sz="0" w:space="0" w:color="auto"/>
                            <w:left w:val="none" w:sz="0" w:space="0" w:color="auto"/>
                            <w:bottom w:val="none" w:sz="0" w:space="0" w:color="auto"/>
                            <w:right w:val="none" w:sz="0" w:space="0" w:color="auto"/>
                          </w:divBdr>
                          <w:divsChild>
                            <w:div w:id="1537306590">
                              <w:marLeft w:val="240"/>
                              <w:marRight w:val="0"/>
                              <w:marTop w:val="0"/>
                              <w:marBottom w:val="0"/>
                              <w:divBdr>
                                <w:top w:val="none" w:sz="0" w:space="0" w:color="auto"/>
                                <w:left w:val="none" w:sz="0" w:space="0" w:color="auto"/>
                                <w:bottom w:val="none" w:sz="0" w:space="0" w:color="auto"/>
                                <w:right w:val="none" w:sz="0" w:space="0" w:color="auto"/>
                              </w:divBdr>
                              <w:divsChild>
                                <w:div w:id="1436555164">
                                  <w:marLeft w:val="0"/>
                                  <w:marRight w:val="0"/>
                                  <w:marTop w:val="0"/>
                                  <w:marBottom w:val="0"/>
                                  <w:divBdr>
                                    <w:top w:val="none" w:sz="0" w:space="0" w:color="auto"/>
                                    <w:left w:val="none" w:sz="0" w:space="0" w:color="auto"/>
                                    <w:bottom w:val="none" w:sz="0" w:space="0" w:color="auto"/>
                                    <w:right w:val="none" w:sz="0" w:space="0" w:color="auto"/>
                                  </w:divBdr>
                                </w:div>
                              </w:divsChild>
                            </w:div>
                            <w:div w:id="1225948558">
                              <w:marLeft w:val="0"/>
                              <w:marRight w:val="0"/>
                              <w:marTop w:val="0"/>
                              <w:marBottom w:val="0"/>
                              <w:divBdr>
                                <w:top w:val="none" w:sz="0" w:space="0" w:color="auto"/>
                                <w:left w:val="none" w:sz="0" w:space="0" w:color="auto"/>
                                <w:bottom w:val="none" w:sz="0" w:space="0" w:color="auto"/>
                                <w:right w:val="none" w:sz="0" w:space="0" w:color="auto"/>
                              </w:divBdr>
                            </w:div>
                          </w:divsChild>
                        </w:div>
                        <w:div w:id="550575346">
                          <w:marLeft w:val="0"/>
                          <w:marRight w:val="390"/>
                          <w:marTop w:val="0"/>
                          <w:marBottom w:val="0"/>
                          <w:divBdr>
                            <w:top w:val="none" w:sz="0" w:space="0" w:color="auto"/>
                            <w:left w:val="none" w:sz="0" w:space="0" w:color="auto"/>
                            <w:bottom w:val="none" w:sz="0" w:space="0" w:color="auto"/>
                            <w:right w:val="none" w:sz="0" w:space="0" w:color="auto"/>
                          </w:divBdr>
                          <w:divsChild>
                            <w:div w:id="1004356286">
                              <w:marLeft w:val="0"/>
                              <w:marRight w:val="0"/>
                              <w:marTop w:val="0"/>
                              <w:marBottom w:val="0"/>
                              <w:divBdr>
                                <w:top w:val="none" w:sz="0" w:space="0" w:color="auto"/>
                                <w:left w:val="none" w:sz="0" w:space="0" w:color="auto"/>
                                <w:bottom w:val="none" w:sz="0" w:space="0" w:color="auto"/>
                                <w:right w:val="none" w:sz="0" w:space="0" w:color="auto"/>
                              </w:divBdr>
                              <w:divsChild>
                                <w:div w:id="999893904">
                                  <w:marLeft w:val="0"/>
                                  <w:marRight w:val="0"/>
                                  <w:marTop w:val="0"/>
                                  <w:marBottom w:val="0"/>
                                  <w:divBdr>
                                    <w:top w:val="none" w:sz="0" w:space="0" w:color="auto"/>
                                    <w:left w:val="none" w:sz="0" w:space="0" w:color="auto"/>
                                    <w:bottom w:val="none" w:sz="0" w:space="0" w:color="auto"/>
                                    <w:right w:val="none" w:sz="0" w:space="0" w:color="auto"/>
                                  </w:divBdr>
                                  <w:divsChild>
                                    <w:div w:id="2029871889">
                                      <w:marLeft w:val="0"/>
                                      <w:marRight w:val="0"/>
                                      <w:marTop w:val="0"/>
                                      <w:marBottom w:val="0"/>
                                      <w:divBdr>
                                        <w:top w:val="none" w:sz="0" w:space="0" w:color="auto"/>
                                        <w:left w:val="none" w:sz="0" w:space="0" w:color="auto"/>
                                        <w:bottom w:val="none" w:sz="0" w:space="0" w:color="auto"/>
                                        <w:right w:val="none" w:sz="0" w:space="0" w:color="auto"/>
                                      </w:divBdr>
                                      <w:divsChild>
                                        <w:div w:id="1873616264">
                                          <w:marLeft w:val="0"/>
                                          <w:marRight w:val="0"/>
                                          <w:marTop w:val="0"/>
                                          <w:marBottom w:val="0"/>
                                          <w:divBdr>
                                            <w:top w:val="none" w:sz="0" w:space="0" w:color="auto"/>
                                            <w:left w:val="none" w:sz="0" w:space="0" w:color="auto"/>
                                            <w:bottom w:val="none" w:sz="0" w:space="0" w:color="auto"/>
                                            <w:right w:val="none" w:sz="0" w:space="0" w:color="auto"/>
                                          </w:divBdr>
                                        </w:div>
                                        <w:div w:id="1129854574">
                                          <w:marLeft w:val="0"/>
                                          <w:marRight w:val="0"/>
                                          <w:marTop w:val="0"/>
                                          <w:marBottom w:val="0"/>
                                          <w:divBdr>
                                            <w:top w:val="none" w:sz="0" w:space="0" w:color="auto"/>
                                            <w:left w:val="none" w:sz="0" w:space="0" w:color="auto"/>
                                            <w:bottom w:val="none" w:sz="0" w:space="0" w:color="auto"/>
                                            <w:right w:val="none" w:sz="0" w:space="0" w:color="auto"/>
                                          </w:divBdr>
                                          <w:divsChild>
                                            <w:div w:id="1803420239">
                                              <w:marLeft w:val="0"/>
                                              <w:marRight w:val="0"/>
                                              <w:marTop w:val="0"/>
                                              <w:marBottom w:val="0"/>
                                              <w:divBdr>
                                                <w:top w:val="none" w:sz="0" w:space="0" w:color="auto"/>
                                                <w:left w:val="none" w:sz="0" w:space="0" w:color="auto"/>
                                                <w:bottom w:val="none" w:sz="0" w:space="0" w:color="auto"/>
                                                <w:right w:val="none" w:sz="0" w:space="0" w:color="auto"/>
                                              </w:divBdr>
                                            </w:div>
                                            <w:div w:id="382212837">
                                              <w:marLeft w:val="0"/>
                                              <w:marRight w:val="0"/>
                                              <w:marTop w:val="0"/>
                                              <w:marBottom w:val="0"/>
                                              <w:divBdr>
                                                <w:top w:val="none" w:sz="0" w:space="0" w:color="auto"/>
                                                <w:left w:val="none" w:sz="0" w:space="0" w:color="auto"/>
                                                <w:bottom w:val="none" w:sz="0" w:space="0" w:color="auto"/>
                                                <w:right w:val="none" w:sz="0" w:space="0" w:color="auto"/>
                                              </w:divBdr>
                                              <w:divsChild>
                                                <w:div w:id="109279795">
                                                  <w:marLeft w:val="0"/>
                                                  <w:marRight w:val="0"/>
                                                  <w:marTop w:val="0"/>
                                                  <w:marBottom w:val="0"/>
                                                  <w:divBdr>
                                                    <w:top w:val="none" w:sz="0" w:space="0" w:color="auto"/>
                                                    <w:left w:val="none" w:sz="0" w:space="0" w:color="auto"/>
                                                    <w:bottom w:val="none" w:sz="0" w:space="0" w:color="auto"/>
                                                    <w:right w:val="none" w:sz="0" w:space="0" w:color="auto"/>
                                                  </w:divBdr>
                                                  <w:divsChild>
                                                    <w:div w:id="1782870908">
                                                      <w:marLeft w:val="0"/>
                                                      <w:marRight w:val="0"/>
                                                      <w:marTop w:val="0"/>
                                                      <w:marBottom w:val="0"/>
                                                      <w:divBdr>
                                                        <w:top w:val="none" w:sz="0" w:space="0" w:color="auto"/>
                                                        <w:left w:val="none" w:sz="0" w:space="0" w:color="auto"/>
                                                        <w:bottom w:val="none" w:sz="0" w:space="0" w:color="auto"/>
                                                        <w:right w:val="none" w:sz="0" w:space="0" w:color="auto"/>
                                                      </w:divBdr>
                                                      <w:divsChild>
                                                        <w:div w:id="297880872">
                                                          <w:marLeft w:val="0"/>
                                                          <w:marRight w:val="0"/>
                                                          <w:marTop w:val="0"/>
                                                          <w:marBottom w:val="0"/>
                                                          <w:divBdr>
                                                            <w:top w:val="none" w:sz="0" w:space="0" w:color="auto"/>
                                                            <w:left w:val="none" w:sz="0" w:space="0" w:color="auto"/>
                                                            <w:bottom w:val="none" w:sz="0" w:space="0" w:color="auto"/>
                                                            <w:right w:val="none" w:sz="0" w:space="0" w:color="auto"/>
                                                          </w:divBdr>
                                                        </w:div>
                                                        <w:div w:id="625282079">
                                                          <w:marLeft w:val="0"/>
                                                          <w:marRight w:val="0"/>
                                                          <w:marTop w:val="0"/>
                                                          <w:marBottom w:val="0"/>
                                                          <w:divBdr>
                                                            <w:top w:val="none" w:sz="0" w:space="0" w:color="auto"/>
                                                            <w:left w:val="none" w:sz="0" w:space="0" w:color="auto"/>
                                                            <w:bottom w:val="none" w:sz="0" w:space="0" w:color="auto"/>
                                                            <w:right w:val="none" w:sz="0" w:space="0" w:color="auto"/>
                                                          </w:divBdr>
                                                        </w:div>
                                                        <w:div w:id="141315706">
                                                          <w:marLeft w:val="0"/>
                                                          <w:marRight w:val="0"/>
                                                          <w:marTop w:val="0"/>
                                                          <w:marBottom w:val="0"/>
                                                          <w:divBdr>
                                                            <w:top w:val="none" w:sz="0" w:space="0" w:color="auto"/>
                                                            <w:left w:val="none" w:sz="0" w:space="0" w:color="auto"/>
                                                            <w:bottom w:val="none" w:sz="0" w:space="0" w:color="auto"/>
                                                            <w:right w:val="none" w:sz="0" w:space="0" w:color="auto"/>
                                                          </w:divBdr>
                                                        </w:div>
                                                        <w:div w:id="793645195">
                                                          <w:marLeft w:val="0"/>
                                                          <w:marRight w:val="0"/>
                                                          <w:marTop w:val="0"/>
                                                          <w:marBottom w:val="0"/>
                                                          <w:divBdr>
                                                            <w:top w:val="none" w:sz="0" w:space="0" w:color="auto"/>
                                                            <w:left w:val="none" w:sz="0" w:space="0" w:color="auto"/>
                                                            <w:bottom w:val="none" w:sz="0" w:space="0" w:color="auto"/>
                                                            <w:right w:val="none" w:sz="0" w:space="0" w:color="auto"/>
                                                          </w:divBdr>
                                                        </w:div>
                                                        <w:div w:id="822355803">
                                                          <w:marLeft w:val="0"/>
                                                          <w:marRight w:val="0"/>
                                                          <w:marTop w:val="0"/>
                                                          <w:marBottom w:val="0"/>
                                                          <w:divBdr>
                                                            <w:top w:val="none" w:sz="0" w:space="0" w:color="auto"/>
                                                            <w:left w:val="none" w:sz="0" w:space="0" w:color="auto"/>
                                                            <w:bottom w:val="none" w:sz="0" w:space="0" w:color="auto"/>
                                                            <w:right w:val="none" w:sz="0" w:space="0" w:color="auto"/>
                                                          </w:divBdr>
                                                        </w:div>
                                                        <w:div w:id="1594437081">
                                                          <w:marLeft w:val="0"/>
                                                          <w:marRight w:val="0"/>
                                                          <w:marTop w:val="0"/>
                                                          <w:marBottom w:val="0"/>
                                                          <w:divBdr>
                                                            <w:top w:val="none" w:sz="0" w:space="0" w:color="auto"/>
                                                            <w:left w:val="none" w:sz="0" w:space="0" w:color="auto"/>
                                                            <w:bottom w:val="none" w:sz="0" w:space="0" w:color="auto"/>
                                                            <w:right w:val="none" w:sz="0" w:space="0" w:color="auto"/>
                                                          </w:divBdr>
                                                        </w:div>
                                                        <w:div w:id="1626814745">
                                                          <w:marLeft w:val="0"/>
                                                          <w:marRight w:val="0"/>
                                                          <w:marTop w:val="0"/>
                                                          <w:marBottom w:val="0"/>
                                                          <w:divBdr>
                                                            <w:top w:val="none" w:sz="0" w:space="0" w:color="auto"/>
                                                            <w:left w:val="none" w:sz="0" w:space="0" w:color="auto"/>
                                                            <w:bottom w:val="none" w:sz="0" w:space="0" w:color="auto"/>
                                                            <w:right w:val="none" w:sz="0" w:space="0" w:color="auto"/>
                                                          </w:divBdr>
                                                        </w:div>
                                                        <w:div w:id="178929077">
                                                          <w:marLeft w:val="0"/>
                                                          <w:marRight w:val="0"/>
                                                          <w:marTop w:val="0"/>
                                                          <w:marBottom w:val="0"/>
                                                          <w:divBdr>
                                                            <w:top w:val="none" w:sz="0" w:space="0" w:color="auto"/>
                                                            <w:left w:val="none" w:sz="0" w:space="0" w:color="auto"/>
                                                            <w:bottom w:val="none" w:sz="0" w:space="0" w:color="auto"/>
                                                            <w:right w:val="none" w:sz="0" w:space="0" w:color="auto"/>
                                                          </w:divBdr>
                                                        </w:div>
                                                        <w:div w:id="1813448710">
                                                          <w:marLeft w:val="0"/>
                                                          <w:marRight w:val="0"/>
                                                          <w:marTop w:val="0"/>
                                                          <w:marBottom w:val="0"/>
                                                          <w:divBdr>
                                                            <w:top w:val="none" w:sz="0" w:space="0" w:color="auto"/>
                                                            <w:left w:val="none" w:sz="0" w:space="0" w:color="auto"/>
                                                            <w:bottom w:val="none" w:sz="0" w:space="0" w:color="auto"/>
                                                            <w:right w:val="none" w:sz="0" w:space="0" w:color="auto"/>
                                                          </w:divBdr>
                                                        </w:div>
                                                        <w:div w:id="1176380482">
                                                          <w:marLeft w:val="0"/>
                                                          <w:marRight w:val="0"/>
                                                          <w:marTop w:val="0"/>
                                                          <w:marBottom w:val="0"/>
                                                          <w:divBdr>
                                                            <w:top w:val="none" w:sz="0" w:space="0" w:color="auto"/>
                                                            <w:left w:val="none" w:sz="0" w:space="0" w:color="auto"/>
                                                            <w:bottom w:val="none" w:sz="0" w:space="0" w:color="auto"/>
                                                            <w:right w:val="none" w:sz="0" w:space="0" w:color="auto"/>
                                                          </w:divBdr>
                                                        </w:div>
                                                        <w:div w:id="35855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52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633694">
                          <w:marLeft w:val="0"/>
                          <w:marRight w:val="0"/>
                          <w:marTop w:val="0"/>
                          <w:marBottom w:val="0"/>
                          <w:divBdr>
                            <w:top w:val="none" w:sz="0" w:space="0" w:color="auto"/>
                            <w:left w:val="none" w:sz="0" w:space="0" w:color="auto"/>
                            <w:bottom w:val="none" w:sz="0" w:space="0" w:color="auto"/>
                            <w:right w:val="none" w:sz="0" w:space="0" w:color="auto"/>
                          </w:divBdr>
                          <w:divsChild>
                            <w:div w:id="1640190994">
                              <w:marLeft w:val="0"/>
                              <w:marRight w:val="0"/>
                              <w:marTop w:val="0"/>
                              <w:marBottom w:val="0"/>
                              <w:divBdr>
                                <w:top w:val="none" w:sz="0" w:space="0" w:color="auto"/>
                                <w:left w:val="none" w:sz="0" w:space="0" w:color="auto"/>
                                <w:bottom w:val="none" w:sz="0" w:space="0" w:color="auto"/>
                                <w:right w:val="none" w:sz="0" w:space="0" w:color="auto"/>
                              </w:divBdr>
                              <w:divsChild>
                                <w:div w:id="228272931">
                                  <w:marLeft w:val="0"/>
                                  <w:marRight w:val="0"/>
                                  <w:marTop w:val="0"/>
                                  <w:marBottom w:val="0"/>
                                  <w:divBdr>
                                    <w:top w:val="none" w:sz="0" w:space="0" w:color="auto"/>
                                    <w:left w:val="none" w:sz="0" w:space="0" w:color="auto"/>
                                    <w:bottom w:val="none" w:sz="0" w:space="0" w:color="auto"/>
                                    <w:right w:val="none" w:sz="0" w:space="0" w:color="auto"/>
                                  </w:divBdr>
                                </w:div>
                                <w:div w:id="189434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6273839">
      <w:bodyDiv w:val="1"/>
      <w:marLeft w:val="0"/>
      <w:marRight w:val="0"/>
      <w:marTop w:val="0"/>
      <w:marBottom w:val="0"/>
      <w:divBdr>
        <w:top w:val="none" w:sz="0" w:space="0" w:color="auto"/>
        <w:left w:val="none" w:sz="0" w:space="0" w:color="auto"/>
        <w:bottom w:val="none" w:sz="0" w:space="0" w:color="auto"/>
        <w:right w:val="none" w:sz="0" w:space="0" w:color="auto"/>
      </w:divBdr>
      <w:divsChild>
        <w:div w:id="989557904">
          <w:marLeft w:val="0"/>
          <w:marRight w:val="0"/>
          <w:marTop w:val="0"/>
          <w:marBottom w:val="0"/>
          <w:divBdr>
            <w:top w:val="none" w:sz="0" w:space="0" w:color="auto"/>
            <w:left w:val="none" w:sz="0" w:space="0" w:color="auto"/>
            <w:bottom w:val="none" w:sz="0" w:space="0" w:color="auto"/>
            <w:right w:val="none" w:sz="0" w:space="0" w:color="auto"/>
          </w:divBdr>
        </w:div>
        <w:div w:id="1932658769">
          <w:marLeft w:val="0"/>
          <w:marRight w:val="0"/>
          <w:marTop w:val="0"/>
          <w:marBottom w:val="0"/>
          <w:divBdr>
            <w:top w:val="none" w:sz="0" w:space="0" w:color="auto"/>
            <w:left w:val="none" w:sz="0" w:space="0" w:color="auto"/>
            <w:bottom w:val="none" w:sz="0" w:space="0" w:color="auto"/>
            <w:right w:val="none" w:sz="0" w:space="0" w:color="auto"/>
          </w:divBdr>
        </w:div>
      </w:divsChild>
    </w:div>
    <w:div w:id="775103948">
      <w:bodyDiv w:val="1"/>
      <w:marLeft w:val="0"/>
      <w:marRight w:val="0"/>
      <w:marTop w:val="0"/>
      <w:marBottom w:val="0"/>
      <w:divBdr>
        <w:top w:val="none" w:sz="0" w:space="0" w:color="auto"/>
        <w:left w:val="none" w:sz="0" w:space="0" w:color="auto"/>
        <w:bottom w:val="none" w:sz="0" w:space="0" w:color="auto"/>
        <w:right w:val="none" w:sz="0" w:space="0" w:color="auto"/>
      </w:divBdr>
    </w:div>
    <w:div w:id="889152410">
      <w:bodyDiv w:val="1"/>
      <w:marLeft w:val="0"/>
      <w:marRight w:val="0"/>
      <w:marTop w:val="0"/>
      <w:marBottom w:val="0"/>
      <w:divBdr>
        <w:top w:val="none" w:sz="0" w:space="0" w:color="auto"/>
        <w:left w:val="none" w:sz="0" w:space="0" w:color="auto"/>
        <w:bottom w:val="none" w:sz="0" w:space="0" w:color="auto"/>
        <w:right w:val="none" w:sz="0" w:space="0" w:color="auto"/>
      </w:divBdr>
    </w:div>
    <w:div w:id="1186365246">
      <w:bodyDiv w:val="1"/>
      <w:marLeft w:val="0"/>
      <w:marRight w:val="0"/>
      <w:marTop w:val="0"/>
      <w:marBottom w:val="0"/>
      <w:divBdr>
        <w:top w:val="none" w:sz="0" w:space="0" w:color="auto"/>
        <w:left w:val="none" w:sz="0" w:space="0" w:color="auto"/>
        <w:bottom w:val="none" w:sz="0" w:space="0" w:color="auto"/>
        <w:right w:val="none" w:sz="0" w:space="0" w:color="auto"/>
      </w:divBdr>
    </w:div>
    <w:div w:id="1348367382">
      <w:bodyDiv w:val="1"/>
      <w:marLeft w:val="0"/>
      <w:marRight w:val="0"/>
      <w:marTop w:val="0"/>
      <w:marBottom w:val="0"/>
      <w:divBdr>
        <w:top w:val="none" w:sz="0" w:space="0" w:color="auto"/>
        <w:left w:val="none" w:sz="0" w:space="0" w:color="auto"/>
        <w:bottom w:val="none" w:sz="0" w:space="0" w:color="auto"/>
        <w:right w:val="none" w:sz="0" w:space="0" w:color="auto"/>
      </w:divBdr>
      <w:divsChild>
        <w:div w:id="737361519">
          <w:marLeft w:val="0"/>
          <w:marRight w:val="0"/>
          <w:marTop w:val="0"/>
          <w:marBottom w:val="0"/>
          <w:divBdr>
            <w:top w:val="none" w:sz="0" w:space="0" w:color="auto"/>
            <w:left w:val="none" w:sz="0" w:space="0" w:color="auto"/>
            <w:bottom w:val="none" w:sz="0" w:space="0" w:color="auto"/>
            <w:right w:val="none" w:sz="0" w:space="0" w:color="auto"/>
          </w:divBdr>
          <w:divsChild>
            <w:div w:id="576794212">
              <w:marLeft w:val="0"/>
              <w:marRight w:val="0"/>
              <w:marTop w:val="0"/>
              <w:marBottom w:val="0"/>
              <w:divBdr>
                <w:top w:val="none" w:sz="0" w:space="0" w:color="auto"/>
                <w:left w:val="none" w:sz="0" w:space="0" w:color="auto"/>
                <w:bottom w:val="none" w:sz="0" w:space="0" w:color="auto"/>
                <w:right w:val="none" w:sz="0" w:space="0" w:color="auto"/>
              </w:divBdr>
              <w:divsChild>
                <w:div w:id="907113454">
                  <w:marLeft w:val="0"/>
                  <w:marRight w:val="0"/>
                  <w:marTop w:val="0"/>
                  <w:marBottom w:val="0"/>
                  <w:divBdr>
                    <w:top w:val="none" w:sz="0" w:space="0" w:color="auto"/>
                    <w:left w:val="none" w:sz="0" w:space="0" w:color="auto"/>
                    <w:bottom w:val="none" w:sz="0" w:space="0" w:color="auto"/>
                    <w:right w:val="none" w:sz="0" w:space="0" w:color="auto"/>
                  </w:divBdr>
                  <w:divsChild>
                    <w:div w:id="519852729">
                      <w:marLeft w:val="0"/>
                      <w:marRight w:val="0"/>
                      <w:marTop w:val="0"/>
                      <w:marBottom w:val="0"/>
                      <w:divBdr>
                        <w:top w:val="none" w:sz="0" w:space="0" w:color="auto"/>
                        <w:left w:val="none" w:sz="0" w:space="0" w:color="auto"/>
                        <w:bottom w:val="none" w:sz="0" w:space="0" w:color="auto"/>
                        <w:right w:val="none" w:sz="0" w:space="0" w:color="auto"/>
                      </w:divBdr>
                      <w:divsChild>
                        <w:div w:id="904029253">
                          <w:marLeft w:val="0"/>
                          <w:marRight w:val="0"/>
                          <w:marTop w:val="0"/>
                          <w:marBottom w:val="0"/>
                          <w:divBdr>
                            <w:top w:val="none" w:sz="0" w:space="0" w:color="auto"/>
                            <w:left w:val="none" w:sz="0" w:space="0" w:color="auto"/>
                            <w:bottom w:val="none" w:sz="0" w:space="0" w:color="auto"/>
                            <w:right w:val="none" w:sz="0" w:space="0" w:color="auto"/>
                          </w:divBdr>
                          <w:divsChild>
                            <w:div w:id="147135308">
                              <w:marLeft w:val="0"/>
                              <w:marRight w:val="0"/>
                              <w:marTop w:val="0"/>
                              <w:marBottom w:val="0"/>
                              <w:divBdr>
                                <w:top w:val="none" w:sz="0" w:space="0" w:color="auto"/>
                                <w:left w:val="none" w:sz="0" w:space="0" w:color="auto"/>
                                <w:bottom w:val="none" w:sz="0" w:space="0" w:color="auto"/>
                                <w:right w:val="none" w:sz="0" w:space="0" w:color="auto"/>
                              </w:divBdr>
                            </w:div>
                          </w:divsChild>
                        </w:div>
                        <w:div w:id="1923832406">
                          <w:marLeft w:val="0"/>
                          <w:marRight w:val="0"/>
                          <w:marTop w:val="0"/>
                          <w:marBottom w:val="0"/>
                          <w:divBdr>
                            <w:top w:val="none" w:sz="0" w:space="0" w:color="auto"/>
                            <w:left w:val="none" w:sz="0" w:space="0" w:color="auto"/>
                            <w:bottom w:val="none" w:sz="0" w:space="0" w:color="auto"/>
                            <w:right w:val="none" w:sz="0" w:space="0" w:color="auto"/>
                          </w:divBdr>
                          <w:divsChild>
                            <w:div w:id="2053458885">
                              <w:marLeft w:val="0"/>
                              <w:marRight w:val="0"/>
                              <w:marTop w:val="0"/>
                              <w:marBottom w:val="0"/>
                              <w:divBdr>
                                <w:top w:val="none" w:sz="0" w:space="0" w:color="auto"/>
                                <w:left w:val="none" w:sz="0" w:space="0" w:color="auto"/>
                                <w:bottom w:val="none" w:sz="0" w:space="0" w:color="auto"/>
                                <w:right w:val="none" w:sz="0" w:space="0" w:color="auto"/>
                              </w:divBdr>
                              <w:divsChild>
                                <w:div w:id="703361772">
                                  <w:marLeft w:val="0"/>
                                  <w:marRight w:val="0"/>
                                  <w:marTop w:val="0"/>
                                  <w:marBottom w:val="0"/>
                                  <w:divBdr>
                                    <w:top w:val="none" w:sz="0" w:space="0" w:color="auto"/>
                                    <w:left w:val="none" w:sz="0" w:space="0" w:color="auto"/>
                                    <w:bottom w:val="none" w:sz="0" w:space="0" w:color="auto"/>
                                    <w:right w:val="none" w:sz="0" w:space="0" w:color="auto"/>
                                  </w:divBdr>
                                  <w:divsChild>
                                    <w:div w:id="1885407881">
                                      <w:marLeft w:val="0"/>
                                      <w:marRight w:val="0"/>
                                      <w:marTop w:val="0"/>
                                      <w:marBottom w:val="0"/>
                                      <w:divBdr>
                                        <w:top w:val="none" w:sz="0" w:space="0" w:color="auto"/>
                                        <w:left w:val="none" w:sz="0" w:space="0" w:color="auto"/>
                                        <w:bottom w:val="none" w:sz="0" w:space="0" w:color="auto"/>
                                        <w:right w:val="none" w:sz="0" w:space="0" w:color="auto"/>
                                      </w:divBdr>
                                      <w:divsChild>
                                        <w:div w:id="1984700414">
                                          <w:marLeft w:val="0"/>
                                          <w:marRight w:val="0"/>
                                          <w:marTop w:val="0"/>
                                          <w:marBottom w:val="0"/>
                                          <w:divBdr>
                                            <w:top w:val="none" w:sz="0" w:space="0" w:color="auto"/>
                                            <w:left w:val="none" w:sz="0" w:space="0" w:color="auto"/>
                                            <w:bottom w:val="none" w:sz="0" w:space="0" w:color="auto"/>
                                            <w:right w:val="none" w:sz="0" w:space="0" w:color="auto"/>
                                          </w:divBdr>
                                          <w:divsChild>
                                            <w:div w:id="1241670142">
                                              <w:marLeft w:val="0"/>
                                              <w:marRight w:val="0"/>
                                              <w:marTop w:val="0"/>
                                              <w:marBottom w:val="0"/>
                                              <w:divBdr>
                                                <w:top w:val="none" w:sz="0" w:space="0" w:color="auto"/>
                                                <w:left w:val="none" w:sz="0" w:space="0" w:color="auto"/>
                                                <w:bottom w:val="none" w:sz="0" w:space="0" w:color="auto"/>
                                                <w:right w:val="none" w:sz="0" w:space="0" w:color="auto"/>
                                              </w:divBdr>
                                            </w:div>
                                            <w:div w:id="2028285035">
                                              <w:marLeft w:val="0"/>
                                              <w:marRight w:val="0"/>
                                              <w:marTop w:val="0"/>
                                              <w:marBottom w:val="0"/>
                                              <w:divBdr>
                                                <w:top w:val="none" w:sz="0" w:space="0" w:color="auto"/>
                                                <w:left w:val="none" w:sz="0" w:space="0" w:color="auto"/>
                                                <w:bottom w:val="none" w:sz="0" w:space="0" w:color="auto"/>
                                                <w:right w:val="none" w:sz="0" w:space="0" w:color="auto"/>
                                              </w:divBdr>
                                            </w:div>
                                            <w:div w:id="46041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5744520">
                          <w:marLeft w:val="0"/>
                          <w:marRight w:val="0"/>
                          <w:marTop w:val="0"/>
                          <w:marBottom w:val="0"/>
                          <w:divBdr>
                            <w:top w:val="none" w:sz="0" w:space="0" w:color="auto"/>
                            <w:left w:val="none" w:sz="0" w:space="0" w:color="auto"/>
                            <w:bottom w:val="none" w:sz="0" w:space="0" w:color="auto"/>
                            <w:right w:val="none" w:sz="0" w:space="0" w:color="auto"/>
                          </w:divBdr>
                          <w:divsChild>
                            <w:div w:id="166208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719250">
              <w:marLeft w:val="0"/>
              <w:marRight w:val="0"/>
              <w:marTop w:val="0"/>
              <w:marBottom w:val="0"/>
              <w:divBdr>
                <w:top w:val="none" w:sz="0" w:space="0" w:color="auto"/>
                <w:left w:val="none" w:sz="0" w:space="0" w:color="auto"/>
                <w:bottom w:val="none" w:sz="0" w:space="0" w:color="auto"/>
                <w:right w:val="none" w:sz="0" w:space="0" w:color="auto"/>
              </w:divBdr>
              <w:divsChild>
                <w:div w:id="927693628">
                  <w:marLeft w:val="0"/>
                  <w:marRight w:val="0"/>
                  <w:marTop w:val="0"/>
                  <w:marBottom w:val="0"/>
                  <w:divBdr>
                    <w:top w:val="none" w:sz="0" w:space="0" w:color="auto"/>
                    <w:left w:val="none" w:sz="0" w:space="0" w:color="auto"/>
                    <w:bottom w:val="none" w:sz="0" w:space="0" w:color="auto"/>
                    <w:right w:val="none" w:sz="0" w:space="0" w:color="auto"/>
                  </w:divBdr>
                  <w:divsChild>
                    <w:div w:id="1830173459">
                      <w:marLeft w:val="0"/>
                      <w:marRight w:val="0"/>
                      <w:marTop w:val="0"/>
                      <w:marBottom w:val="0"/>
                      <w:divBdr>
                        <w:top w:val="none" w:sz="0" w:space="0" w:color="auto"/>
                        <w:left w:val="none" w:sz="0" w:space="0" w:color="auto"/>
                        <w:bottom w:val="none" w:sz="0" w:space="0" w:color="auto"/>
                        <w:right w:val="none" w:sz="0" w:space="0" w:color="auto"/>
                      </w:divBdr>
                      <w:divsChild>
                        <w:div w:id="366024752">
                          <w:marLeft w:val="0"/>
                          <w:marRight w:val="0"/>
                          <w:marTop w:val="0"/>
                          <w:marBottom w:val="0"/>
                          <w:divBdr>
                            <w:top w:val="none" w:sz="0" w:space="0" w:color="auto"/>
                            <w:left w:val="none" w:sz="0" w:space="0" w:color="auto"/>
                            <w:bottom w:val="none" w:sz="0" w:space="0" w:color="auto"/>
                            <w:right w:val="none" w:sz="0" w:space="0" w:color="auto"/>
                          </w:divBdr>
                          <w:divsChild>
                            <w:div w:id="1930113925">
                              <w:marLeft w:val="0"/>
                              <w:marRight w:val="0"/>
                              <w:marTop w:val="0"/>
                              <w:marBottom w:val="0"/>
                              <w:divBdr>
                                <w:top w:val="none" w:sz="0" w:space="0" w:color="auto"/>
                                <w:left w:val="none" w:sz="0" w:space="0" w:color="auto"/>
                                <w:bottom w:val="none" w:sz="0" w:space="0" w:color="auto"/>
                                <w:right w:val="none" w:sz="0" w:space="0" w:color="auto"/>
                              </w:divBdr>
                              <w:divsChild>
                                <w:div w:id="347098300">
                                  <w:marLeft w:val="0"/>
                                  <w:marRight w:val="0"/>
                                  <w:marTop w:val="0"/>
                                  <w:marBottom w:val="0"/>
                                  <w:divBdr>
                                    <w:top w:val="none" w:sz="0" w:space="0" w:color="auto"/>
                                    <w:left w:val="none" w:sz="0" w:space="0" w:color="auto"/>
                                    <w:bottom w:val="none" w:sz="0" w:space="0" w:color="auto"/>
                                    <w:right w:val="none" w:sz="0" w:space="0" w:color="auto"/>
                                  </w:divBdr>
                                  <w:divsChild>
                                    <w:div w:id="974725106">
                                      <w:marLeft w:val="0"/>
                                      <w:marRight w:val="0"/>
                                      <w:marTop w:val="0"/>
                                      <w:marBottom w:val="0"/>
                                      <w:divBdr>
                                        <w:top w:val="none" w:sz="0" w:space="0" w:color="auto"/>
                                        <w:left w:val="none" w:sz="0" w:space="0" w:color="auto"/>
                                        <w:bottom w:val="none" w:sz="0" w:space="0" w:color="auto"/>
                                        <w:right w:val="none" w:sz="0" w:space="0" w:color="auto"/>
                                      </w:divBdr>
                                      <w:divsChild>
                                        <w:div w:id="134790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759854">
                                  <w:marLeft w:val="0"/>
                                  <w:marRight w:val="0"/>
                                  <w:marTop w:val="0"/>
                                  <w:marBottom w:val="0"/>
                                  <w:divBdr>
                                    <w:top w:val="none" w:sz="0" w:space="0" w:color="auto"/>
                                    <w:left w:val="none" w:sz="0" w:space="0" w:color="auto"/>
                                    <w:bottom w:val="none" w:sz="0" w:space="0" w:color="auto"/>
                                    <w:right w:val="none" w:sz="0" w:space="0" w:color="auto"/>
                                  </w:divBdr>
                                  <w:divsChild>
                                    <w:div w:id="481392463">
                                      <w:marLeft w:val="0"/>
                                      <w:marRight w:val="0"/>
                                      <w:marTop w:val="0"/>
                                      <w:marBottom w:val="0"/>
                                      <w:divBdr>
                                        <w:top w:val="none" w:sz="0" w:space="0" w:color="auto"/>
                                        <w:left w:val="none" w:sz="0" w:space="0" w:color="auto"/>
                                        <w:bottom w:val="none" w:sz="0" w:space="0" w:color="auto"/>
                                        <w:right w:val="none" w:sz="0" w:space="0" w:color="auto"/>
                                      </w:divBdr>
                                    </w:div>
                                    <w:div w:id="165903943">
                                      <w:marLeft w:val="0"/>
                                      <w:marRight w:val="0"/>
                                      <w:marTop w:val="0"/>
                                      <w:marBottom w:val="0"/>
                                      <w:divBdr>
                                        <w:top w:val="none" w:sz="0" w:space="0" w:color="auto"/>
                                        <w:left w:val="none" w:sz="0" w:space="0" w:color="auto"/>
                                        <w:bottom w:val="none" w:sz="0" w:space="0" w:color="auto"/>
                                        <w:right w:val="none" w:sz="0" w:space="0" w:color="auto"/>
                                      </w:divBdr>
                                      <w:divsChild>
                                        <w:div w:id="530340974">
                                          <w:marLeft w:val="0"/>
                                          <w:marRight w:val="0"/>
                                          <w:marTop w:val="0"/>
                                          <w:marBottom w:val="0"/>
                                          <w:divBdr>
                                            <w:top w:val="none" w:sz="0" w:space="0" w:color="auto"/>
                                            <w:left w:val="none" w:sz="0" w:space="0" w:color="auto"/>
                                            <w:bottom w:val="none" w:sz="0" w:space="0" w:color="auto"/>
                                            <w:right w:val="none" w:sz="0" w:space="0" w:color="auto"/>
                                          </w:divBdr>
                                        </w:div>
                                      </w:divsChild>
                                    </w:div>
                                    <w:div w:id="451748462">
                                      <w:marLeft w:val="0"/>
                                      <w:marRight w:val="0"/>
                                      <w:marTop w:val="0"/>
                                      <w:marBottom w:val="0"/>
                                      <w:divBdr>
                                        <w:top w:val="none" w:sz="0" w:space="0" w:color="auto"/>
                                        <w:left w:val="none" w:sz="0" w:space="0" w:color="auto"/>
                                        <w:bottom w:val="none" w:sz="0" w:space="0" w:color="auto"/>
                                        <w:right w:val="none" w:sz="0" w:space="0" w:color="auto"/>
                                      </w:divBdr>
                                      <w:divsChild>
                                        <w:div w:id="1530869794">
                                          <w:marLeft w:val="0"/>
                                          <w:marRight w:val="0"/>
                                          <w:marTop w:val="0"/>
                                          <w:marBottom w:val="0"/>
                                          <w:divBdr>
                                            <w:top w:val="none" w:sz="0" w:space="0" w:color="auto"/>
                                            <w:left w:val="none" w:sz="0" w:space="0" w:color="auto"/>
                                            <w:bottom w:val="none" w:sz="0" w:space="0" w:color="auto"/>
                                            <w:right w:val="none" w:sz="0" w:space="0" w:color="auto"/>
                                          </w:divBdr>
                                        </w:div>
                                      </w:divsChild>
                                    </w:div>
                                    <w:div w:id="1962302372">
                                      <w:marLeft w:val="0"/>
                                      <w:marRight w:val="0"/>
                                      <w:marTop w:val="0"/>
                                      <w:marBottom w:val="0"/>
                                      <w:divBdr>
                                        <w:top w:val="none" w:sz="0" w:space="0" w:color="auto"/>
                                        <w:left w:val="none" w:sz="0" w:space="0" w:color="auto"/>
                                        <w:bottom w:val="none" w:sz="0" w:space="0" w:color="auto"/>
                                        <w:right w:val="none" w:sz="0" w:space="0" w:color="auto"/>
                                      </w:divBdr>
                                      <w:divsChild>
                                        <w:div w:id="32774576">
                                          <w:marLeft w:val="0"/>
                                          <w:marRight w:val="0"/>
                                          <w:marTop w:val="0"/>
                                          <w:marBottom w:val="0"/>
                                          <w:divBdr>
                                            <w:top w:val="none" w:sz="0" w:space="0" w:color="auto"/>
                                            <w:left w:val="none" w:sz="0" w:space="0" w:color="auto"/>
                                            <w:bottom w:val="none" w:sz="0" w:space="0" w:color="auto"/>
                                            <w:right w:val="none" w:sz="0" w:space="0" w:color="auto"/>
                                          </w:divBdr>
                                        </w:div>
                                      </w:divsChild>
                                    </w:div>
                                    <w:div w:id="1990556637">
                                      <w:marLeft w:val="0"/>
                                      <w:marRight w:val="0"/>
                                      <w:marTop w:val="0"/>
                                      <w:marBottom w:val="0"/>
                                      <w:divBdr>
                                        <w:top w:val="none" w:sz="0" w:space="0" w:color="auto"/>
                                        <w:left w:val="none" w:sz="0" w:space="0" w:color="auto"/>
                                        <w:bottom w:val="none" w:sz="0" w:space="0" w:color="auto"/>
                                        <w:right w:val="none" w:sz="0" w:space="0" w:color="auto"/>
                                      </w:divBdr>
                                      <w:divsChild>
                                        <w:div w:id="916135931">
                                          <w:marLeft w:val="0"/>
                                          <w:marRight w:val="0"/>
                                          <w:marTop w:val="0"/>
                                          <w:marBottom w:val="0"/>
                                          <w:divBdr>
                                            <w:top w:val="none" w:sz="0" w:space="0" w:color="auto"/>
                                            <w:left w:val="none" w:sz="0" w:space="0" w:color="auto"/>
                                            <w:bottom w:val="none" w:sz="0" w:space="0" w:color="auto"/>
                                            <w:right w:val="none" w:sz="0" w:space="0" w:color="auto"/>
                                          </w:divBdr>
                                        </w:div>
                                      </w:divsChild>
                                    </w:div>
                                    <w:div w:id="1483695775">
                                      <w:marLeft w:val="0"/>
                                      <w:marRight w:val="0"/>
                                      <w:marTop w:val="0"/>
                                      <w:marBottom w:val="0"/>
                                      <w:divBdr>
                                        <w:top w:val="none" w:sz="0" w:space="0" w:color="auto"/>
                                        <w:left w:val="none" w:sz="0" w:space="0" w:color="auto"/>
                                        <w:bottom w:val="none" w:sz="0" w:space="0" w:color="auto"/>
                                        <w:right w:val="none" w:sz="0" w:space="0" w:color="auto"/>
                                      </w:divBdr>
                                      <w:divsChild>
                                        <w:div w:id="1013995852">
                                          <w:marLeft w:val="0"/>
                                          <w:marRight w:val="0"/>
                                          <w:marTop w:val="0"/>
                                          <w:marBottom w:val="0"/>
                                          <w:divBdr>
                                            <w:top w:val="none" w:sz="0" w:space="0" w:color="auto"/>
                                            <w:left w:val="none" w:sz="0" w:space="0" w:color="auto"/>
                                            <w:bottom w:val="none" w:sz="0" w:space="0" w:color="auto"/>
                                            <w:right w:val="none" w:sz="0" w:space="0" w:color="auto"/>
                                          </w:divBdr>
                                        </w:div>
                                      </w:divsChild>
                                    </w:div>
                                    <w:div w:id="90663818">
                                      <w:marLeft w:val="0"/>
                                      <w:marRight w:val="0"/>
                                      <w:marTop w:val="0"/>
                                      <w:marBottom w:val="0"/>
                                      <w:divBdr>
                                        <w:top w:val="none" w:sz="0" w:space="0" w:color="auto"/>
                                        <w:left w:val="none" w:sz="0" w:space="0" w:color="auto"/>
                                        <w:bottom w:val="none" w:sz="0" w:space="0" w:color="auto"/>
                                        <w:right w:val="none" w:sz="0" w:space="0" w:color="auto"/>
                                      </w:divBdr>
                                      <w:divsChild>
                                        <w:div w:id="1858542330">
                                          <w:marLeft w:val="0"/>
                                          <w:marRight w:val="0"/>
                                          <w:marTop w:val="0"/>
                                          <w:marBottom w:val="0"/>
                                          <w:divBdr>
                                            <w:top w:val="none" w:sz="0" w:space="0" w:color="auto"/>
                                            <w:left w:val="none" w:sz="0" w:space="0" w:color="auto"/>
                                            <w:bottom w:val="none" w:sz="0" w:space="0" w:color="auto"/>
                                            <w:right w:val="none" w:sz="0" w:space="0" w:color="auto"/>
                                          </w:divBdr>
                                        </w:div>
                                      </w:divsChild>
                                    </w:div>
                                    <w:div w:id="1723674912">
                                      <w:marLeft w:val="0"/>
                                      <w:marRight w:val="0"/>
                                      <w:marTop w:val="0"/>
                                      <w:marBottom w:val="0"/>
                                      <w:divBdr>
                                        <w:top w:val="none" w:sz="0" w:space="0" w:color="auto"/>
                                        <w:left w:val="none" w:sz="0" w:space="0" w:color="auto"/>
                                        <w:bottom w:val="none" w:sz="0" w:space="0" w:color="auto"/>
                                        <w:right w:val="none" w:sz="0" w:space="0" w:color="auto"/>
                                      </w:divBdr>
                                      <w:divsChild>
                                        <w:div w:id="676421388">
                                          <w:marLeft w:val="0"/>
                                          <w:marRight w:val="0"/>
                                          <w:marTop w:val="0"/>
                                          <w:marBottom w:val="0"/>
                                          <w:divBdr>
                                            <w:top w:val="none" w:sz="0" w:space="0" w:color="auto"/>
                                            <w:left w:val="none" w:sz="0" w:space="0" w:color="auto"/>
                                            <w:bottom w:val="none" w:sz="0" w:space="0" w:color="auto"/>
                                            <w:right w:val="none" w:sz="0" w:space="0" w:color="auto"/>
                                          </w:divBdr>
                                        </w:div>
                                      </w:divsChild>
                                    </w:div>
                                    <w:div w:id="544947722">
                                      <w:marLeft w:val="0"/>
                                      <w:marRight w:val="0"/>
                                      <w:marTop w:val="0"/>
                                      <w:marBottom w:val="0"/>
                                      <w:divBdr>
                                        <w:top w:val="none" w:sz="0" w:space="0" w:color="auto"/>
                                        <w:left w:val="none" w:sz="0" w:space="0" w:color="auto"/>
                                        <w:bottom w:val="none" w:sz="0" w:space="0" w:color="auto"/>
                                        <w:right w:val="none" w:sz="0" w:space="0" w:color="auto"/>
                                      </w:divBdr>
                                      <w:divsChild>
                                        <w:div w:id="1580410029">
                                          <w:marLeft w:val="0"/>
                                          <w:marRight w:val="0"/>
                                          <w:marTop w:val="0"/>
                                          <w:marBottom w:val="0"/>
                                          <w:divBdr>
                                            <w:top w:val="none" w:sz="0" w:space="0" w:color="auto"/>
                                            <w:left w:val="none" w:sz="0" w:space="0" w:color="auto"/>
                                            <w:bottom w:val="none" w:sz="0" w:space="0" w:color="auto"/>
                                            <w:right w:val="none" w:sz="0" w:space="0" w:color="auto"/>
                                          </w:divBdr>
                                        </w:div>
                                      </w:divsChild>
                                    </w:div>
                                    <w:div w:id="228735312">
                                      <w:marLeft w:val="0"/>
                                      <w:marRight w:val="0"/>
                                      <w:marTop w:val="0"/>
                                      <w:marBottom w:val="0"/>
                                      <w:divBdr>
                                        <w:top w:val="none" w:sz="0" w:space="0" w:color="auto"/>
                                        <w:left w:val="none" w:sz="0" w:space="0" w:color="auto"/>
                                        <w:bottom w:val="none" w:sz="0" w:space="0" w:color="auto"/>
                                        <w:right w:val="none" w:sz="0" w:space="0" w:color="auto"/>
                                      </w:divBdr>
                                      <w:divsChild>
                                        <w:div w:id="1722095638">
                                          <w:marLeft w:val="0"/>
                                          <w:marRight w:val="0"/>
                                          <w:marTop w:val="0"/>
                                          <w:marBottom w:val="0"/>
                                          <w:divBdr>
                                            <w:top w:val="none" w:sz="0" w:space="0" w:color="auto"/>
                                            <w:left w:val="none" w:sz="0" w:space="0" w:color="auto"/>
                                            <w:bottom w:val="none" w:sz="0" w:space="0" w:color="auto"/>
                                            <w:right w:val="none" w:sz="0" w:space="0" w:color="auto"/>
                                          </w:divBdr>
                                        </w:div>
                                      </w:divsChild>
                                    </w:div>
                                    <w:div w:id="893085074">
                                      <w:marLeft w:val="0"/>
                                      <w:marRight w:val="0"/>
                                      <w:marTop w:val="0"/>
                                      <w:marBottom w:val="0"/>
                                      <w:divBdr>
                                        <w:top w:val="none" w:sz="0" w:space="0" w:color="auto"/>
                                        <w:left w:val="none" w:sz="0" w:space="0" w:color="auto"/>
                                        <w:bottom w:val="none" w:sz="0" w:space="0" w:color="auto"/>
                                        <w:right w:val="none" w:sz="0" w:space="0" w:color="auto"/>
                                      </w:divBdr>
                                      <w:divsChild>
                                        <w:div w:id="1273629298">
                                          <w:marLeft w:val="0"/>
                                          <w:marRight w:val="0"/>
                                          <w:marTop w:val="0"/>
                                          <w:marBottom w:val="0"/>
                                          <w:divBdr>
                                            <w:top w:val="none" w:sz="0" w:space="0" w:color="auto"/>
                                            <w:left w:val="none" w:sz="0" w:space="0" w:color="auto"/>
                                            <w:bottom w:val="none" w:sz="0" w:space="0" w:color="auto"/>
                                            <w:right w:val="none" w:sz="0" w:space="0" w:color="auto"/>
                                          </w:divBdr>
                                        </w:div>
                                      </w:divsChild>
                                    </w:div>
                                    <w:div w:id="1440686503">
                                      <w:marLeft w:val="0"/>
                                      <w:marRight w:val="0"/>
                                      <w:marTop w:val="0"/>
                                      <w:marBottom w:val="0"/>
                                      <w:divBdr>
                                        <w:top w:val="none" w:sz="0" w:space="0" w:color="auto"/>
                                        <w:left w:val="none" w:sz="0" w:space="0" w:color="auto"/>
                                        <w:bottom w:val="none" w:sz="0" w:space="0" w:color="auto"/>
                                        <w:right w:val="none" w:sz="0" w:space="0" w:color="auto"/>
                                      </w:divBdr>
                                      <w:divsChild>
                                        <w:div w:id="151914762">
                                          <w:marLeft w:val="0"/>
                                          <w:marRight w:val="0"/>
                                          <w:marTop w:val="0"/>
                                          <w:marBottom w:val="0"/>
                                          <w:divBdr>
                                            <w:top w:val="none" w:sz="0" w:space="0" w:color="auto"/>
                                            <w:left w:val="none" w:sz="0" w:space="0" w:color="auto"/>
                                            <w:bottom w:val="none" w:sz="0" w:space="0" w:color="auto"/>
                                            <w:right w:val="none" w:sz="0" w:space="0" w:color="auto"/>
                                          </w:divBdr>
                                        </w:div>
                                      </w:divsChild>
                                    </w:div>
                                    <w:div w:id="289017130">
                                      <w:marLeft w:val="0"/>
                                      <w:marRight w:val="0"/>
                                      <w:marTop w:val="0"/>
                                      <w:marBottom w:val="0"/>
                                      <w:divBdr>
                                        <w:top w:val="none" w:sz="0" w:space="0" w:color="auto"/>
                                        <w:left w:val="none" w:sz="0" w:space="0" w:color="auto"/>
                                        <w:bottom w:val="none" w:sz="0" w:space="0" w:color="auto"/>
                                        <w:right w:val="none" w:sz="0" w:space="0" w:color="auto"/>
                                      </w:divBdr>
                                      <w:divsChild>
                                        <w:div w:id="820075353">
                                          <w:marLeft w:val="0"/>
                                          <w:marRight w:val="0"/>
                                          <w:marTop w:val="0"/>
                                          <w:marBottom w:val="0"/>
                                          <w:divBdr>
                                            <w:top w:val="none" w:sz="0" w:space="0" w:color="auto"/>
                                            <w:left w:val="none" w:sz="0" w:space="0" w:color="auto"/>
                                            <w:bottom w:val="none" w:sz="0" w:space="0" w:color="auto"/>
                                            <w:right w:val="none" w:sz="0" w:space="0" w:color="auto"/>
                                          </w:divBdr>
                                        </w:div>
                                      </w:divsChild>
                                    </w:div>
                                    <w:div w:id="1467090922">
                                      <w:marLeft w:val="0"/>
                                      <w:marRight w:val="0"/>
                                      <w:marTop w:val="0"/>
                                      <w:marBottom w:val="0"/>
                                      <w:divBdr>
                                        <w:top w:val="none" w:sz="0" w:space="0" w:color="auto"/>
                                        <w:left w:val="none" w:sz="0" w:space="0" w:color="auto"/>
                                        <w:bottom w:val="none" w:sz="0" w:space="0" w:color="auto"/>
                                        <w:right w:val="none" w:sz="0" w:space="0" w:color="auto"/>
                                      </w:divBdr>
                                      <w:divsChild>
                                        <w:div w:id="355691693">
                                          <w:marLeft w:val="0"/>
                                          <w:marRight w:val="0"/>
                                          <w:marTop w:val="0"/>
                                          <w:marBottom w:val="0"/>
                                          <w:divBdr>
                                            <w:top w:val="none" w:sz="0" w:space="0" w:color="auto"/>
                                            <w:left w:val="none" w:sz="0" w:space="0" w:color="auto"/>
                                            <w:bottom w:val="none" w:sz="0" w:space="0" w:color="auto"/>
                                            <w:right w:val="none" w:sz="0" w:space="0" w:color="auto"/>
                                          </w:divBdr>
                                        </w:div>
                                      </w:divsChild>
                                    </w:div>
                                    <w:div w:id="756832725">
                                      <w:marLeft w:val="0"/>
                                      <w:marRight w:val="0"/>
                                      <w:marTop w:val="0"/>
                                      <w:marBottom w:val="0"/>
                                      <w:divBdr>
                                        <w:top w:val="none" w:sz="0" w:space="0" w:color="auto"/>
                                        <w:left w:val="none" w:sz="0" w:space="0" w:color="auto"/>
                                        <w:bottom w:val="none" w:sz="0" w:space="0" w:color="auto"/>
                                        <w:right w:val="none" w:sz="0" w:space="0" w:color="auto"/>
                                      </w:divBdr>
                                      <w:divsChild>
                                        <w:div w:id="1548451166">
                                          <w:marLeft w:val="0"/>
                                          <w:marRight w:val="0"/>
                                          <w:marTop w:val="0"/>
                                          <w:marBottom w:val="0"/>
                                          <w:divBdr>
                                            <w:top w:val="none" w:sz="0" w:space="0" w:color="auto"/>
                                            <w:left w:val="none" w:sz="0" w:space="0" w:color="auto"/>
                                            <w:bottom w:val="none" w:sz="0" w:space="0" w:color="auto"/>
                                            <w:right w:val="none" w:sz="0" w:space="0" w:color="auto"/>
                                          </w:divBdr>
                                        </w:div>
                                      </w:divsChild>
                                    </w:div>
                                    <w:div w:id="642657899">
                                      <w:marLeft w:val="0"/>
                                      <w:marRight w:val="0"/>
                                      <w:marTop w:val="0"/>
                                      <w:marBottom w:val="0"/>
                                      <w:divBdr>
                                        <w:top w:val="none" w:sz="0" w:space="0" w:color="auto"/>
                                        <w:left w:val="none" w:sz="0" w:space="0" w:color="auto"/>
                                        <w:bottom w:val="none" w:sz="0" w:space="0" w:color="auto"/>
                                        <w:right w:val="none" w:sz="0" w:space="0" w:color="auto"/>
                                      </w:divBdr>
                                      <w:divsChild>
                                        <w:div w:id="2026858534">
                                          <w:marLeft w:val="0"/>
                                          <w:marRight w:val="0"/>
                                          <w:marTop w:val="0"/>
                                          <w:marBottom w:val="0"/>
                                          <w:divBdr>
                                            <w:top w:val="none" w:sz="0" w:space="0" w:color="auto"/>
                                            <w:left w:val="none" w:sz="0" w:space="0" w:color="auto"/>
                                            <w:bottom w:val="none" w:sz="0" w:space="0" w:color="auto"/>
                                            <w:right w:val="none" w:sz="0" w:space="0" w:color="auto"/>
                                          </w:divBdr>
                                        </w:div>
                                      </w:divsChild>
                                    </w:div>
                                    <w:div w:id="1041439383">
                                      <w:marLeft w:val="0"/>
                                      <w:marRight w:val="0"/>
                                      <w:marTop w:val="0"/>
                                      <w:marBottom w:val="0"/>
                                      <w:divBdr>
                                        <w:top w:val="none" w:sz="0" w:space="0" w:color="auto"/>
                                        <w:left w:val="none" w:sz="0" w:space="0" w:color="auto"/>
                                        <w:bottom w:val="none" w:sz="0" w:space="0" w:color="auto"/>
                                        <w:right w:val="none" w:sz="0" w:space="0" w:color="auto"/>
                                      </w:divBdr>
                                      <w:divsChild>
                                        <w:div w:id="1739011194">
                                          <w:marLeft w:val="0"/>
                                          <w:marRight w:val="0"/>
                                          <w:marTop w:val="0"/>
                                          <w:marBottom w:val="0"/>
                                          <w:divBdr>
                                            <w:top w:val="none" w:sz="0" w:space="0" w:color="auto"/>
                                            <w:left w:val="none" w:sz="0" w:space="0" w:color="auto"/>
                                            <w:bottom w:val="none" w:sz="0" w:space="0" w:color="auto"/>
                                            <w:right w:val="none" w:sz="0" w:space="0" w:color="auto"/>
                                          </w:divBdr>
                                        </w:div>
                                      </w:divsChild>
                                    </w:div>
                                    <w:div w:id="1605384065">
                                      <w:marLeft w:val="0"/>
                                      <w:marRight w:val="0"/>
                                      <w:marTop w:val="0"/>
                                      <w:marBottom w:val="0"/>
                                      <w:divBdr>
                                        <w:top w:val="none" w:sz="0" w:space="0" w:color="auto"/>
                                        <w:left w:val="none" w:sz="0" w:space="0" w:color="auto"/>
                                        <w:bottom w:val="none" w:sz="0" w:space="0" w:color="auto"/>
                                        <w:right w:val="none" w:sz="0" w:space="0" w:color="auto"/>
                                      </w:divBdr>
                                      <w:divsChild>
                                        <w:div w:id="614096358">
                                          <w:marLeft w:val="0"/>
                                          <w:marRight w:val="0"/>
                                          <w:marTop w:val="0"/>
                                          <w:marBottom w:val="0"/>
                                          <w:divBdr>
                                            <w:top w:val="none" w:sz="0" w:space="0" w:color="auto"/>
                                            <w:left w:val="none" w:sz="0" w:space="0" w:color="auto"/>
                                            <w:bottom w:val="none" w:sz="0" w:space="0" w:color="auto"/>
                                            <w:right w:val="none" w:sz="0" w:space="0" w:color="auto"/>
                                          </w:divBdr>
                                        </w:div>
                                      </w:divsChild>
                                    </w:div>
                                    <w:div w:id="408691786">
                                      <w:marLeft w:val="0"/>
                                      <w:marRight w:val="0"/>
                                      <w:marTop w:val="0"/>
                                      <w:marBottom w:val="0"/>
                                      <w:divBdr>
                                        <w:top w:val="none" w:sz="0" w:space="0" w:color="auto"/>
                                        <w:left w:val="none" w:sz="0" w:space="0" w:color="auto"/>
                                        <w:bottom w:val="none" w:sz="0" w:space="0" w:color="auto"/>
                                        <w:right w:val="none" w:sz="0" w:space="0" w:color="auto"/>
                                      </w:divBdr>
                                      <w:divsChild>
                                        <w:div w:id="1342389696">
                                          <w:marLeft w:val="0"/>
                                          <w:marRight w:val="0"/>
                                          <w:marTop w:val="0"/>
                                          <w:marBottom w:val="0"/>
                                          <w:divBdr>
                                            <w:top w:val="none" w:sz="0" w:space="0" w:color="auto"/>
                                            <w:left w:val="none" w:sz="0" w:space="0" w:color="auto"/>
                                            <w:bottom w:val="none" w:sz="0" w:space="0" w:color="auto"/>
                                            <w:right w:val="none" w:sz="0" w:space="0" w:color="auto"/>
                                          </w:divBdr>
                                        </w:div>
                                      </w:divsChild>
                                    </w:div>
                                    <w:div w:id="406726765">
                                      <w:marLeft w:val="0"/>
                                      <w:marRight w:val="0"/>
                                      <w:marTop w:val="0"/>
                                      <w:marBottom w:val="0"/>
                                      <w:divBdr>
                                        <w:top w:val="none" w:sz="0" w:space="0" w:color="auto"/>
                                        <w:left w:val="none" w:sz="0" w:space="0" w:color="auto"/>
                                        <w:bottom w:val="none" w:sz="0" w:space="0" w:color="auto"/>
                                        <w:right w:val="none" w:sz="0" w:space="0" w:color="auto"/>
                                      </w:divBdr>
                                      <w:divsChild>
                                        <w:div w:id="1828590470">
                                          <w:marLeft w:val="0"/>
                                          <w:marRight w:val="0"/>
                                          <w:marTop w:val="0"/>
                                          <w:marBottom w:val="0"/>
                                          <w:divBdr>
                                            <w:top w:val="none" w:sz="0" w:space="0" w:color="auto"/>
                                            <w:left w:val="none" w:sz="0" w:space="0" w:color="auto"/>
                                            <w:bottom w:val="none" w:sz="0" w:space="0" w:color="auto"/>
                                            <w:right w:val="none" w:sz="0" w:space="0" w:color="auto"/>
                                          </w:divBdr>
                                        </w:div>
                                      </w:divsChild>
                                    </w:div>
                                    <w:div w:id="136337355">
                                      <w:marLeft w:val="0"/>
                                      <w:marRight w:val="0"/>
                                      <w:marTop w:val="0"/>
                                      <w:marBottom w:val="0"/>
                                      <w:divBdr>
                                        <w:top w:val="none" w:sz="0" w:space="0" w:color="auto"/>
                                        <w:left w:val="none" w:sz="0" w:space="0" w:color="auto"/>
                                        <w:bottom w:val="none" w:sz="0" w:space="0" w:color="auto"/>
                                        <w:right w:val="none" w:sz="0" w:space="0" w:color="auto"/>
                                      </w:divBdr>
                                      <w:divsChild>
                                        <w:div w:id="915558015">
                                          <w:marLeft w:val="0"/>
                                          <w:marRight w:val="0"/>
                                          <w:marTop w:val="0"/>
                                          <w:marBottom w:val="0"/>
                                          <w:divBdr>
                                            <w:top w:val="none" w:sz="0" w:space="0" w:color="auto"/>
                                            <w:left w:val="none" w:sz="0" w:space="0" w:color="auto"/>
                                            <w:bottom w:val="none" w:sz="0" w:space="0" w:color="auto"/>
                                            <w:right w:val="none" w:sz="0" w:space="0" w:color="auto"/>
                                          </w:divBdr>
                                        </w:div>
                                      </w:divsChild>
                                    </w:div>
                                    <w:div w:id="806583738">
                                      <w:marLeft w:val="0"/>
                                      <w:marRight w:val="0"/>
                                      <w:marTop w:val="0"/>
                                      <w:marBottom w:val="0"/>
                                      <w:divBdr>
                                        <w:top w:val="none" w:sz="0" w:space="0" w:color="auto"/>
                                        <w:left w:val="none" w:sz="0" w:space="0" w:color="auto"/>
                                        <w:bottom w:val="none" w:sz="0" w:space="0" w:color="auto"/>
                                        <w:right w:val="none" w:sz="0" w:space="0" w:color="auto"/>
                                      </w:divBdr>
                                      <w:divsChild>
                                        <w:div w:id="1734693795">
                                          <w:marLeft w:val="0"/>
                                          <w:marRight w:val="0"/>
                                          <w:marTop w:val="0"/>
                                          <w:marBottom w:val="0"/>
                                          <w:divBdr>
                                            <w:top w:val="none" w:sz="0" w:space="0" w:color="auto"/>
                                            <w:left w:val="none" w:sz="0" w:space="0" w:color="auto"/>
                                            <w:bottom w:val="none" w:sz="0" w:space="0" w:color="auto"/>
                                            <w:right w:val="none" w:sz="0" w:space="0" w:color="auto"/>
                                          </w:divBdr>
                                        </w:div>
                                      </w:divsChild>
                                    </w:div>
                                    <w:div w:id="1258516283">
                                      <w:marLeft w:val="0"/>
                                      <w:marRight w:val="0"/>
                                      <w:marTop w:val="0"/>
                                      <w:marBottom w:val="0"/>
                                      <w:divBdr>
                                        <w:top w:val="none" w:sz="0" w:space="0" w:color="auto"/>
                                        <w:left w:val="none" w:sz="0" w:space="0" w:color="auto"/>
                                        <w:bottom w:val="none" w:sz="0" w:space="0" w:color="auto"/>
                                        <w:right w:val="none" w:sz="0" w:space="0" w:color="auto"/>
                                      </w:divBdr>
                                      <w:divsChild>
                                        <w:div w:id="1107041437">
                                          <w:marLeft w:val="0"/>
                                          <w:marRight w:val="0"/>
                                          <w:marTop w:val="0"/>
                                          <w:marBottom w:val="0"/>
                                          <w:divBdr>
                                            <w:top w:val="none" w:sz="0" w:space="0" w:color="auto"/>
                                            <w:left w:val="none" w:sz="0" w:space="0" w:color="auto"/>
                                            <w:bottom w:val="none" w:sz="0" w:space="0" w:color="auto"/>
                                            <w:right w:val="none" w:sz="0" w:space="0" w:color="auto"/>
                                          </w:divBdr>
                                        </w:div>
                                      </w:divsChild>
                                    </w:div>
                                    <w:div w:id="1392997043">
                                      <w:marLeft w:val="0"/>
                                      <w:marRight w:val="0"/>
                                      <w:marTop w:val="0"/>
                                      <w:marBottom w:val="0"/>
                                      <w:divBdr>
                                        <w:top w:val="none" w:sz="0" w:space="0" w:color="auto"/>
                                        <w:left w:val="none" w:sz="0" w:space="0" w:color="auto"/>
                                        <w:bottom w:val="none" w:sz="0" w:space="0" w:color="auto"/>
                                        <w:right w:val="none" w:sz="0" w:space="0" w:color="auto"/>
                                      </w:divBdr>
                                      <w:divsChild>
                                        <w:div w:id="1558933277">
                                          <w:marLeft w:val="0"/>
                                          <w:marRight w:val="0"/>
                                          <w:marTop w:val="0"/>
                                          <w:marBottom w:val="0"/>
                                          <w:divBdr>
                                            <w:top w:val="none" w:sz="0" w:space="0" w:color="auto"/>
                                            <w:left w:val="none" w:sz="0" w:space="0" w:color="auto"/>
                                            <w:bottom w:val="none" w:sz="0" w:space="0" w:color="auto"/>
                                            <w:right w:val="none" w:sz="0" w:space="0" w:color="auto"/>
                                          </w:divBdr>
                                        </w:div>
                                      </w:divsChild>
                                    </w:div>
                                    <w:div w:id="1509517415">
                                      <w:marLeft w:val="0"/>
                                      <w:marRight w:val="0"/>
                                      <w:marTop w:val="0"/>
                                      <w:marBottom w:val="0"/>
                                      <w:divBdr>
                                        <w:top w:val="none" w:sz="0" w:space="0" w:color="auto"/>
                                        <w:left w:val="none" w:sz="0" w:space="0" w:color="auto"/>
                                        <w:bottom w:val="none" w:sz="0" w:space="0" w:color="auto"/>
                                        <w:right w:val="none" w:sz="0" w:space="0" w:color="auto"/>
                                      </w:divBdr>
                                      <w:divsChild>
                                        <w:div w:id="825321028">
                                          <w:marLeft w:val="0"/>
                                          <w:marRight w:val="0"/>
                                          <w:marTop w:val="0"/>
                                          <w:marBottom w:val="0"/>
                                          <w:divBdr>
                                            <w:top w:val="none" w:sz="0" w:space="0" w:color="auto"/>
                                            <w:left w:val="none" w:sz="0" w:space="0" w:color="auto"/>
                                            <w:bottom w:val="none" w:sz="0" w:space="0" w:color="auto"/>
                                            <w:right w:val="none" w:sz="0" w:space="0" w:color="auto"/>
                                          </w:divBdr>
                                        </w:div>
                                      </w:divsChild>
                                    </w:div>
                                    <w:div w:id="742028689">
                                      <w:marLeft w:val="0"/>
                                      <w:marRight w:val="0"/>
                                      <w:marTop w:val="0"/>
                                      <w:marBottom w:val="0"/>
                                      <w:divBdr>
                                        <w:top w:val="none" w:sz="0" w:space="0" w:color="auto"/>
                                        <w:left w:val="none" w:sz="0" w:space="0" w:color="auto"/>
                                        <w:bottom w:val="none" w:sz="0" w:space="0" w:color="auto"/>
                                        <w:right w:val="none" w:sz="0" w:space="0" w:color="auto"/>
                                      </w:divBdr>
                                      <w:divsChild>
                                        <w:div w:id="373892747">
                                          <w:marLeft w:val="0"/>
                                          <w:marRight w:val="0"/>
                                          <w:marTop w:val="0"/>
                                          <w:marBottom w:val="0"/>
                                          <w:divBdr>
                                            <w:top w:val="none" w:sz="0" w:space="0" w:color="auto"/>
                                            <w:left w:val="none" w:sz="0" w:space="0" w:color="auto"/>
                                            <w:bottom w:val="none" w:sz="0" w:space="0" w:color="auto"/>
                                            <w:right w:val="none" w:sz="0" w:space="0" w:color="auto"/>
                                          </w:divBdr>
                                        </w:div>
                                      </w:divsChild>
                                    </w:div>
                                    <w:div w:id="106630508">
                                      <w:marLeft w:val="0"/>
                                      <w:marRight w:val="0"/>
                                      <w:marTop w:val="0"/>
                                      <w:marBottom w:val="0"/>
                                      <w:divBdr>
                                        <w:top w:val="none" w:sz="0" w:space="0" w:color="auto"/>
                                        <w:left w:val="none" w:sz="0" w:space="0" w:color="auto"/>
                                        <w:bottom w:val="none" w:sz="0" w:space="0" w:color="auto"/>
                                        <w:right w:val="none" w:sz="0" w:space="0" w:color="auto"/>
                                      </w:divBdr>
                                      <w:divsChild>
                                        <w:div w:id="887179589">
                                          <w:marLeft w:val="0"/>
                                          <w:marRight w:val="0"/>
                                          <w:marTop w:val="0"/>
                                          <w:marBottom w:val="0"/>
                                          <w:divBdr>
                                            <w:top w:val="none" w:sz="0" w:space="0" w:color="auto"/>
                                            <w:left w:val="none" w:sz="0" w:space="0" w:color="auto"/>
                                            <w:bottom w:val="none" w:sz="0" w:space="0" w:color="auto"/>
                                            <w:right w:val="none" w:sz="0" w:space="0" w:color="auto"/>
                                          </w:divBdr>
                                        </w:div>
                                      </w:divsChild>
                                    </w:div>
                                    <w:div w:id="524903536">
                                      <w:marLeft w:val="0"/>
                                      <w:marRight w:val="0"/>
                                      <w:marTop w:val="0"/>
                                      <w:marBottom w:val="0"/>
                                      <w:divBdr>
                                        <w:top w:val="none" w:sz="0" w:space="0" w:color="auto"/>
                                        <w:left w:val="none" w:sz="0" w:space="0" w:color="auto"/>
                                        <w:bottom w:val="none" w:sz="0" w:space="0" w:color="auto"/>
                                        <w:right w:val="none" w:sz="0" w:space="0" w:color="auto"/>
                                      </w:divBdr>
                                      <w:divsChild>
                                        <w:div w:id="1889997245">
                                          <w:marLeft w:val="0"/>
                                          <w:marRight w:val="0"/>
                                          <w:marTop w:val="0"/>
                                          <w:marBottom w:val="0"/>
                                          <w:divBdr>
                                            <w:top w:val="none" w:sz="0" w:space="0" w:color="auto"/>
                                            <w:left w:val="none" w:sz="0" w:space="0" w:color="auto"/>
                                            <w:bottom w:val="none" w:sz="0" w:space="0" w:color="auto"/>
                                            <w:right w:val="none" w:sz="0" w:space="0" w:color="auto"/>
                                          </w:divBdr>
                                        </w:div>
                                      </w:divsChild>
                                    </w:div>
                                    <w:div w:id="1099911193">
                                      <w:marLeft w:val="0"/>
                                      <w:marRight w:val="0"/>
                                      <w:marTop w:val="0"/>
                                      <w:marBottom w:val="0"/>
                                      <w:divBdr>
                                        <w:top w:val="none" w:sz="0" w:space="0" w:color="auto"/>
                                        <w:left w:val="none" w:sz="0" w:space="0" w:color="auto"/>
                                        <w:bottom w:val="none" w:sz="0" w:space="0" w:color="auto"/>
                                        <w:right w:val="none" w:sz="0" w:space="0" w:color="auto"/>
                                      </w:divBdr>
                                      <w:divsChild>
                                        <w:div w:id="1362780072">
                                          <w:marLeft w:val="0"/>
                                          <w:marRight w:val="0"/>
                                          <w:marTop w:val="0"/>
                                          <w:marBottom w:val="0"/>
                                          <w:divBdr>
                                            <w:top w:val="none" w:sz="0" w:space="0" w:color="auto"/>
                                            <w:left w:val="none" w:sz="0" w:space="0" w:color="auto"/>
                                            <w:bottom w:val="none" w:sz="0" w:space="0" w:color="auto"/>
                                            <w:right w:val="none" w:sz="0" w:space="0" w:color="auto"/>
                                          </w:divBdr>
                                        </w:div>
                                      </w:divsChild>
                                    </w:div>
                                    <w:div w:id="1832602418">
                                      <w:marLeft w:val="0"/>
                                      <w:marRight w:val="0"/>
                                      <w:marTop w:val="0"/>
                                      <w:marBottom w:val="0"/>
                                      <w:divBdr>
                                        <w:top w:val="none" w:sz="0" w:space="0" w:color="auto"/>
                                        <w:left w:val="none" w:sz="0" w:space="0" w:color="auto"/>
                                        <w:bottom w:val="none" w:sz="0" w:space="0" w:color="auto"/>
                                        <w:right w:val="none" w:sz="0" w:space="0" w:color="auto"/>
                                      </w:divBdr>
                                      <w:divsChild>
                                        <w:div w:id="2013991830">
                                          <w:marLeft w:val="0"/>
                                          <w:marRight w:val="0"/>
                                          <w:marTop w:val="0"/>
                                          <w:marBottom w:val="0"/>
                                          <w:divBdr>
                                            <w:top w:val="none" w:sz="0" w:space="0" w:color="auto"/>
                                            <w:left w:val="none" w:sz="0" w:space="0" w:color="auto"/>
                                            <w:bottom w:val="none" w:sz="0" w:space="0" w:color="auto"/>
                                            <w:right w:val="none" w:sz="0" w:space="0" w:color="auto"/>
                                          </w:divBdr>
                                        </w:div>
                                      </w:divsChild>
                                    </w:div>
                                    <w:div w:id="2026591121">
                                      <w:marLeft w:val="0"/>
                                      <w:marRight w:val="0"/>
                                      <w:marTop w:val="0"/>
                                      <w:marBottom w:val="0"/>
                                      <w:divBdr>
                                        <w:top w:val="none" w:sz="0" w:space="0" w:color="auto"/>
                                        <w:left w:val="none" w:sz="0" w:space="0" w:color="auto"/>
                                        <w:bottom w:val="none" w:sz="0" w:space="0" w:color="auto"/>
                                        <w:right w:val="none" w:sz="0" w:space="0" w:color="auto"/>
                                      </w:divBdr>
                                      <w:divsChild>
                                        <w:div w:id="611976559">
                                          <w:marLeft w:val="0"/>
                                          <w:marRight w:val="0"/>
                                          <w:marTop w:val="0"/>
                                          <w:marBottom w:val="0"/>
                                          <w:divBdr>
                                            <w:top w:val="none" w:sz="0" w:space="0" w:color="auto"/>
                                            <w:left w:val="none" w:sz="0" w:space="0" w:color="auto"/>
                                            <w:bottom w:val="none" w:sz="0" w:space="0" w:color="auto"/>
                                            <w:right w:val="none" w:sz="0" w:space="0" w:color="auto"/>
                                          </w:divBdr>
                                        </w:div>
                                      </w:divsChild>
                                    </w:div>
                                    <w:div w:id="86850371">
                                      <w:marLeft w:val="0"/>
                                      <w:marRight w:val="0"/>
                                      <w:marTop w:val="0"/>
                                      <w:marBottom w:val="0"/>
                                      <w:divBdr>
                                        <w:top w:val="none" w:sz="0" w:space="0" w:color="auto"/>
                                        <w:left w:val="none" w:sz="0" w:space="0" w:color="auto"/>
                                        <w:bottom w:val="none" w:sz="0" w:space="0" w:color="auto"/>
                                        <w:right w:val="none" w:sz="0" w:space="0" w:color="auto"/>
                                      </w:divBdr>
                                      <w:divsChild>
                                        <w:div w:id="1426150136">
                                          <w:marLeft w:val="0"/>
                                          <w:marRight w:val="0"/>
                                          <w:marTop w:val="0"/>
                                          <w:marBottom w:val="0"/>
                                          <w:divBdr>
                                            <w:top w:val="none" w:sz="0" w:space="0" w:color="auto"/>
                                            <w:left w:val="none" w:sz="0" w:space="0" w:color="auto"/>
                                            <w:bottom w:val="none" w:sz="0" w:space="0" w:color="auto"/>
                                            <w:right w:val="none" w:sz="0" w:space="0" w:color="auto"/>
                                          </w:divBdr>
                                        </w:div>
                                      </w:divsChild>
                                    </w:div>
                                    <w:div w:id="46344861">
                                      <w:marLeft w:val="0"/>
                                      <w:marRight w:val="0"/>
                                      <w:marTop w:val="0"/>
                                      <w:marBottom w:val="0"/>
                                      <w:divBdr>
                                        <w:top w:val="none" w:sz="0" w:space="0" w:color="auto"/>
                                        <w:left w:val="none" w:sz="0" w:space="0" w:color="auto"/>
                                        <w:bottom w:val="none" w:sz="0" w:space="0" w:color="auto"/>
                                        <w:right w:val="none" w:sz="0" w:space="0" w:color="auto"/>
                                      </w:divBdr>
                                      <w:divsChild>
                                        <w:div w:id="510722201">
                                          <w:marLeft w:val="0"/>
                                          <w:marRight w:val="0"/>
                                          <w:marTop w:val="0"/>
                                          <w:marBottom w:val="0"/>
                                          <w:divBdr>
                                            <w:top w:val="none" w:sz="0" w:space="0" w:color="auto"/>
                                            <w:left w:val="none" w:sz="0" w:space="0" w:color="auto"/>
                                            <w:bottom w:val="none" w:sz="0" w:space="0" w:color="auto"/>
                                            <w:right w:val="none" w:sz="0" w:space="0" w:color="auto"/>
                                          </w:divBdr>
                                        </w:div>
                                      </w:divsChild>
                                    </w:div>
                                    <w:div w:id="533691619">
                                      <w:marLeft w:val="0"/>
                                      <w:marRight w:val="0"/>
                                      <w:marTop w:val="0"/>
                                      <w:marBottom w:val="0"/>
                                      <w:divBdr>
                                        <w:top w:val="none" w:sz="0" w:space="0" w:color="auto"/>
                                        <w:left w:val="none" w:sz="0" w:space="0" w:color="auto"/>
                                        <w:bottom w:val="none" w:sz="0" w:space="0" w:color="auto"/>
                                        <w:right w:val="none" w:sz="0" w:space="0" w:color="auto"/>
                                      </w:divBdr>
                                      <w:divsChild>
                                        <w:div w:id="1008095098">
                                          <w:marLeft w:val="0"/>
                                          <w:marRight w:val="0"/>
                                          <w:marTop w:val="0"/>
                                          <w:marBottom w:val="0"/>
                                          <w:divBdr>
                                            <w:top w:val="none" w:sz="0" w:space="0" w:color="auto"/>
                                            <w:left w:val="none" w:sz="0" w:space="0" w:color="auto"/>
                                            <w:bottom w:val="none" w:sz="0" w:space="0" w:color="auto"/>
                                            <w:right w:val="none" w:sz="0" w:space="0" w:color="auto"/>
                                          </w:divBdr>
                                        </w:div>
                                      </w:divsChild>
                                    </w:div>
                                    <w:div w:id="215748286">
                                      <w:marLeft w:val="0"/>
                                      <w:marRight w:val="0"/>
                                      <w:marTop w:val="0"/>
                                      <w:marBottom w:val="0"/>
                                      <w:divBdr>
                                        <w:top w:val="none" w:sz="0" w:space="0" w:color="auto"/>
                                        <w:left w:val="none" w:sz="0" w:space="0" w:color="auto"/>
                                        <w:bottom w:val="none" w:sz="0" w:space="0" w:color="auto"/>
                                        <w:right w:val="none" w:sz="0" w:space="0" w:color="auto"/>
                                      </w:divBdr>
                                      <w:divsChild>
                                        <w:div w:id="999313093">
                                          <w:marLeft w:val="0"/>
                                          <w:marRight w:val="0"/>
                                          <w:marTop w:val="0"/>
                                          <w:marBottom w:val="0"/>
                                          <w:divBdr>
                                            <w:top w:val="none" w:sz="0" w:space="0" w:color="auto"/>
                                            <w:left w:val="none" w:sz="0" w:space="0" w:color="auto"/>
                                            <w:bottom w:val="none" w:sz="0" w:space="0" w:color="auto"/>
                                            <w:right w:val="none" w:sz="0" w:space="0" w:color="auto"/>
                                          </w:divBdr>
                                        </w:div>
                                      </w:divsChild>
                                    </w:div>
                                    <w:div w:id="1900675154">
                                      <w:marLeft w:val="0"/>
                                      <w:marRight w:val="0"/>
                                      <w:marTop w:val="0"/>
                                      <w:marBottom w:val="0"/>
                                      <w:divBdr>
                                        <w:top w:val="none" w:sz="0" w:space="0" w:color="auto"/>
                                        <w:left w:val="none" w:sz="0" w:space="0" w:color="auto"/>
                                        <w:bottom w:val="none" w:sz="0" w:space="0" w:color="auto"/>
                                        <w:right w:val="none" w:sz="0" w:space="0" w:color="auto"/>
                                      </w:divBdr>
                                      <w:divsChild>
                                        <w:div w:id="599610770">
                                          <w:marLeft w:val="0"/>
                                          <w:marRight w:val="0"/>
                                          <w:marTop w:val="0"/>
                                          <w:marBottom w:val="0"/>
                                          <w:divBdr>
                                            <w:top w:val="none" w:sz="0" w:space="0" w:color="auto"/>
                                            <w:left w:val="none" w:sz="0" w:space="0" w:color="auto"/>
                                            <w:bottom w:val="none" w:sz="0" w:space="0" w:color="auto"/>
                                            <w:right w:val="none" w:sz="0" w:space="0" w:color="auto"/>
                                          </w:divBdr>
                                        </w:div>
                                      </w:divsChild>
                                    </w:div>
                                    <w:div w:id="1527409047">
                                      <w:marLeft w:val="0"/>
                                      <w:marRight w:val="0"/>
                                      <w:marTop w:val="0"/>
                                      <w:marBottom w:val="0"/>
                                      <w:divBdr>
                                        <w:top w:val="none" w:sz="0" w:space="0" w:color="auto"/>
                                        <w:left w:val="none" w:sz="0" w:space="0" w:color="auto"/>
                                        <w:bottom w:val="none" w:sz="0" w:space="0" w:color="auto"/>
                                        <w:right w:val="none" w:sz="0" w:space="0" w:color="auto"/>
                                      </w:divBdr>
                                      <w:divsChild>
                                        <w:div w:id="29689355">
                                          <w:marLeft w:val="0"/>
                                          <w:marRight w:val="0"/>
                                          <w:marTop w:val="0"/>
                                          <w:marBottom w:val="0"/>
                                          <w:divBdr>
                                            <w:top w:val="none" w:sz="0" w:space="0" w:color="auto"/>
                                            <w:left w:val="none" w:sz="0" w:space="0" w:color="auto"/>
                                            <w:bottom w:val="none" w:sz="0" w:space="0" w:color="auto"/>
                                            <w:right w:val="none" w:sz="0" w:space="0" w:color="auto"/>
                                          </w:divBdr>
                                        </w:div>
                                      </w:divsChild>
                                    </w:div>
                                    <w:div w:id="459761822">
                                      <w:marLeft w:val="0"/>
                                      <w:marRight w:val="0"/>
                                      <w:marTop w:val="0"/>
                                      <w:marBottom w:val="0"/>
                                      <w:divBdr>
                                        <w:top w:val="none" w:sz="0" w:space="0" w:color="auto"/>
                                        <w:left w:val="none" w:sz="0" w:space="0" w:color="auto"/>
                                        <w:bottom w:val="none" w:sz="0" w:space="0" w:color="auto"/>
                                        <w:right w:val="none" w:sz="0" w:space="0" w:color="auto"/>
                                      </w:divBdr>
                                      <w:divsChild>
                                        <w:div w:id="2119715899">
                                          <w:marLeft w:val="0"/>
                                          <w:marRight w:val="0"/>
                                          <w:marTop w:val="0"/>
                                          <w:marBottom w:val="0"/>
                                          <w:divBdr>
                                            <w:top w:val="none" w:sz="0" w:space="0" w:color="auto"/>
                                            <w:left w:val="none" w:sz="0" w:space="0" w:color="auto"/>
                                            <w:bottom w:val="none" w:sz="0" w:space="0" w:color="auto"/>
                                            <w:right w:val="none" w:sz="0" w:space="0" w:color="auto"/>
                                          </w:divBdr>
                                        </w:div>
                                      </w:divsChild>
                                    </w:div>
                                    <w:div w:id="1936553051">
                                      <w:marLeft w:val="0"/>
                                      <w:marRight w:val="0"/>
                                      <w:marTop w:val="0"/>
                                      <w:marBottom w:val="0"/>
                                      <w:divBdr>
                                        <w:top w:val="none" w:sz="0" w:space="0" w:color="auto"/>
                                        <w:left w:val="none" w:sz="0" w:space="0" w:color="auto"/>
                                        <w:bottom w:val="none" w:sz="0" w:space="0" w:color="auto"/>
                                        <w:right w:val="none" w:sz="0" w:space="0" w:color="auto"/>
                                      </w:divBdr>
                                      <w:divsChild>
                                        <w:div w:id="1138837886">
                                          <w:marLeft w:val="0"/>
                                          <w:marRight w:val="0"/>
                                          <w:marTop w:val="0"/>
                                          <w:marBottom w:val="0"/>
                                          <w:divBdr>
                                            <w:top w:val="none" w:sz="0" w:space="0" w:color="auto"/>
                                            <w:left w:val="none" w:sz="0" w:space="0" w:color="auto"/>
                                            <w:bottom w:val="none" w:sz="0" w:space="0" w:color="auto"/>
                                            <w:right w:val="none" w:sz="0" w:space="0" w:color="auto"/>
                                          </w:divBdr>
                                        </w:div>
                                      </w:divsChild>
                                    </w:div>
                                    <w:div w:id="386803583">
                                      <w:marLeft w:val="0"/>
                                      <w:marRight w:val="0"/>
                                      <w:marTop w:val="0"/>
                                      <w:marBottom w:val="0"/>
                                      <w:divBdr>
                                        <w:top w:val="none" w:sz="0" w:space="0" w:color="auto"/>
                                        <w:left w:val="none" w:sz="0" w:space="0" w:color="auto"/>
                                        <w:bottom w:val="none" w:sz="0" w:space="0" w:color="auto"/>
                                        <w:right w:val="none" w:sz="0" w:space="0" w:color="auto"/>
                                      </w:divBdr>
                                      <w:divsChild>
                                        <w:div w:id="675960855">
                                          <w:marLeft w:val="0"/>
                                          <w:marRight w:val="0"/>
                                          <w:marTop w:val="0"/>
                                          <w:marBottom w:val="0"/>
                                          <w:divBdr>
                                            <w:top w:val="none" w:sz="0" w:space="0" w:color="auto"/>
                                            <w:left w:val="none" w:sz="0" w:space="0" w:color="auto"/>
                                            <w:bottom w:val="none" w:sz="0" w:space="0" w:color="auto"/>
                                            <w:right w:val="none" w:sz="0" w:space="0" w:color="auto"/>
                                          </w:divBdr>
                                        </w:div>
                                      </w:divsChild>
                                    </w:div>
                                    <w:div w:id="185170960">
                                      <w:marLeft w:val="0"/>
                                      <w:marRight w:val="0"/>
                                      <w:marTop w:val="0"/>
                                      <w:marBottom w:val="0"/>
                                      <w:divBdr>
                                        <w:top w:val="none" w:sz="0" w:space="0" w:color="auto"/>
                                        <w:left w:val="none" w:sz="0" w:space="0" w:color="auto"/>
                                        <w:bottom w:val="none" w:sz="0" w:space="0" w:color="auto"/>
                                        <w:right w:val="none" w:sz="0" w:space="0" w:color="auto"/>
                                      </w:divBdr>
                                      <w:divsChild>
                                        <w:div w:id="1633706455">
                                          <w:marLeft w:val="0"/>
                                          <w:marRight w:val="0"/>
                                          <w:marTop w:val="0"/>
                                          <w:marBottom w:val="0"/>
                                          <w:divBdr>
                                            <w:top w:val="none" w:sz="0" w:space="0" w:color="auto"/>
                                            <w:left w:val="none" w:sz="0" w:space="0" w:color="auto"/>
                                            <w:bottom w:val="none" w:sz="0" w:space="0" w:color="auto"/>
                                            <w:right w:val="none" w:sz="0" w:space="0" w:color="auto"/>
                                          </w:divBdr>
                                        </w:div>
                                      </w:divsChild>
                                    </w:div>
                                    <w:div w:id="4326605">
                                      <w:marLeft w:val="0"/>
                                      <w:marRight w:val="0"/>
                                      <w:marTop w:val="0"/>
                                      <w:marBottom w:val="0"/>
                                      <w:divBdr>
                                        <w:top w:val="none" w:sz="0" w:space="0" w:color="auto"/>
                                        <w:left w:val="none" w:sz="0" w:space="0" w:color="auto"/>
                                        <w:bottom w:val="none" w:sz="0" w:space="0" w:color="auto"/>
                                        <w:right w:val="none" w:sz="0" w:space="0" w:color="auto"/>
                                      </w:divBdr>
                                      <w:divsChild>
                                        <w:div w:id="213393860">
                                          <w:marLeft w:val="0"/>
                                          <w:marRight w:val="0"/>
                                          <w:marTop w:val="0"/>
                                          <w:marBottom w:val="0"/>
                                          <w:divBdr>
                                            <w:top w:val="none" w:sz="0" w:space="0" w:color="auto"/>
                                            <w:left w:val="none" w:sz="0" w:space="0" w:color="auto"/>
                                            <w:bottom w:val="none" w:sz="0" w:space="0" w:color="auto"/>
                                            <w:right w:val="none" w:sz="0" w:space="0" w:color="auto"/>
                                          </w:divBdr>
                                        </w:div>
                                      </w:divsChild>
                                    </w:div>
                                    <w:div w:id="1051656907">
                                      <w:marLeft w:val="0"/>
                                      <w:marRight w:val="0"/>
                                      <w:marTop w:val="0"/>
                                      <w:marBottom w:val="0"/>
                                      <w:divBdr>
                                        <w:top w:val="none" w:sz="0" w:space="0" w:color="auto"/>
                                        <w:left w:val="none" w:sz="0" w:space="0" w:color="auto"/>
                                        <w:bottom w:val="none" w:sz="0" w:space="0" w:color="auto"/>
                                        <w:right w:val="none" w:sz="0" w:space="0" w:color="auto"/>
                                      </w:divBdr>
                                      <w:divsChild>
                                        <w:div w:id="1526022887">
                                          <w:marLeft w:val="0"/>
                                          <w:marRight w:val="0"/>
                                          <w:marTop w:val="0"/>
                                          <w:marBottom w:val="0"/>
                                          <w:divBdr>
                                            <w:top w:val="none" w:sz="0" w:space="0" w:color="auto"/>
                                            <w:left w:val="none" w:sz="0" w:space="0" w:color="auto"/>
                                            <w:bottom w:val="none" w:sz="0" w:space="0" w:color="auto"/>
                                            <w:right w:val="none" w:sz="0" w:space="0" w:color="auto"/>
                                          </w:divBdr>
                                        </w:div>
                                      </w:divsChild>
                                    </w:div>
                                    <w:div w:id="1493713596">
                                      <w:marLeft w:val="0"/>
                                      <w:marRight w:val="0"/>
                                      <w:marTop w:val="0"/>
                                      <w:marBottom w:val="0"/>
                                      <w:divBdr>
                                        <w:top w:val="none" w:sz="0" w:space="0" w:color="auto"/>
                                        <w:left w:val="none" w:sz="0" w:space="0" w:color="auto"/>
                                        <w:bottom w:val="none" w:sz="0" w:space="0" w:color="auto"/>
                                        <w:right w:val="none" w:sz="0" w:space="0" w:color="auto"/>
                                      </w:divBdr>
                                      <w:divsChild>
                                        <w:div w:id="2144543945">
                                          <w:marLeft w:val="0"/>
                                          <w:marRight w:val="0"/>
                                          <w:marTop w:val="0"/>
                                          <w:marBottom w:val="0"/>
                                          <w:divBdr>
                                            <w:top w:val="none" w:sz="0" w:space="0" w:color="auto"/>
                                            <w:left w:val="none" w:sz="0" w:space="0" w:color="auto"/>
                                            <w:bottom w:val="none" w:sz="0" w:space="0" w:color="auto"/>
                                            <w:right w:val="none" w:sz="0" w:space="0" w:color="auto"/>
                                          </w:divBdr>
                                        </w:div>
                                      </w:divsChild>
                                    </w:div>
                                    <w:div w:id="1706711122">
                                      <w:marLeft w:val="0"/>
                                      <w:marRight w:val="0"/>
                                      <w:marTop w:val="0"/>
                                      <w:marBottom w:val="0"/>
                                      <w:divBdr>
                                        <w:top w:val="none" w:sz="0" w:space="0" w:color="auto"/>
                                        <w:left w:val="none" w:sz="0" w:space="0" w:color="auto"/>
                                        <w:bottom w:val="none" w:sz="0" w:space="0" w:color="auto"/>
                                        <w:right w:val="none" w:sz="0" w:space="0" w:color="auto"/>
                                      </w:divBdr>
                                      <w:divsChild>
                                        <w:div w:id="341930885">
                                          <w:marLeft w:val="0"/>
                                          <w:marRight w:val="0"/>
                                          <w:marTop w:val="0"/>
                                          <w:marBottom w:val="0"/>
                                          <w:divBdr>
                                            <w:top w:val="none" w:sz="0" w:space="0" w:color="auto"/>
                                            <w:left w:val="none" w:sz="0" w:space="0" w:color="auto"/>
                                            <w:bottom w:val="none" w:sz="0" w:space="0" w:color="auto"/>
                                            <w:right w:val="none" w:sz="0" w:space="0" w:color="auto"/>
                                          </w:divBdr>
                                        </w:div>
                                      </w:divsChild>
                                    </w:div>
                                    <w:div w:id="1777552991">
                                      <w:marLeft w:val="0"/>
                                      <w:marRight w:val="0"/>
                                      <w:marTop w:val="0"/>
                                      <w:marBottom w:val="0"/>
                                      <w:divBdr>
                                        <w:top w:val="none" w:sz="0" w:space="0" w:color="auto"/>
                                        <w:left w:val="none" w:sz="0" w:space="0" w:color="auto"/>
                                        <w:bottom w:val="none" w:sz="0" w:space="0" w:color="auto"/>
                                        <w:right w:val="none" w:sz="0" w:space="0" w:color="auto"/>
                                      </w:divBdr>
                                      <w:divsChild>
                                        <w:div w:id="1093163340">
                                          <w:marLeft w:val="0"/>
                                          <w:marRight w:val="0"/>
                                          <w:marTop w:val="0"/>
                                          <w:marBottom w:val="0"/>
                                          <w:divBdr>
                                            <w:top w:val="none" w:sz="0" w:space="0" w:color="auto"/>
                                            <w:left w:val="none" w:sz="0" w:space="0" w:color="auto"/>
                                            <w:bottom w:val="none" w:sz="0" w:space="0" w:color="auto"/>
                                            <w:right w:val="none" w:sz="0" w:space="0" w:color="auto"/>
                                          </w:divBdr>
                                        </w:div>
                                      </w:divsChild>
                                    </w:div>
                                    <w:div w:id="204102668">
                                      <w:marLeft w:val="0"/>
                                      <w:marRight w:val="0"/>
                                      <w:marTop w:val="0"/>
                                      <w:marBottom w:val="0"/>
                                      <w:divBdr>
                                        <w:top w:val="none" w:sz="0" w:space="0" w:color="auto"/>
                                        <w:left w:val="none" w:sz="0" w:space="0" w:color="auto"/>
                                        <w:bottom w:val="none" w:sz="0" w:space="0" w:color="auto"/>
                                        <w:right w:val="none" w:sz="0" w:space="0" w:color="auto"/>
                                      </w:divBdr>
                                      <w:divsChild>
                                        <w:div w:id="1304189155">
                                          <w:marLeft w:val="0"/>
                                          <w:marRight w:val="0"/>
                                          <w:marTop w:val="0"/>
                                          <w:marBottom w:val="0"/>
                                          <w:divBdr>
                                            <w:top w:val="none" w:sz="0" w:space="0" w:color="auto"/>
                                            <w:left w:val="none" w:sz="0" w:space="0" w:color="auto"/>
                                            <w:bottom w:val="none" w:sz="0" w:space="0" w:color="auto"/>
                                            <w:right w:val="none" w:sz="0" w:space="0" w:color="auto"/>
                                          </w:divBdr>
                                        </w:div>
                                      </w:divsChild>
                                    </w:div>
                                    <w:div w:id="1712801686">
                                      <w:marLeft w:val="0"/>
                                      <w:marRight w:val="0"/>
                                      <w:marTop w:val="0"/>
                                      <w:marBottom w:val="0"/>
                                      <w:divBdr>
                                        <w:top w:val="none" w:sz="0" w:space="0" w:color="auto"/>
                                        <w:left w:val="none" w:sz="0" w:space="0" w:color="auto"/>
                                        <w:bottom w:val="none" w:sz="0" w:space="0" w:color="auto"/>
                                        <w:right w:val="none" w:sz="0" w:space="0" w:color="auto"/>
                                      </w:divBdr>
                                      <w:divsChild>
                                        <w:div w:id="1252010356">
                                          <w:marLeft w:val="0"/>
                                          <w:marRight w:val="0"/>
                                          <w:marTop w:val="0"/>
                                          <w:marBottom w:val="0"/>
                                          <w:divBdr>
                                            <w:top w:val="none" w:sz="0" w:space="0" w:color="auto"/>
                                            <w:left w:val="none" w:sz="0" w:space="0" w:color="auto"/>
                                            <w:bottom w:val="none" w:sz="0" w:space="0" w:color="auto"/>
                                            <w:right w:val="none" w:sz="0" w:space="0" w:color="auto"/>
                                          </w:divBdr>
                                        </w:div>
                                      </w:divsChild>
                                    </w:div>
                                    <w:div w:id="682510049">
                                      <w:marLeft w:val="0"/>
                                      <w:marRight w:val="0"/>
                                      <w:marTop w:val="0"/>
                                      <w:marBottom w:val="0"/>
                                      <w:divBdr>
                                        <w:top w:val="none" w:sz="0" w:space="0" w:color="auto"/>
                                        <w:left w:val="none" w:sz="0" w:space="0" w:color="auto"/>
                                        <w:bottom w:val="none" w:sz="0" w:space="0" w:color="auto"/>
                                        <w:right w:val="none" w:sz="0" w:space="0" w:color="auto"/>
                                      </w:divBdr>
                                      <w:divsChild>
                                        <w:div w:id="1575553549">
                                          <w:marLeft w:val="0"/>
                                          <w:marRight w:val="0"/>
                                          <w:marTop w:val="0"/>
                                          <w:marBottom w:val="0"/>
                                          <w:divBdr>
                                            <w:top w:val="none" w:sz="0" w:space="0" w:color="auto"/>
                                            <w:left w:val="none" w:sz="0" w:space="0" w:color="auto"/>
                                            <w:bottom w:val="none" w:sz="0" w:space="0" w:color="auto"/>
                                            <w:right w:val="none" w:sz="0" w:space="0" w:color="auto"/>
                                          </w:divBdr>
                                        </w:div>
                                      </w:divsChild>
                                    </w:div>
                                    <w:div w:id="1415515812">
                                      <w:marLeft w:val="0"/>
                                      <w:marRight w:val="0"/>
                                      <w:marTop w:val="0"/>
                                      <w:marBottom w:val="0"/>
                                      <w:divBdr>
                                        <w:top w:val="none" w:sz="0" w:space="0" w:color="auto"/>
                                        <w:left w:val="none" w:sz="0" w:space="0" w:color="auto"/>
                                        <w:bottom w:val="none" w:sz="0" w:space="0" w:color="auto"/>
                                        <w:right w:val="none" w:sz="0" w:space="0" w:color="auto"/>
                                      </w:divBdr>
                                      <w:divsChild>
                                        <w:div w:id="55052751">
                                          <w:marLeft w:val="0"/>
                                          <w:marRight w:val="0"/>
                                          <w:marTop w:val="0"/>
                                          <w:marBottom w:val="0"/>
                                          <w:divBdr>
                                            <w:top w:val="none" w:sz="0" w:space="0" w:color="auto"/>
                                            <w:left w:val="none" w:sz="0" w:space="0" w:color="auto"/>
                                            <w:bottom w:val="none" w:sz="0" w:space="0" w:color="auto"/>
                                            <w:right w:val="none" w:sz="0" w:space="0" w:color="auto"/>
                                          </w:divBdr>
                                        </w:div>
                                      </w:divsChild>
                                    </w:div>
                                    <w:div w:id="180818705">
                                      <w:marLeft w:val="0"/>
                                      <w:marRight w:val="0"/>
                                      <w:marTop w:val="0"/>
                                      <w:marBottom w:val="0"/>
                                      <w:divBdr>
                                        <w:top w:val="none" w:sz="0" w:space="0" w:color="auto"/>
                                        <w:left w:val="none" w:sz="0" w:space="0" w:color="auto"/>
                                        <w:bottom w:val="none" w:sz="0" w:space="0" w:color="auto"/>
                                        <w:right w:val="none" w:sz="0" w:space="0" w:color="auto"/>
                                      </w:divBdr>
                                      <w:divsChild>
                                        <w:div w:id="1466268911">
                                          <w:marLeft w:val="0"/>
                                          <w:marRight w:val="0"/>
                                          <w:marTop w:val="0"/>
                                          <w:marBottom w:val="0"/>
                                          <w:divBdr>
                                            <w:top w:val="none" w:sz="0" w:space="0" w:color="auto"/>
                                            <w:left w:val="none" w:sz="0" w:space="0" w:color="auto"/>
                                            <w:bottom w:val="none" w:sz="0" w:space="0" w:color="auto"/>
                                            <w:right w:val="none" w:sz="0" w:space="0" w:color="auto"/>
                                          </w:divBdr>
                                        </w:div>
                                      </w:divsChild>
                                    </w:div>
                                    <w:div w:id="1253930151">
                                      <w:marLeft w:val="0"/>
                                      <w:marRight w:val="0"/>
                                      <w:marTop w:val="0"/>
                                      <w:marBottom w:val="0"/>
                                      <w:divBdr>
                                        <w:top w:val="none" w:sz="0" w:space="0" w:color="auto"/>
                                        <w:left w:val="none" w:sz="0" w:space="0" w:color="auto"/>
                                        <w:bottom w:val="none" w:sz="0" w:space="0" w:color="auto"/>
                                        <w:right w:val="none" w:sz="0" w:space="0" w:color="auto"/>
                                      </w:divBdr>
                                      <w:divsChild>
                                        <w:div w:id="464083589">
                                          <w:marLeft w:val="0"/>
                                          <w:marRight w:val="0"/>
                                          <w:marTop w:val="0"/>
                                          <w:marBottom w:val="0"/>
                                          <w:divBdr>
                                            <w:top w:val="none" w:sz="0" w:space="0" w:color="auto"/>
                                            <w:left w:val="none" w:sz="0" w:space="0" w:color="auto"/>
                                            <w:bottom w:val="none" w:sz="0" w:space="0" w:color="auto"/>
                                            <w:right w:val="none" w:sz="0" w:space="0" w:color="auto"/>
                                          </w:divBdr>
                                        </w:div>
                                      </w:divsChild>
                                    </w:div>
                                    <w:div w:id="1859737969">
                                      <w:marLeft w:val="0"/>
                                      <w:marRight w:val="0"/>
                                      <w:marTop w:val="0"/>
                                      <w:marBottom w:val="0"/>
                                      <w:divBdr>
                                        <w:top w:val="none" w:sz="0" w:space="0" w:color="auto"/>
                                        <w:left w:val="none" w:sz="0" w:space="0" w:color="auto"/>
                                        <w:bottom w:val="none" w:sz="0" w:space="0" w:color="auto"/>
                                        <w:right w:val="none" w:sz="0" w:space="0" w:color="auto"/>
                                      </w:divBdr>
                                      <w:divsChild>
                                        <w:div w:id="1535927366">
                                          <w:marLeft w:val="0"/>
                                          <w:marRight w:val="0"/>
                                          <w:marTop w:val="0"/>
                                          <w:marBottom w:val="0"/>
                                          <w:divBdr>
                                            <w:top w:val="none" w:sz="0" w:space="0" w:color="auto"/>
                                            <w:left w:val="none" w:sz="0" w:space="0" w:color="auto"/>
                                            <w:bottom w:val="none" w:sz="0" w:space="0" w:color="auto"/>
                                            <w:right w:val="none" w:sz="0" w:space="0" w:color="auto"/>
                                          </w:divBdr>
                                        </w:div>
                                      </w:divsChild>
                                    </w:div>
                                    <w:div w:id="516432204">
                                      <w:marLeft w:val="0"/>
                                      <w:marRight w:val="0"/>
                                      <w:marTop w:val="0"/>
                                      <w:marBottom w:val="0"/>
                                      <w:divBdr>
                                        <w:top w:val="none" w:sz="0" w:space="0" w:color="auto"/>
                                        <w:left w:val="none" w:sz="0" w:space="0" w:color="auto"/>
                                        <w:bottom w:val="none" w:sz="0" w:space="0" w:color="auto"/>
                                        <w:right w:val="none" w:sz="0" w:space="0" w:color="auto"/>
                                      </w:divBdr>
                                      <w:divsChild>
                                        <w:div w:id="1321155973">
                                          <w:marLeft w:val="0"/>
                                          <w:marRight w:val="0"/>
                                          <w:marTop w:val="0"/>
                                          <w:marBottom w:val="0"/>
                                          <w:divBdr>
                                            <w:top w:val="none" w:sz="0" w:space="0" w:color="auto"/>
                                            <w:left w:val="none" w:sz="0" w:space="0" w:color="auto"/>
                                            <w:bottom w:val="none" w:sz="0" w:space="0" w:color="auto"/>
                                            <w:right w:val="none" w:sz="0" w:space="0" w:color="auto"/>
                                          </w:divBdr>
                                        </w:div>
                                      </w:divsChild>
                                    </w:div>
                                    <w:div w:id="1288665251">
                                      <w:marLeft w:val="0"/>
                                      <w:marRight w:val="0"/>
                                      <w:marTop w:val="0"/>
                                      <w:marBottom w:val="0"/>
                                      <w:divBdr>
                                        <w:top w:val="none" w:sz="0" w:space="0" w:color="auto"/>
                                        <w:left w:val="none" w:sz="0" w:space="0" w:color="auto"/>
                                        <w:bottom w:val="none" w:sz="0" w:space="0" w:color="auto"/>
                                        <w:right w:val="none" w:sz="0" w:space="0" w:color="auto"/>
                                      </w:divBdr>
                                      <w:divsChild>
                                        <w:div w:id="1018779786">
                                          <w:marLeft w:val="0"/>
                                          <w:marRight w:val="0"/>
                                          <w:marTop w:val="0"/>
                                          <w:marBottom w:val="0"/>
                                          <w:divBdr>
                                            <w:top w:val="none" w:sz="0" w:space="0" w:color="auto"/>
                                            <w:left w:val="none" w:sz="0" w:space="0" w:color="auto"/>
                                            <w:bottom w:val="none" w:sz="0" w:space="0" w:color="auto"/>
                                            <w:right w:val="none" w:sz="0" w:space="0" w:color="auto"/>
                                          </w:divBdr>
                                        </w:div>
                                      </w:divsChild>
                                    </w:div>
                                    <w:div w:id="953562399">
                                      <w:marLeft w:val="0"/>
                                      <w:marRight w:val="0"/>
                                      <w:marTop w:val="0"/>
                                      <w:marBottom w:val="0"/>
                                      <w:divBdr>
                                        <w:top w:val="none" w:sz="0" w:space="0" w:color="auto"/>
                                        <w:left w:val="none" w:sz="0" w:space="0" w:color="auto"/>
                                        <w:bottom w:val="none" w:sz="0" w:space="0" w:color="auto"/>
                                        <w:right w:val="none" w:sz="0" w:space="0" w:color="auto"/>
                                      </w:divBdr>
                                      <w:divsChild>
                                        <w:div w:id="1214930598">
                                          <w:marLeft w:val="0"/>
                                          <w:marRight w:val="0"/>
                                          <w:marTop w:val="0"/>
                                          <w:marBottom w:val="0"/>
                                          <w:divBdr>
                                            <w:top w:val="none" w:sz="0" w:space="0" w:color="auto"/>
                                            <w:left w:val="none" w:sz="0" w:space="0" w:color="auto"/>
                                            <w:bottom w:val="none" w:sz="0" w:space="0" w:color="auto"/>
                                            <w:right w:val="none" w:sz="0" w:space="0" w:color="auto"/>
                                          </w:divBdr>
                                        </w:div>
                                      </w:divsChild>
                                    </w:div>
                                    <w:div w:id="1036271391">
                                      <w:marLeft w:val="0"/>
                                      <w:marRight w:val="0"/>
                                      <w:marTop w:val="0"/>
                                      <w:marBottom w:val="0"/>
                                      <w:divBdr>
                                        <w:top w:val="none" w:sz="0" w:space="0" w:color="auto"/>
                                        <w:left w:val="none" w:sz="0" w:space="0" w:color="auto"/>
                                        <w:bottom w:val="none" w:sz="0" w:space="0" w:color="auto"/>
                                        <w:right w:val="none" w:sz="0" w:space="0" w:color="auto"/>
                                      </w:divBdr>
                                      <w:divsChild>
                                        <w:div w:id="80758647">
                                          <w:marLeft w:val="0"/>
                                          <w:marRight w:val="0"/>
                                          <w:marTop w:val="0"/>
                                          <w:marBottom w:val="0"/>
                                          <w:divBdr>
                                            <w:top w:val="none" w:sz="0" w:space="0" w:color="auto"/>
                                            <w:left w:val="none" w:sz="0" w:space="0" w:color="auto"/>
                                            <w:bottom w:val="none" w:sz="0" w:space="0" w:color="auto"/>
                                            <w:right w:val="none" w:sz="0" w:space="0" w:color="auto"/>
                                          </w:divBdr>
                                        </w:div>
                                      </w:divsChild>
                                    </w:div>
                                    <w:div w:id="343484771">
                                      <w:marLeft w:val="0"/>
                                      <w:marRight w:val="0"/>
                                      <w:marTop w:val="0"/>
                                      <w:marBottom w:val="0"/>
                                      <w:divBdr>
                                        <w:top w:val="none" w:sz="0" w:space="0" w:color="auto"/>
                                        <w:left w:val="none" w:sz="0" w:space="0" w:color="auto"/>
                                        <w:bottom w:val="none" w:sz="0" w:space="0" w:color="auto"/>
                                        <w:right w:val="none" w:sz="0" w:space="0" w:color="auto"/>
                                      </w:divBdr>
                                      <w:divsChild>
                                        <w:div w:id="2056270809">
                                          <w:marLeft w:val="0"/>
                                          <w:marRight w:val="0"/>
                                          <w:marTop w:val="0"/>
                                          <w:marBottom w:val="0"/>
                                          <w:divBdr>
                                            <w:top w:val="none" w:sz="0" w:space="0" w:color="auto"/>
                                            <w:left w:val="none" w:sz="0" w:space="0" w:color="auto"/>
                                            <w:bottom w:val="none" w:sz="0" w:space="0" w:color="auto"/>
                                            <w:right w:val="none" w:sz="0" w:space="0" w:color="auto"/>
                                          </w:divBdr>
                                        </w:div>
                                      </w:divsChild>
                                    </w:div>
                                    <w:div w:id="101807175">
                                      <w:marLeft w:val="0"/>
                                      <w:marRight w:val="0"/>
                                      <w:marTop w:val="0"/>
                                      <w:marBottom w:val="0"/>
                                      <w:divBdr>
                                        <w:top w:val="none" w:sz="0" w:space="0" w:color="auto"/>
                                        <w:left w:val="none" w:sz="0" w:space="0" w:color="auto"/>
                                        <w:bottom w:val="none" w:sz="0" w:space="0" w:color="auto"/>
                                        <w:right w:val="none" w:sz="0" w:space="0" w:color="auto"/>
                                      </w:divBdr>
                                      <w:divsChild>
                                        <w:div w:id="392584205">
                                          <w:marLeft w:val="0"/>
                                          <w:marRight w:val="0"/>
                                          <w:marTop w:val="0"/>
                                          <w:marBottom w:val="0"/>
                                          <w:divBdr>
                                            <w:top w:val="none" w:sz="0" w:space="0" w:color="auto"/>
                                            <w:left w:val="none" w:sz="0" w:space="0" w:color="auto"/>
                                            <w:bottom w:val="none" w:sz="0" w:space="0" w:color="auto"/>
                                            <w:right w:val="none" w:sz="0" w:space="0" w:color="auto"/>
                                          </w:divBdr>
                                        </w:div>
                                      </w:divsChild>
                                    </w:div>
                                    <w:div w:id="1115174235">
                                      <w:marLeft w:val="0"/>
                                      <w:marRight w:val="0"/>
                                      <w:marTop w:val="0"/>
                                      <w:marBottom w:val="0"/>
                                      <w:divBdr>
                                        <w:top w:val="none" w:sz="0" w:space="0" w:color="auto"/>
                                        <w:left w:val="none" w:sz="0" w:space="0" w:color="auto"/>
                                        <w:bottom w:val="none" w:sz="0" w:space="0" w:color="auto"/>
                                        <w:right w:val="none" w:sz="0" w:space="0" w:color="auto"/>
                                      </w:divBdr>
                                      <w:divsChild>
                                        <w:div w:id="1380665911">
                                          <w:marLeft w:val="0"/>
                                          <w:marRight w:val="0"/>
                                          <w:marTop w:val="0"/>
                                          <w:marBottom w:val="0"/>
                                          <w:divBdr>
                                            <w:top w:val="none" w:sz="0" w:space="0" w:color="auto"/>
                                            <w:left w:val="none" w:sz="0" w:space="0" w:color="auto"/>
                                            <w:bottom w:val="none" w:sz="0" w:space="0" w:color="auto"/>
                                            <w:right w:val="none" w:sz="0" w:space="0" w:color="auto"/>
                                          </w:divBdr>
                                        </w:div>
                                      </w:divsChild>
                                    </w:div>
                                    <w:div w:id="483160311">
                                      <w:marLeft w:val="0"/>
                                      <w:marRight w:val="0"/>
                                      <w:marTop w:val="0"/>
                                      <w:marBottom w:val="0"/>
                                      <w:divBdr>
                                        <w:top w:val="none" w:sz="0" w:space="0" w:color="auto"/>
                                        <w:left w:val="none" w:sz="0" w:space="0" w:color="auto"/>
                                        <w:bottom w:val="none" w:sz="0" w:space="0" w:color="auto"/>
                                        <w:right w:val="none" w:sz="0" w:space="0" w:color="auto"/>
                                      </w:divBdr>
                                      <w:divsChild>
                                        <w:div w:id="46926162">
                                          <w:marLeft w:val="0"/>
                                          <w:marRight w:val="0"/>
                                          <w:marTop w:val="0"/>
                                          <w:marBottom w:val="0"/>
                                          <w:divBdr>
                                            <w:top w:val="none" w:sz="0" w:space="0" w:color="auto"/>
                                            <w:left w:val="none" w:sz="0" w:space="0" w:color="auto"/>
                                            <w:bottom w:val="none" w:sz="0" w:space="0" w:color="auto"/>
                                            <w:right w:val="none" w:sz="0" w:space="0" w:color="auto"/>
                                          </w:divBdr>
                                        </w:div>
                                      </w:divsChild>
                                    </w:div>
                                    <w:div w:id="1118719344">
                                      <w:marLeft w:val="0"/>
                                      <w:marRight w:val="0"/>
                                      <w:marTop w:val="0"/>
                                      <w:marBottom w:val="0"/>
                                      <w:divBdr>
                                        <w:top w:val="none" w:sz="0" w:space="0" w:color="auto"/>
                                        <w:left w:val="none" w:sz="0" w:space="0" w:color="auto"/>
                                        <w:bottom w:val="none" w:sz="0" w:space="0" w:color="auto"/>
                                        <w:right w:val="none" w:sz="0" w:space="0" w:color="auto"/>
                                      </w:divBdr>
                                      <w:divsChild>
                                        <w:div w:id="2094469730">
                                          <w:marLeft w:val="0"/>
                                          <w:marRight w:val="0"/>
                                          <w:marTop w:val="0"/>
                                          <w:marBottom w:val="0"/>
                                          <w:divBdr>
                                            <w:top w:val="none" w:sz="0" w:space="0" w:color="auto"/>
                                            <w:left w:val="none" w:sz="0" w:space="0" w:color="auto"/>
                                            <w:bottom w:val="none" w:sz="0" w:space="0" w:color="auto"/>
                                            <w:right w:val="none" w:sz="0" w:space="0" w:color="auto"/>
                                          </w:divBdr>
                                        </w:div>
                                      </w:divsChild>
                                    </w:div>
                                    <w:div w:id="1544252230">
                                      <w:marLeft w:val="0"/>
                                      <w:marRight w:val="0"/>
                                      <w:marTop w:val="0"/>
                                      <w:marBottom w:val="0"/>
                                      <w:divBdr>
                                        <w:top w:val="none" w:sz="0" w:space="0" w:color="auto"/>
                                        <w:left w:val="none" w:sz="0" w:space="0" w:color="auto"/>
                                        <w:bottom w:val="none" w:sz="0" w:space="0" w:color="auto"/>
                                        <w:right w:val="none" w:sz="0" w:space="0" w:color="auto"/>
                                      </w:divBdr>
                                      <w:divsChild>
                                        <w:div w:id="294527000">
                                          <w:marLeft w:val="0"/>
                                          <w:marRight w:val="0"/>
                                          <w:marTop w:val="0"/>
                                          <w:marBottom w:val="0"/>
                                          <w:divBdr>
                                            <w:top w:val="none" w:sz="0" w:space="0" w:color="auto"/>
                                            <w:left w:val="none" w:sz="0" w:space="0" w:color="auto"/>
                                            <w:bottom w:val="none" w:sz="0" w:space="0" w:color="auto"/>
                                            <w:right w:val="none" w:sz="0" w:space="0" w:color="auto"/>
                                          </w:divBdr>
                                        </w:div>
                                      </w:divsChild>
                                    </w:div>
                                    <w:div w:id="1217008128">
                                      <w:marLeft w:val="0"/>
                                      <w:marRight w:val="0"/>
                                      <w:marTop w:val="0"/>
                                      <w:marBottom w:val="0"/>
                                      <w:divBdr>
                                        <w:top w:val="none" w:sz="0" w:space="0" w:color="auto"/>
                                        <w:left w:val="none" w:sz="0" w:space="0" w:color="auto"/>
                                        <w:bottom w:val="none" w:sz="0" w:space="0" w:color="auto"/>
                                        <w:right w:val="none" w:sz="0" w:space="0" w:color="auto"/>
                                      </w:divBdr>
                                      <w:divsChild>
                                        <w:div w:id="68698675">
                                          <w:marLeft w:val="0"/>
                                          <w:marRight w:val="0"/>
                                          <w:marTop w:val="0"/>
                                          <w:marBottom w:val="0"/>
                                          <w:divBdr>
                                            <w:top w:val="none" w:sz="0" w:space="0" w:color="auto"/>
                                            <w:left w:val="none" w:sz="0" w:space="0" w:color="auto"/>
                                            <w:bottom w:val="none" w:sz="0" w:space="0" w:color="auto"/>
                                            <w:right w:val="none" w:sz="0" w:space="0" w:color="auto"/>
                                          </w:divBdr>
                                        </w:div>
                                      </w:divsChild>
                                    </w:div>
                                    <w:div w:id="47652123">
                                      <w:marLeft w:val="0"/>
                                      <w:marRight w:val="0"/>
                                      <w:marTop w:val="0"/>
                                      <w:marBottom w:val="0"/>
                                      <w:divBdr>
                                        <w:top w:val="none" w:sz="0" w:space="0" w:color="auto"/>
                                        <w:left w:val="none" w:sz="0" w:space="0" w:color="auto"/>
                                        <w:bottom w:val="none" w:sz="0" w:space="0" w:color="auto"/>
                                        <w:right w:val="none" w:sz="0" w:space="0" w:color="auto"/>
                                      </w:divBdr>
                                      <w:divsChild>
                                        <w:div w:id="1166482954">
                                          <w:marLeft w:val="0"/>
                                          <w:marRight w:val="0"/>
                                          <w:marTop w:val="0"/>
                                          <w:marBottom w:val="0"/>
                                          <w:divBdr>
                                            <w:top w:val="none" w:sz="0" w:space="0" w:color="auto"/>
                                            <w:left w:val="none" w:sz="0" w:space="0" w:color="auto"/>
                                            <w:bottom w:val="none" w:sz="0" w:space="0" w:color="auto"/>
                                            <w:right w:val="none" w:sz="0" w:space="0" w:color="auto"/>
                                          </w:divBdr>
                                        </w:div>
                                      </w:divsChild>
                                    </w:div>
                                    <w:div w:id="1291673052">
                                      <w:marLeft w:val="0"/>
                                      <w:marRight w:val="0"/>
                                      <w:marTop w:val="0"/>
                                      <w:marBottom w:val="0"/>
                                      <w:divBdr>
                                        <w:top w:val="none" w:sz="0" w:space="0" w:color="auto"/>
                                        <w:left w:val="none" w:sz="0" w:space="0" w:color="auto"/>
                                        <w:bottom w:val="none" w:sz="0" w:space="0" w:color="auto"/>
                                        <w:right w:val="none" w:sz="0" w:space="0" w:color="auto"/>
                                      </w:divBdr>
                                      <w:divsChild>
                                        <w:div w:id="345331169">
                                          <w:marLeft w:val="0"/>
                                          <w:marRight w:val="0"/>
                                          <w:marTop w:val="0"/>
                                          <w:marBottom w:val="0"/>
                                          <w:divBdr>
                                            <w:top w:val="none" w:sz="0" w:space="0" w:color="auto"/>
                                            <w:left w:val="none" w:sz="0" w:space="0" w:color="auto"/>
                                            <w:bottom w:val="none" w:sz="0" w:space="0" w:color="auto"/>
                                            <w:right w:val="none" w:sz="0" w:space="0" w:color="auto"/>
                                          </w:divBdr>
                                        </w:div>
                                      </w:divsChild>
                                    </w:div>
                                    <w:div w:id="508065811">
                                      <w:marLeft w:val="0"/>
                                      <w:marRight w:val="0"/>
                                      <w:marTop w:val="0"/>
                                      <w:marBottom w:val="0"/>
                                      <w:divBdr>
                                        <w:top w:val="none" w:sz="0" w:space="0" w:color="auto"/>
                                        <w:left w:val="none" w:sz="0" w:space="0" w:color="auto"/>
                                        <w:bottom w:val="none" w:sz="0" w:space="0" w:color="auto"/>
                                        <w:right w:val="none" w:sz="0" w:space="0" w:color="auto"/>
                                      </w:divBdr>
                                      <w:divsChild>
                                        <w:div w:id="1040861497">
                                          <w:marLeft w:val="0"/>
                                          <w:marRight w:val="0"/>
                                          <w:marTop w:val="0"/>
                                          <w:marBottom w:val="0"/>
                                          <w:divBdr>
                                            <w:top w:val="none" w:sz="0" w:space="0" w:color="auto"/>
                                            <w:left w:val="none" w:sz="0" w:space="0" w:color="auto"/>
                                            <w:bottom w:val="none" w:sz="0" w:space="0" w:color="auto"/>
                                            <w:right w:val="none" w:sz="0" w:space="0" w:color="auto"/>
                                          </w:divBdr>
                                        </w:div>
                                      </w:divsChild>
                                    </w:div>
                                    <w:div w:id="273096046">
                                      <w:marLeft w:val="0"/>
                                      <w:marRight w:val="0"/>
                                      <w:marTop w:val="0"/>
                                      <w:marBottom w:val="0"/>
                                      <w:divBdr>
                                        <w:top w:val="none" w:sz="0" w:space="0" w:color="auto"/>
                                        <w:left w:val="none" w:sz="0" w:space="0" w:color="auto"/>
                                        <w:bottom w:val="none" w:sz="0" w:space="0" w:color="auto"/>
                                        <w:right w:val="none" w:sz="0" w:space="0" w:color="auto"/>
                                      </w:divBdr>
                                      <w:divsChild>
                                        <w:div w:id="2060855316">
                                          <w:marLeft w:val="0"/>
                                          <w:marRight w:val="0"/>
                                          <w:marTop w:val="0"/>
                                          <w:marBottom w:val="0"/>
                                          <w:divBdr>
                                            <w:top w:val="none" w:sz="0" w:space="0" w:color="auto"/>
                                            <w:left w:val="none" w:sz="0" w:space="0" w:color="auto"/>
                                            <w:bottom w:val="none" w:sz="0" w:space="0" w:color="auto"/>
                                            <w:right w:val="none" w:sz="0" w:space="0" w:color="auto"/>
                                          </w:divBdr>
                                        </w:div>
                                      </w:divsChild>
                                    </w:div>
                                    <w:div w:id="571349123">
                                      <w:marLeft w:val="0"/>
                                      <w:marRight w:val="0"/>
                                      <w:marTop w:val="0"/>
                                      <w:marBottom w:val="0"/>
                                      <w:divBdr>
                                        <w:top w:val="none" w:sz="0" w:space="0" w:color="auto"/>
                                        <w:left w:val="none" w:sz="0" w:space="0" w:color="auto"/>
                                        <w:bottom w:val="none" w:sz="0" w:space="0" w:color="auto"/>
                                        <w:right w:val="none" w:sz="0" w:space="0" w:color="auto"/>
                                      </w:divBdr>
                                      <w:divsChild>
                                        <w:div w:id="1061177063">
                                          <w:marLeft w:val="0"/>
                                          <w:marRight w:val="0"/>
                                          <w:marTop w:val="0"/>
                                          <w:marBottom w:val="0"/>
                                          <w:divBdr>
                                            <w:top w:val="none" w:sz="0" w:space="0" w:color="auto"/>
                                            <w:left w:val="none" w:sz="0" w:space="0" w:color="auto"/>
                                            <w:bottom w:val="none" w:sz="0" w:space="0" w:color="auto"/>
                                            <w:right w:val="none" w:sz="0" w:space="0" w:color="auto"/>
                                          </w:divBdr>
                                        </w:div>
                                      </w:divsChild>
                                    </w:div>
                                    <w:div w:id="337386817">
                                      <w:marLeft w:val="0"/>
                                      <w:marRight w:val="0"/>
                                      <w:marTop w:val="0"/>
                                      <w:marBottom w:val="0"/>
                                      <w:divBdr>
                                        <w:top w:val="none" w:sz="0" w:space="0" w:color="auto"/>
                                        <w:left w:val="none" w:sz="0" w:space="0" w:color="auto"/>
                                        <w:bottom w:val="none" w:sz="0" w:space="0" w:color="auto"/>
                                        <w:right w:val="none" w:sz="0" w:space="0" w:color="auto"/>
                                      </w:divBdr>
                                      <w:divsChild>
                                        <w:div w:id="804202900">
                                          <w:marLeft w:val="0"/>
                                          <w:marRight w:val="0"/>
                                          <w:marTop w:val="0"/>
                                          <w:marBottom w:val="0"/>
                                          <w:divBdr>
                                            <w:top w:val="none" w:sz="0" w:space="0" w:color="auto"/>
                                            <w:left w:val="none" w:sz="0" w:space="0" w:color="auto"/>
                                            <w:bottom w:val="none" w:sz="0" w:space="0" w:color="auto"/>
                                            <w:right w:val="none" w:sz="0" w:space="0" w:color="auto"/>
                                          </w:divBdr>
                                        </w:div>
                                      </w:divsChild>
                                    </w:div>
                                    <w:div w:id="659819611">
                                      <w:marLeft w:val="0"/>
                                      <w:marRight w:val="0"/>
                                      <w:marTop w:val="0"/>
                                      <w:marBottom w:val="0"/>
                                      <w:divBdr>
                                        <w:top w:val="none" w:sz="0" w:space="0" w:color="auto"/>
                                        <w:left w:val="none" w:sz="0" w:space="0" w:color="auto"/>
                                        <w:bottom w:val="none" w:sz="0" w:space="0" w:color="auto"/>
                                        <w:right w:val="none" w:sz="0" w:space="0" w:color="auto"/>
                                      </w:divBdr>
                                      <w:divsChild>
                                        <w:div w:id="1168521915">
                                          <w:marLeft w:val="0"/>
                                          <w:marRight w:val="0"/>
                                          <w:marTop w:val="0"/>
                                          <w:marBottom w:val="0"/>
                                          <w:divBdr>
                                            <w:top w:val="none" w:sz="0" w:space="0" w:color="auto"/>
                                            <w:left w:val="none" w:sz="0" w:space="0" w:color="auto"/>
                                            <w:bottom w:val="none" w:sz="0" w:space="0" w:color="auto"/>
                                            <w:right w:val="none" w:sz="0" w:space="0" w:color="auto"/>
                                          </w:divBdr>
                                        </w:div>
                                      </w:divsChild>
                                    </w:div>
                                    <w:div w:id="1927958209">
                                      <w:marLeft w:val="0"/>
                                      <w:marRight w:val="0"/>
                                      <w:marTop w:val="0"/>
                                      <w:marBottom w:val="0"/>
                                      <w:divBdr>
                                        <w:top w:val="none" w:sz="0" w:space="0" w:color="auto"/>
                                        <w:left w:val="none" w:sz="0" w:space="0" w:color="auto"/>
                                        <w:bottom w:val="none" w:sz="0" w:space="0" w:color="auto"/>
                                        <w:right w:val="none" w:sz="0" w:space="0" w:color="auto"/>
                                      </w:divBdr>
                                      <w:divsChild>
                                        <w:div w:id="560478775">
                                          <w:marLeft w:val="0"/>
                                          <w:marRight w:val="0"/>
                                          <w:marTop w:val="0"/>
                                          <w:marBottom w:val="0"/>
                                          <w:divBdr>
                                            <w:top w:val="none" w:sz="0" w:space="0" w:color="auto"/>
                                            <w:left w:val="none" w:sz="0" w:space="0" w:color="auto"/>
                                            <w:bottom w:val="none" w:sz="0" w:space="0" w:color="auto"/>
                                            <w:right w:val="none" w:sz="0" w:space="0" w:color="auto"/>
                                          </w:divBdr>
                                        </w:div>
                                      </w:divsChild>
                                    </w:div>
                                    <w:div w:id="1883253046">
                                      <w:marLeft w:val="0"/>
                                      <w:marRight w:val="0"/>
                                      <w:marTop w:val="0"/>
                                      <w:marBottom w:val="0"/>
                                      <w:divBdr>
                                        <w:top w:val="none" w:sz="0" w:space="0" w:color="auto"/>
                                        <w:left w:val="none" w:sz="0" w:space="0" w:color="auto"/>
                                        <w:bottom w:val="none" w:sz="0" w:space="0" w:color="auto"/>
                                        <w:right w:val="none" w:sz="0" w:space="0" w:color="auto"/>
                                      </w:divBdr>
                                      <w:divsChild>
                                        <w:div w:id="292910268">
                                          <w:marLeft w:val="0"/>
                                          <w:marRight w:val="0"/>
                                          <w:marTop w:val="0"/>
                                          <w:marBottom w:val="0"/>
                                          <w:divBdr>
                                            <w:top w:val="none" w:sz="0" w:space="0" w:color="auto"/>
                                            <w:left w:val="none" w:sz="0" w:space="0" w:color="auto"/>
                                            <w:bottom w:val="none" w:sz="0" w:space="0" w:color="auto"/>
                                            <w:right w:val="none" w:sz="0" w:space="0" w:color="auto"/>
                                          </w:divBdr>
                                        </w:div>
                                      </w:divsChild>
                                    </w:div>
                                    <w:div w:id="2140831602">
                                      <w:marLeft w:val="0"/>
                                      <w:marRight w:val="0"/>
                                      <w:marTop w:val="0"/>
                                      <w:marBottom w:val="0"/>
                                      <w:divBdr>
                                        <w:top w:val="none" w:sz="0" w:space="0" w:color="auto"/>
                                        <w:left w:val="none" w:sz="0" w:space="0" w:color="auto"/>
                                        <w:bottom w:val="none" w:sz="0" w:space="0" w:color="auto"/>
                                        <w:right w:val="none" w:sz="0" w:space="0" w:color="auto"/>
                                      </w:divBdr>
                                      <w:divsChild>
                                        <w:div w:id="1334726338">
                                          <w:marLeft w:val="0"/>
                                          <w:marRight w:val="0"/>
                                          <w:marTop w:val="0"/>
                                          <w:marBottom w:val="0"/>
                                          <w:divBdr>
                                            <w:top w:val="none" w:sz="0" w:space="0" w:color="auto"/>
                                            <w:left w:val="none" w:sz="0" w:space="0" w:color="auto"/>
                                            <w:bottom w:val="none" w:sz="0" w:space="0" w:color="auto"/>
                                            <w:right w:val="none" w:sz="0" w:space="0" w:color="auto"/>
                                          </w:divBdr>
                                        </w:div>
                                      </w:divsChild>
                                    </w:div>
                                    <w:div w:id="1892302213">
                                      <w:marLeft w:val="0"/>
                                      <w:marRight w:val="0"/>
                                      <w:marTop w:val="0"/>
                                      <w:marBottom w:val="0"/>
                                      <w:divBdr>
                                        <w:top w:val="none" w:sz="0" w:space="0" w:color="auto"/>
                                        <w:left w:val="none" w:sz="0" w:space="0" w:color="auto"/>
                                        <w:bottom w:val="none" w:sz="0" w:space="0" w:color="auto"/>
                                        <w:right w:val="none" w:sz="0" w:space="0" w:color="auto"/>
                                      </w:divBdr>
                                      <w:divsChild>
                                        <w:div w:id="1343512262">
                                          <w:marLeft w:val="0"/>
                                          <w:marRight w:val="0"/>
                                          <w:marTop w:val="0"/>
                                          <w:marBottom w:val="0"/>
                                          <w:divBdr>
                                            <w:top w:val="none" w:sz="0" w:space="0" w:color="auto"/>
                                            <w:left w:val="none" w:sz="0" w:space="0" w:color="auto"/>
                                            <w:bottom w:val="none" w:sz="0" w:space="0" w:color="auto"/>
                                            <w:right w:val="none" w:sz="0" w:space="0" w:color="auto"/>
                                          </w:divBdr>
                                        </w:div>
                                      </w:divsChild>
                                    </w:div>
                                    <w:div w:id="1779832822">
                                      <w:marLeft w:val="0"/>
                                      <w:marRight w:val="0"/>
                                      <w:marTop w:val="0"/>
                                      <w:marBottom w:val="0"/>
                                      <w:divBdr>
                                        <w:top w:val="none" w:sz="0" w:space="0" w:color="auto"/>
                                        <w:left w:val="none" w:sz="0" w:space="0" w:color="auto"/>
                                        <w:bottom w:val="none" w:sz="0" w:space="0" w:color="auto"/>
                                        <w:right w:val="none" w:sz="0" w:space="0" w:color="auto"/>
                                      </w:divBdr>
                                      <w:divsChild>
                                        <w:div w:id="530074852">
                                          <w:marLeft w:val="0"/>
                                          <w:marRight w:val="0"/>
                                          <w:marTop w:val="0"/>
                                          <w:marBottom w:val="0"/>
                                          <w:divBdr>
                                            <w:top w:val="none" w:sz="0" w:space="0" w:color="auto"/>
                                            <w:left w:val="none" w:sz="0" w:space="0" w:color="auto"/>
                                            <w:bottom w:val="none" w:sz="0" w:space="0" w:color="auto"/>
                                            <w:right w:val="none" w:sz="0" w:space="0" w:color="auto"/>
                                          </w:divBdr>
                                        </w:div>
                                      </w:divsChild>
                                    </w:div>
                                    <w:div w:id="1429691615">
                                      <w:marLeft w:val="0"/>
                                      <w:marRight w:val="0"/>
                                      <w:marTop w:val="0"/>
                                      <w:marBottom w:val="0"/>
                                      <w:divBdr>
                                        <w:top w:val="none" w:sz="0" w:space="0" w:color="auto"/>
                                        <w:left w:val="none" w:sz="0" w:space="0" w:color="auto"/>
                                        <w:bottom w:val="none" w:sz="0" w:space="0" w:color="auto"/>
                                        <w:right w:val="none" w:sz="0" w:space="0" w:color="auto"/>
                                      </w:divBdr>
                                      <w:divsChild>
                                        <w:div w:id="691106319">
                                          <w:marLeft w:val="0"/>
                                          <w:marRight w:val="0"/>
                                          <w:marTop w:val="0"/>
                                          <w:marBottom w:val="0"/>
                                          <w:divBdr>
                                            <w:top w:val="none" w:sz="0" w:space="0" w:color="auto"/>
                                            <w:left w:val="none" w:sz="0" w:space="0" w:color="auto"/>
                                            <w:bottom w:val="none" w:sz="0" w:space="0" w:color="auto"/>
                                            <w:right w:val="none" w:sz="0" w:space="0" w:color="auto"/>
                                          </w:divBdr>
                                        </w:div>
                                      </w:divsChild>
                                    </w:div>
                                    <w:div w:id="490027696">
                                      <w:marLeft w:val="0"/>
                                      <w:marRight w:val="0"/>
                                      <w:marTop w:val="0"/>
                                      <w:marBottom w:val="0"/>
                                      <w:divBdr>
                                        <w:top w:val="none" w:sz="0" w:space="0" w:color="auto"/>
                                        <w:left w:val="none" w:sz="0" w:space="0" w:color="auto"/>
                                        <w:bottom w:val="none" w:sz="0" w:space="0" w:color="auto"/>
                                        <w:right w:val="none" w:sz="0" w:space="0" w:color="auto"/>
                                      </w:divBdr>
                                      <w:divsChild>
                                        <w:div w:id="149714813">
                                          <w:marLeft w:val="0"/>
                                          <w:marRight w:val="0"/>
                                          <w:marTop w:val="0"/>
                                          <w:marBottom w:val="0"/>
                                          <w:divBdr>
                                            <w:top w:val="none" w:sz="0" w:space="0" w:color="auto"/>
                                            <w:left w:val="none" w:sz="0" w:space="0" w:color="auto"/>
                                            <w:bottom w:val="none" w:sz="0" w:space="0" w:color="auto"/>
                                            <w:right w:val="none" w:sz="0" w:space="0" w:color="auto"/>
                                          </w:divBdr>
                                        </w:div>
                                      </w:divsChild>
                                    </w:div>
                                    <w:div w:id="942372907">
                                      <w:marLeft w:val="0"/>
                                      <w:marRight w:val="0"/>
                                      <w:marTop w:val="0"/>
                                      <w:marBottom w:val="0"/>
                                      <w:divBdr>
                                        <w:top w:val="none" w:sz="0" w:space="0" w:color="auto"/>
                                        <w:left w:val="none" w:sz="0" w:space="0" w:color="auto"/>
                                        <w:bottom w:val="none" w:sz="0" w:space="0" w:color="auto"/>
                                        <w:right w:val="none" w:sz="0" w:space="0" w:color="auto"/>
                                      </w:divBdr>
                                      <w:divsChild>
                                        <w:div w:id="1940328177">
                                          <w:marLeft w:val="0"/>
                                          <w:marRight w:val="0"/>
                                          <w:marTop w:val="0"/>
                                          <w:marBottom w:val="0"/>
                                          <w:divBdr>
                                            <w:top w:val="none" w:sz="0" w:space="0" w:color="auto"/>
                                            <w:left w:val="none" w:sz="0" w:space="0" w:color="auto"/>
                                            <w:bottom w:val="none" w:sz="0" w:space="0" w:color="auto"/>
                                            <w:right w:val="none" w:sz="0" w:space="0" w:color="auto"/>
                                          </w:divBdr>
                                        </w:div>
                                      </w:divsChild>
                                    </w:div>
                                    <w:div w:id="550505994">
                                      <w:marLeft w:val="0"/>
                                      <w:marRight w:val="0"/>
                                      <w:marTop w:val="0"/>
                                      <w:marBottom w:val="0"/>
                                      <w:divBdr>
                                        <w:top w:val="none" w:sz="0" w:space="0" w:color="auto"/>
                                        <w:left w:val="none" w:sz="0" w:space="0" w:color="auto"/>
                                        <w:bottom w:val="none" w:sz="0" w:space="0" w:color="auto"/>
                                        <w:right w:val="none" w:sz="0" w:space="0" w:color="auto"/>
                                      </w:divBdr>
                                      <w:divsChild>
                                        <w:div w:id="1896115689">
                                          <w:marLeft w:val="0"/>
                                          <w:marRight w:val="0"/>
                                          <w:marTop w:val="0"/>
                                          <w:marBottom w:val="0"/>
                                          <w:divBdr>
                                            <w:top w:val="none" w:sz="0" w:space="0" w:color="auto"/>
                                            <w:left w:val="none" w:sz="0" w:space="0" w:color="auto"/>
                                            <w:bottom w:val="none" w:sz="0" w:space="0" w:color="auto"/>
                                            <w:right w:val="none" w:sz="0" w:space="0" w:color="auto"/>
                                          </w:divBdr>
                                        </w:div>
                                      </w:divsChild>
                                    </w:div>
                                    <w:div w:id="1128431394">
                                      <w:marLeft w:val="0"/>
                                      <w:marRight w:val="0"/>
                                      <w:marTop w:val="0"/>
                                      <w:marBottom w:val="0"/>
                                      <w:divBdr>
                                        <w:top w:val="none" w:sz="0" w:space="0" w:color="auto"/>
                                        <w:left w:val="none" w:sz="0" w:space="0" w:color="auto"/>
                                        <w:bottom w:val="none" w:sz="0" w:space="0" w:color="auto"/>
                                        <w:right w:val="none" w:sz="0" w:space="0" w:color="auto"/>
                                      </w:divBdr>
                                      <w:divsChild>
                                        <w:div w:id="320499485">
                                          <w:marLeft w:val="0"/>
                                          <w:marRight w:val="0"/>
                                          <w:marTop w:val="0"/>
                                          <w:marBottom w:val="0"/>
                                          <w:divBdr>
                                            <w:top w:val="none" w:sz="0" w:space="0" w:color="auto"/>
                                            <w:left w:val="none" w:sz="0" w:space="0" w:color="auto"/>
                                            <w:bottom w:val="none" w:sz="0" w:space="0" w:color="auto"/>
                                            <w:right w:val="none" w:sz="0" w:space="0" w:color="auto"/>
                                          </w:divBdr>
                                        </w:div>
                                      </w:divsChild>
                                    </w:div>
                                    <w:div w:id="1151942004">
                                      <w:marLeft w:val="0"/>
                                      <w:marRight w:val="0"/>
                                      <w:marTop w:val="0"/>
                                      <w:marBottom w:val="0"/>
                                      <w:divBdr>
                                        <w:top w:val="none" w:sz="0" w:space="0" w:color="auto"/>
                                        <w:left w:val="none" w:sz="0" w:space="0" w:color="auto"/>
                                        <w:bottom w:val="none" w:sz="0" w:space="0" w:color="auto"/>
                                        <w:right w:val="none" w:sz="0" w:space="0" w:color="auto"/>
                                      </w:divBdr>
                                      <w:divsChild>
                                        <w:div w:id="859011856">
                                          <w:marLeft w:val="0"/>
                                          <w:marRight w:val="0"/>
                                          <w:marTop w:val="0"/>
                                          <w:marBottom w:val="0"/>
                                          <w:divBdr>
                                            <w:top w:val="none" w:sz="0" w:space="0" w:color="auto"/>
                                            <w:left w:val="none" w:sz="0" w:space="0" w:color="auto"/>
                                            <w:bottom w:val="none" w:sz="0" w:space="0" w:color="auto"/>
                                            <w:right w:val="none" w:sz="0" w:space="0" w:color="auto"/>
                                          </w:divBdr>
                                        </w:div>
                                      </w:divsChild>
                                    </w:div>
                                    <w:div w:id="846093726">
                                      <w:marLeft w:val="0"/>
                                      <w:marRight w:val="0"/>
                                      <w:marTop w:val="0"/>
                                      <w:marBottom w:val="0"/>
                                      <w:divBdr>
                                        <w:top w:val="none" w:sz="0" w:space="0" w:color="auto"/>
                                        <w:left w:val="none" w:sz="0" w:space="0" w:color="auto"/>
                                        <w:bottom w:val="none" w:sz="0" w:space="0" w:color="auto"/>
                                        <w:right w:val="none" w:sz="0" w:space="0" w:color="auto"/>
                                      </w:divBdr>
                                      <w:divsChild>
                                        <w:div w:id="1554655917">
                                          <w:marLeft w:val="0"/>
                                          <w:marRight w:val="0"/>
                                          <w:marTop w:val="0"/>
                                          <w:marBottom w:val="0"/>
                                          <w:divBdr>
                                            <w:top w:val="none" w:sz="0" w:space="0" w:color="auto"/>
                                            <w:left w:val="none" w:sz="0" w:space="0" w:color="auto"/>
                                            <w:bottom w:val="none" w:sz="0" w:space="0" w:color="auto"/>
                                            <w:right w:val="none" w:sz="0" w:space="0" w:color="auto"/>
                                          </w:divBdr>
                                        </w:div>
                                      </w:divsChild>
                                    </w:div>
                                    <w:div w:id="1518739588">
                                      <w:marLeft w:val="0"/>
                                      <w:marRight w:val="0"/>
                                      <w:marTop w:val="0"/>
                                      <w:marBottom w:val="0"/>
                                      <w:divBdr>
                                        <w:top w:val="none" w:sz="0" w:space="0" w:color="auto"/>
                                        <w:left w:val="none" w:sz="0" w:space="0" w:color="auto"/>
                                        <w:bottom w:val="none" w:sz="0" w:space="0" w:color="auto"/>
                                        <w:right w:val="none" w:sz="0" w:space="0" w:color="auto"/>
                                      </w:divBdr>
                                      <w:divsChild>
                                        <w:div w:id="839200613">
                                          <w:marLeft w:val="0"/>
                                          <w:marRight w:val="0"/>
                                          <w:marTop w:val="0"/>
                                          <w:marBottom w:val="0"/>
                                          <w:divBdr>
                                            <w:top w:val="none" w:sz="0" w:space="0" w:color="auto"/>
                                            <w:left w:val="none" w:sz="0" w:space="0" w:color="auto"/>
                                            <w:bottom w:val="none" w:sz="0" w:space="0" w:color="auto"/>
                                            <w:right w:val="none" w:sz="0" w:space="0" w:color="auto"/>
                                          </w:divBdr>
                                        </w:div>
                                      </w:divsChild>
                                    </w:div>
                                    <w:div w:id="583220240">
                                      <w:marLeft w:val="0"/>
                                      <w:marRight w:val="0"/>
                                      <w:marTop w:val="0"/>
                                      <w:marBottom w:val="0"/>
                                      <w:divBdr>
                                        <w:top w:val="none" w:sz="0" w:space="0" w:color="auto"/>
                                        <w:left w:val="none" w:sz="0" w:space="0" w:color="auto"/>
                                        <w:bottom w:val="none" w:sz="0" w:space="0" w:color="auto"/>
                                        <w:right w:val="none" w:sz="0" w:space="0" w:color="auto"/>
                                      </w:divBdr>
                                      <w:divsChild>
                                        <w:div w:id="1829134367">
                                          <w:marLeft w:val="0"/>
                                          <w:marRight w:val="0"/>
                                          <w:marTop w:val="0"/>
                                          <w:marBottom w:val="0"/>
                                          <w:divBdr>
                                            <w:top w:val="none" w:sz="0" w:space="0" w:color="auto"/>
                                            <w:left w:val="none" w:sz="0" w:space="0" w:color="auto"/>
                                            <w:bottom w:val="none" w:sz="0" w:space="0" w:color="auto"/>
                                            <w:right w:val="none" w:sz="0" w:space="0" w:color="auto"/>
                                          </w:divBdr>
                                        </w:div>
                                      </w:divsChild>
                                    </w:div>
                                    <w:div w:id="363942017">
                                      <w:marLeft w:val="0"/>
                                      <w:marRight w:val="0"/>
                                      <w:marTop w:val="0"/>
                                      <w:marBottom w:val="0"/>
                                      <w:divBdr>
                                        <w:top w:val="none" w:sz="0" w:space="0" w:color="auto"/>
                                        <w:left w:val="none" w:sz="0" w:space="0" w:color="auto"/>
                                        <w:bottom w:val="none" w:sz="0" w:space="0" w:color="auto"/>
                                        <w:right w:val="none" w:sz="0" w:space="0" w:color="auto"/>
                                      </w:divBdr>
                                      <w:divsChild>
                                        <w:div w:id="663823793">
                                          <w:marLeft w:val="0"/>
                                          <w:marRight w:val="0"/>
                                          <w:marTop w:val="0"/>
                                          <w:marBottom w:val="0"/>
                                          <w:divBdr>
                                            <w:top w:val="none" w:sz="0" w:space="0" w:color="auto"/>
                                            <w:left w:val="none" w:sz="0" w:space="0" w:color="auto"/>
                                            <w:bottom w:val="none" w:sz="0" w:space="0" w:color="auto"/>
                                            <w:right w:val="none" w:sz="0" w:space="0" w:color="auto"/>
                                          </w:divBdr>
                                        </w:div>
                                      </w:divsChild>
                                    </w:div>
                                    <w:div w:id="1231430438">
                                      <w:marLeft w:val="0"/>
                                      <w:marRight w:val="0"/>
                                      <w:marTop w:val="0"/>
                                      <w:marBottom w:val="0"/>
                                      <w:divBdr>
                                        <w:top w:val="none" w:sz="0" w:space="0" w:color="auto"/>
                                        <w:left w:val="none" w:sz="0" w:space="0" w:color="auto"/>
                                        <w:bottom w:val="none" w:sz="0" w:space="0" w:color="auto"/>
                                        <w:right w:val="none" w:sz="0" w:space="0" w:color="auto"/>
                                      </w:divBdr>
                                      <w:divsChild>
                                        <w:div w:id="1550996044">
                                          <w:marLeft w:val="0"/>
                                          <w:marRight w:val="0"/>
                                          <w:marTop w:val="0"/>
                                          <w:marBottom w:val="0"/>
                                          <w:divBdr>
                                            <w:top w:val="none" w:sz="0" w:space="0" w:color="auto"/>
                                            <w:left w:val="none" w:sz="0" w:space="0" w:color="auto"/>
                                            <w:bottom w:val="none" w:sz="0" w:space="0" w:color="auto"/>
                                            <w:right w:val="none" w:sz="0" w:space="0" w:color="auto"/>
                                          </w:divBdr>
                                        </w:div>
                                      </w:divsChild>
                                    </w:div>
                                    <w:div w:id="1134173311">
                                      <w:marLeft w:val="0"/>
                                      <w:marRight w:val="0"/>
                                      <w:marTop w:val="0"/>
                                      <w:marBottom w:val="0"/>
                                      <w:divBdr>
                                        <w:top w:val="none" w:sz="0" w:space="0" w:color="auto"/>
                                        <w:left w:val="none" w:sz="0" w:space="0" w:color="auto"/>
                                        <w:bottom w:val="none" w:sz="0" w:space="0" w:color="auto"/>
                                        <w:right w:val="none" w:sz="0" w:space="0" w:color="auto"/>
                                      </w:divBdr>
                                      <w:divsChild>
                                        <w:div w:id="1837762472">
                                          <w:marLeft w:val="0"/>
                                          <w:marRight w:val="0"/>
                                          <w:marTop w:val="0"/>
                                          <w:marBottom w:val="0"/>
                                          <w:divBdr>
                                            <w:top w:val="none" w:sz="0" w:space="0" w:color="auto"/>
                                            <w:left w:val="none" w:sz="0" w:space="0" w:color="auto"/>
                                            <w:bottom w:val="none" w:sz="0" w:space="0" w:color="auto"/>
                                            <w:right w:val="none" w:sz="0" w:space="0" w:color="auto"/>
                                          </w:divBdr>
                                        </w:div>
                                      </w:divsChild>
                                    </w:div>
                                    <w:div w:id="1871842610">
                                      <w:marLeft w:val="0"/>
                                      <w:marRight w:val="0"/>
                                      <w:marTop w:val="0"/>
                                      <w:marBottom w:val="0"/>
                                      <w:divBdr>
                                        <w:top w:val="none" w:sz="0" w:space="0" w:color="auto"/>
                                        <w:left w:val="none" w:sz="0" w:space="0" w:color="auto"/>
                                        <w:bottom w:val="none" w:sz="0" w:space="0" w:color="auto"/>
                                        <w:right w:val="none" w:sz="0" w:space="0" w:color="auto"/>
                                      </w:divBdr>
                                      <w:divsChild>
                                        <w:div w:id="1103068885">
                                          <w:marLeft w:val="0"/>
                                          <w:marRight w:val="0"/>
                                          <w:marTop w:val="0"/>
                                          <w:marBottom w:val="0"/>
                                          <w:divBdr>
                                            <w:top w:val="none" w:sz="0" w:space="0" w:color="auto"/>
                                            <w:left w:val="none" w:sz="0" w:space="0" w:color="auto"/>
                                            <w:bottom w:val="none" w:sz="0" w:space="0" w:color="auto"/>
                                            <w:right w:val="none" w:sz="0" w:space="0" w:color="auto"/>
                                          </w:divBdr>
                                        </w:div>
                                      </w:divsChild>
                                    </w:div>
                                    <w:div w:id="420420386">
                                      <w:marLeft w:val="0"/>
                                      <w:marRight w:val="0"/>
                                      <w:marTop w:val="0"/>
                                      <w:marBottom w:val="0"/>
                                      <w:divBdr>
                                        <w:top w:val="none" w:sz="0" w:space="0" w:color="auto"/>
                                        <w:left w:val="none" w:sz="0" w:space="0" w:color="auto"/>
                                        <w:bottom w:val="none" w:sz="0" w:space="0" w:color="auto"/>
                                        <w:right w:val="none" w:sz="0" w:space="0" w:color="auto"/>
                                      </w:divBdr>
                                      <w:divsChild>
                                        <w:div w:id="1140226247">
                                          <w:marLeft w:val="0"/>
                                          <w:marRight w:val="0"/>
                                          <w:marTop w:val="0"/>
                                          <w:marBottom w:val="0"/>
                                          <w:divBdr>
                                            <w:top w:val="none" w:sz="0" w:space="0" w:color="auto"/>
                                            <w:left w:val="none" w:sz="0" w:space="0" w:color="auto"/>
                                            <w:bottom w:val="none" w:sz="0" w:space="0" w:color="auto"/>
                                            <w:right w:val="none" w:sz="0" w:space="0" w:color="auto"/>
                                          </w:divBdr>
                                        </w:div>
                                      </w:divsChild>
                                    </w:div>
                                    <w:div w:id="1903716253">
                                      <w:marLeft w:val="0"/>
                                      <w:marRight w:val="0"/>
                                      <w:marTop w:val="0"/>
                                      <w:marBottom w:val="0"/>
                                      <w:divBdr>
                                        <w:top w:val="none" w:sz="0" w:space="0" w:color="auto"/>
                                        <w:left w:val="none" w:sz="0" w:space="0" w:color="auto"/>
                                        <w:bottom w:val="none" w:sz="0" w:space="0" w:color="auto"/>
                                        <w:right w:val="none" w:sz="0" w:space="0" w:color="auto"/>
                                      </w:divBdr>
                                      <w:divsChild>
                                        <w:div w:id="1344818921">
                                          <w:marLeft w:val="0"/>
                                          <w:marRight w:val="0"/>
                                          <w:marTop w:val="0"/>
                                          <w:marBottom w:val="0"/>
                                          <w:divBdr>
                                            <w:top w:val="none" w:sz="0" w:space="0" w:color="auto"/>
                                            <w:left w:val="none" w:sz="0" w:space="0" w:color="auto"/>
                                            <w:bottom w:val="none" w:sz="0" w:space="0" w:color="auto"/>
                                            <w:right w:val="none" w:sz="0" w:space="0" w:color="auto"/>
                                          </w:divBdr>
                                        </w:div>
                                      </w:divsChild>
                                    </w:div>
                                    <w:div w:id="346054635">
                                      <w:marLeft w:val="0"/>
                                      <w:marRight w:val="0"/>
                                      <w:marTop w:val="0"/>
                                      <w:marBottom w:val="0"/>
                                      <w:divBdr>
                                        <w:top w:val="none" w:sz="0" w:space="0" w:color="auto"/>
                                        <w:left w:val="none" w:sz="0" w:space="0" w:color="auto"/>
                                        <w:bottom w:val="none" w:sz="0" w:space="0" w:color="auto"/>
                                        <w:right w:val="none" w:sz="0" w:space="0" w:color="auto"/>
                                      </w:divBdr>
                                      <w:divsChild>
                                        <w:div w:id="579370210">
                                          <w:marLeft w:val="0"/>
                                          <w:marRight w:val="0"/>
                                          <w:marTop w:val="0"/>
                                          <w:marBottom w:val="0"/>
                                          <w:divBdr>
                                            <w:top w:val="none" w:sz="0" w:space="0" w:color="auto"/>
                                            <w:left w:val="none" w:sz="0" w:space="0" w:color="auto"/>
                                            <w:bottom w:val="none" w:sz="0" w:space="0" w:color="auto"/>
                                            <w:right w:val="none" w:sz="0" w:space="0" w:color="auto"/>
                                          </w:divBdr>
                                        </w:div>
                                      </w:divsChild>
                                    </w:div>
                                    <w:div w:id="834220504">
                                      <w:marLeft w:val="0"/>
                                      <w:marRight w:val="0"/>
                                      <w:marTop w:val="0"/>
                                      <w:marBottom w:val="0"/>
                                      <w:divBdr>
                                        <w:top w:val="none" w:sz="0" w:space="0" w:color="auto"/>
                                        <w:left w:val="none" w:sz="0" w:space="0" w:color="auto"/>
                                        <w:bottom w:val="none" w:sz="0" w:space="0" w:color="auto"/>
                                        <w:right w:val="none" w:sz="0" w:space="0" w:color="auto"/>
                                      </w:divBdr>
                                      <w:divsChild>
                                        <w:div w:id="1881671975">
                                          <w:marLeft w:val="0"/>
                                          <w:marRight w:val="0"/>
                                          <w:marTop w:val="0"/>
                                          <w:marBottom w:val="0"/>
                                          <w:divBdr>
                                            <w:top w:val="none" w:sz="0" w:space="0" w:color="auto"/>
                                            <w:left w:val="none" w:sz="0" w:space="0" w:color="auto"/>
                                            <w:bottom w:val="none" w:sz="0" w:space="0" w:color="auto"/>
                                            <w:right w:val="none" w:sz="0" w:space="0" w:color="auto"/>
                                          </w:divBdr>
                                        </w:div>
                                      </w:divsChild>
                                    </w:div>
                                    <w:div w:id="245380621">
                                      <w:marLeft w:val="0"/>
                                      <w:marRight w:val="0"/>
                                      <w:marTop w:val="0"/>
                                      <w:marBottom w:val="0"/>
                                      <w:divBdr>
                                        <w:top w:val="none" w:sz="0" w:space="0" w:color="auto"/>
                                        <w:left w:val="none" w:sz="0" w:space="0" w:color="auto"/>
                                        <w:bottom w:val="none" w:sz="0" w:space="0" w:color="auto"/>
                                        <w:right w:val="none" w:sz="0" w:space="0" w:color="auto"/>
                                      </w:divBdr>
                                      <w:divsChild>
                                        <w:div w:id="2075156617">
                                          <w:marLeft w:val="0"/>
                                          <w:marRight w:val="0"/>
                                          <w:marTop w:val="0"/>
                                          <w:marBottom w:val="0"/>
                                          <w:divBdr>
                                            <w:top w:val="none" w:sz="0" w:space="0" w:color="auto"/>
                                            <w:left w:val="none" w:sz="0" w:space="0" w:color="auto"/>
                                            <w:bottom w:val="none" w:sz="0" w:space="0" w:color="auto"/>
                                            <w:right w:val="none" w:sz="0" w:space="0" w:color="auto"/>
                                          </w:divBdr>
                                        </w:div>
                                      </w:divsChild>
                                    </w:div>
                                    <w:div w:id="99617503">
                                      <w:marLeft w:val="0"/>
                                      <w:marRight w:val="0"/>
                                      <w:marTop w:val="0"/>
                                      <w:marBottom w:val="0"/>
                                      <w:divBdr>
                                        <w:top w:val="none" w:sz="0" w:space="0" w:color="auto"/>
                                        <w:left w:val="none" w:sz="0" w:space="0" w:color="auto"/>
                                        <w:bottom w:val="none" w:sz="0" w:space="0" w:color="auto"/>
                                        <w:right w:val="none" w:sz="0" w:space="0" w:color="auto"/>
                                      </w:divBdr>
                                      <w:divsChild>
                                        <w:div w:id="831219349">
                                          <w:marLeft w:val="0"/>
                                          <w:marRight w:val="0"/>
                                          <w:marTop w:val="0"/>
                                          <w:marBottom w:val="0"/>
                                          <w:divBdr>
                                            <w:top w:val="none" w:sz="0" w:space="0" w:color="auto"/>
                                            <w:left w:val="none" w:sz="0" w:space="0" w:color="auto"/>
                                            <w:bottom w:val="none" w:sz="0" w:space="0" w:color="auto"/>
                                            <w:right w:val="none" w:sz="0" w:space="0" w:color="auto"/>
                                          </w:divBdr>
                                        </w:div>
                                      </w:divsChild>
                                    </w:div>
                                    <w:div w:id="1923024705">
                                      <w:marLeft w:val="0"/>
                                      <w:marRight w:val="0"/>
                                      <w:marTop w:val="0"/>
                                      <w:marBottom w:val="0"/>
                                      <w:divBdr>
                                        <w:top w:val="none" w:sz="0" w:space="0" w:color="auto"/>
                                        <w:left w:val="none" w:sz="0" w:space="0" w:color="auto"/>
                                        <w:bottom w:val="none" w:sz="0" w:space="0" w:color="auto"/>
                                        <w:right w:val="none" w:sz="0" w:space="0" w:color="auto"/>
                                      </w:divBdr>
                                      <w:divsChild>
                                        <w:div w:id="498733107">
                                          <w:marLeft w:val="0"/>
                                          <w:marRight w:val="0"/>
                                          <w:marTop w:val="0"/>
                                          <w:marBottom w:val="0"/>
                                          <w:divBdr>
                                            <w:top w:val="none" w:sz="0" w:space="0" w:color="auto"/>
                                            <w:left w:val="none" w:sz="0" w:space="0" w:color="auto"/>
                                            <w:bottom w:val="none" w:sz="0" w:space="0" w:color="auto"/>
                                            <w:right w:val="none" w:sz="0" w:space="0" w:color="auto"/>
                                          </w:divBdr>
                                        </w:div>
                                      </w:divsChild>
                                    </w:div>
                                    <w:div w:id="1987974227">
                                      <w:marLeft w:val="0"/>
                                      <w:marRight w:val="0"/>
                                      <w:marTop w:val="0"/>
                                      <w:marBottom w:val="0"/>
                                      <w:divBdr>
                                        <w:top w:val="none" w:sz="0" w:space="0" w:color="auto"/>
                                        <w:left w:val="none" w:sz="0" w:space="0" w:color="auto"/>
                                        <w:bottom w:val="none" w:sz="0" w:space="0" w:color="auto"/>
                                        <w:right w:val="none" w:sz="0" w:space="0" w:color="auto"/>
                                      </w:divBdr>
                                      <w:divsChild>
                                        <w:div w:id="1482770967">
                                          <w:marLeft w:val="0"/>
                                          <w:marRight w:val="0"/>
                                          <w:marTop w:val="0"/>
                                          <w:marBottom w:val="0"/>
                                          <w:divBdr>
                                            <w:top w:val="none" w:sz="0" w:space="0" w:color="auto"/>
                                            <w:left w:val="none" w:sz="0" w:space="0" w:color="auto"/>
                                            <w:bottom w:val="none" w:sz="0" w:space="0" w:color="auto"/>
                                            <w:right w:val="none" w:sz="0" w:space="0" w:color="auto"/>
                                          </w:divBdr>
                                        </w:div>
                                      </w:divsChild>
                                    </w:div>
                                    <w:div w:id="703797594">
                                      <w:marLeft w:val="0"/>
                                      <w:marRight w:val="0"/>
                                      <w:marTop w:val="0"/>
                                      <w:marBottom w:val="0"/>
                                      <w:divBdr>
                                        <w:top w:val="none" w:sz="0" w:space="0" w:color="auto"/>
                                        <w:left w:val="none" w:sz="0" w:space="0" w:color="auto"/>
                                        <w:bottom w:val="none" w:sz="0" w:space="0" w:color="auto"/>
                                        <w:right w:val="none" w:sz="0" w:space="0" w:color="auto"/>
                                      </w:divBdr>
                                      <w:divsChild>
                                        <w:div w:id="867522230">
                                          <w:marLeft w:val="0"/>
                                          <w:marRight w:val="0"/>
                                          <w:marTop w:val="0"/>
                                          <w:marBottom w:val="0"/>
                                          <w:divBdr>
                                            <w:top w:val="none" w:sz="0" w:space="0" w:color="auto"/>
                                            <w:left w:val="none" w:sz="0" w:space="0" w:color="auto"/>
                                            <w:bottom w:val="none" w:sz="0" w:space="0" w:color="auto"/>
                                            <w:right w:val="none" w:sz="0" w:space="0" w:color="auto"/>
                                          </w:divBdr>
                                        </w:div>
                                      </w:divsChild>
                                    </w:div>
                                    <w:div w:id="975795945">
                                      <w:marLeft w:val="0"/>
                                      <w:marRight w:val="0"/>
                                      <w:marTop w:val="0"/>
                                      <w:marBottom w:val="0"/>
                                      <w:divBdr>
                                        <w:top w:val="none" w:sz="0" w:space="0" w:color="auto"/>
                                        <w:left w:val="none" w:sz="0" w:space="0" w:color="auto"/>
                                        <w:bottom w:val="none" w:sz="0" w:space="0" w:color="auto"/>
                                        <w:right w:val="none" w:sz="0" w:space="0" w:color="auto"/>
                                      </w:divBdr>
                                      <w:divsChild>
                                        <w:div w:id="480463442">
                                          <w:marLeft w:val="0"/>
                                          <w:marRight w:val="0"/>
                                          <w:marTop w:val="0"/>
                                          <w:marBottom w:val="0"/>
                                          <w:divBdr>
                                            <w:top w:val="none" w:sz="0" w:space="0" w:color="auto"/>
                                            <w:left w:val="none" w:sz="0" w:space="0" w:color="auto"/>
                                            <w:bottom w:val="none" w:sz="0" w:space="0" w:color="auto"/>
                                            <w:right w:val="none" w:sz="0" w:space="0" w:color="auto"/>
                                          </w:divBdr>
                                        </w:div>
                                      </w:divsChild>
                                    </w:div>
                                    <w:div w:id="1112898365">
                                      <w:marLeft w:val="0"/>
                                      <w:marRight w:val="0"/>
                                      <w:marTop w:val="0"/>
                                      <w:marBottom w:val="0"/>
                                      <w:divBdr>
                                        <w:top w:val="none" w:sz="0" w:space="0" w:color="auto"/>
                                        <w:left w:val="none" w:sz="0" w:space="0" w:color="auto"/>
                                        <w:bottom w:val="none" w:sz="0" w:space="0" w:color="auto"/>
                                        <w:right w:val="none" w:sz="0" w:space="0" w:color="auto"/>
                                      </w:divBdr>
                                      <w:divsChild>
                                        <w:div w:id="80758437">
                                          <w:marLeft w:val="0"/>
                                          <w:marRight w:val="0"/>
                                          <w:marTop w:val="0"/>
                                          <w:marBottom w:val="0"/>
                                          <w:divBdr>
                                            <w:top w:val="none" w:sz="0" w:space="0" w:color="auto"/>
                                            <w:left w:val="none" w:sz="0" w:space="0" w:color="auto"/>
                                            <w:bottom w:val="none" w:sz="0" w:space="0" w:color="auto"/>
                                            <w:right w:val="none" w:sz="0" w:space="0" w:color="auto"/>
                                          </w:divBdr>
                                        </w:div>
                                      </w:divsChild>
                                    </w:div>
                                    <w:div w:id="728114666">
                                      <w:marLeft w:val="0"/>
                                      <w:marRight w:val="0"/>
                                      <w:marTop w:val="0"/>
                                      <w:marBottom w:val="0"/>
                                      <w:divBdr>
                                        <w:top w:val="none" w:sz="0" w:space="0" w:color="auto"/>
                                        <w:left w:val="none" w:sz="0" w:space="0" w:color="auto"/>
                                        <w:bottom w:val="none" w:sz="0" w:space="0" w:color="auto"/>
                                        <w:right w:val="none" w:sz="0" w:space="0" w:color="auto"/>
                                      </w:divBdr>
                                      <w:divsChild>
                                        <w:div w:id="696124114">
                                          <w:marLeft w:val="0"/>
                                          <w:marRight w:val="0"/>
                                          <w:marTop w:val="0"/>
                                          <w:marBottom w:val="0"/>
                                          <w:divBdr>
                                            <w:top w:val="none" w:sz="0" w:space="0" w:color="auto"/>
                                            <w:left w:val="none" w:sz="0" w:space="0" w:color="auto"/>
                                            <w:bottom w:val="none" w:sz="0" w:space="0" w:color="auto"/>
                                            <w:right w:val="none" w:sz="0" w:space="0" w:color="auto"/>
                                          </w:divBdr>
                                        </w:div>
                                      </w:divsChild>
                                    </w:div>
                                    <w:div w:id="180318919">
                                      <w:marLeft w:val="0"/>
                                      <w:marRight w:val="0"/>
                                      <w:marTop w:val="0"/>
                                      <w:marBottom w:val="0"/>
                                      <w:divBdr>
                                        <w:top w:val="none" w:sz="0" w:space="0" w:color="auto"/>
                                        <w:left w:val="none" w:sz="0" w:space="0" w:color="auto"/>
                                        <w:bottom w:val="none" w:sz="0" w:space="0" w:color="auto"/>
                                        <w:right w:val="none" w:sz="0" w:space="0" w:color="auto"/>
                                      </w:divBdr>
                                      <w:divsChild>
                                        <w:div w:id="743601954">
                                          <w:marLeft w:val="0"/>
                                          <w:marRight w:val="0"/>
                                          <w:marTop w:val="0"/>
                                          <w:marBottom w:val="0"/>
                                          <w:divBdr>
                                            <w:top w:val="none" w:sz="0" w:space="0" w:color="auto"/>
                                            <w:left w:val="none" w:sz="0" w:space="0" w:color="auto"/>
                                            <w:bottom w:val="none" w:sz="0" w:space="0" w:color="auto"/>
                                            <w:right w:val="none" w:sz="0" w:space="0" w:color="auto"/>
                                          </w:divBdr>
                                        </w:div>
                                      </w:divsChild>
                                    </w:div>
                                    <w:div w:id="722758613">
                                      <w:marLeft w:val="0"/>
                                      <w:marRight w:val="0"/>
                                      <w:marTop w:val="0"/>
                                      <w:marBottom w:val="0"/>
                                      <w:divBdr>
                                        <w:top w:val="none" w:sz="0" w:space="0" w:color="auto"/>
                                        <w:left w:val="none" w:sz="0" w:space="0" w:color="auto"/>
                                        <w:bottom w:val="none" w:sz="0" w:space="0" w:color="auto"/>
                                        <w:right w:val="none" w:sz="0" w:space="0" w:color="auto"/>
                                      </w:divBdr>
                                      <w:divsChild>
                                        <w:div w:id="1699894552">
                                          <w:marLeft w:val="0"/>
                                          <w:marRight w:val="0"/>
                                          <w:marTop w:val="0"/>
                                          <w:marBottom w:val="0"/>
                                          <w:divBdr>
                                            <w:top w:val="none" w:sz="0" w:space="0" w:color="auto"/>
                                            <w:left w:val="none" w:sz="0" w:space="0" w:color="auto"/>
                                            <w:bottom w:val="none" w:sz="0" w:space="0" w:color="auto"/>
                                            <w:right w:val="none" w:sz="0" w:space="0" w:color="auto"/>
                                          </w:divBdr>
                                        </w:div>
                                      </w:divsChild>
                                    </w:div>
                                    <w:div w:id="2072920113">
                                      <w:marLeft w:val="0"/>
                                      <w:marRight w:val="0"/>
                                      <w:marTop w:val="0"/>
                                      <w:marBottom w:val="0"/>
                                      <w:divBdr>
                                        <w:top w:val="none" w:sz="0" w:space="0" w:color="auto"/>
                                        <w:left w:val="none" w:sz="0" w:space="0" w:color="auto"/>
                                        <w:bottom w:val="none" w:sz="0" w:space="0" w:color="auto"/>
                                        <w:right w:val="none" w:sz="0" w:space="0" w:color="auto"/>
                                      </w:divBdr>
                                      <w:divsChild>
                                        <w:div w:id="223106387">
                                          <w:marLeft w:val="0"/>
                                          <w:marRight w:val="0"/>
                                          <w:marTop w:val="0"/>
                                          <w:marBottom w:val="0"/>
                                          <w:divBdr>
                                            <w:top w:val="none" w:sz="0" w:space="0" w:color="auto"/>
                                            <w:left w:val="none" w:sz="0" w:space="0" w:color="auto"/>
                                            <w:bottom w:val="none" w:sz="0" w:space="0" w:color="auto"/>
                                            <w:right w:val="none" w:sz="0" w:space="0" w:color="auto"/>
                                          </w:divBdr>
                                        </w:div>
                                      </w:divsChild>
                                    </w:div>
                                    <w:div w:id="389115310">
                                      <w:marLeft w:val="0"/>
                                      <w:marRight w:val="0"/>
                                      <w:marTop w:val="0"/>
                                      <w:marBottom w:val="0"/>
                                      <w:divBdr>
                                        <w:top w:val="none" w:sz="0" w:space="0" w:color="auto"/>
                                        <w:left w:val="none" w:sz="0" w:space="0" w:color="auto"/>
                                        <w:bottom w:val="none" w:sz="0" w:space="0" w:color="auto"/>
                                        <w:right w:val="none" w:sz="0" w:space="0" w:color="auto"/>
                                      </w:divBdr>
                                      <w:divsChild>
                                        <w:div w:id="834690175">
                                          <w:marLeft w:val="0"/>
                                          <w:marRight w:val="0"/>
                                          <w:marTop w:val="0"/>
                                          <w:marBottom w:val="0"/>
                                          <w:divBdr>
                                            <w:top w:val="none" w:sz="0" w:space="0" w:color="auto"/>
                                            <w:left w:val="none" w:sz="0" w:space="0" w:color="auto"/>
                                            <w:bottom w:val="none" w:sz="0" w:space="0" w:color="auto"/>
                                            <w:right w:val="none" w:sz="0" w:space="0" w:color="auto"/>
                                          </w:divBdr>
                                        </w:div>
                                      </w:divsChild>
                                    </w:div>
                                    <w:div w:id="37781089">
                                      <w:marLeft w:val="0"/>
                                      <w:marRight w:val="0"/>
                                      <w:marTop w:val="0"/>
                                      <w:marBottom w:val="0"/>
                                      <w:divBdr>
                                        <w:top w:val="none" w:sz="0" w:space="0" w:color="auto"/>
                                        <w:left w:val="none" w:sz="0" w:space="0" w:color="auto"/>
                                        <w:bottom w:val="none" w:sz="0" w:space="0" w:color="auto"/>
                                        <w:right w:val="none" w:sz="0" w:space="0" w:color="auto"/>
                                      </w:divBdr>
                                      <w:divsChild>
                                        <w:div w:id="925577353">
                                          <w:marLeft w:val="0"/>
                                          <w:marRight w:val="0"/>
                                          <w:marTop w:val="0"/>
                                          <w:marBottom w:val="0"/>
                                          <w:divBdr>
                                            <w:top w:val="none" w:sz="0" w:space="0" w:color="auto"/>
                                            <w:left w:val="none" w:sz="0" w:space="0" w:color="auto"/>
                                            <w:bottom w:val="none" w:sz="0" w:space="0" w:color="auto"/>
                                            <w:right w:val="none" w:sz="0" w:space="0" w:color="auto"/>
                                          </w:divBdr>
                                        </w:div>
                                      </w:divsChild>
                                    </w:div>
                                    <w:div w:id="667055780">
                                      <w:marLeft w:val="0"/>
                                      <w:marRight w:val="0"/>
                                      <w:marTop w:val="0"/>
                                      <w:marBottom w:val="0"/>
                                      <w:divBdr>
                                        <w:top w:val="none" w:sz="0" w:space="0" w:color="auto"/>
                                        <w:left w:val="none" w:sz="0" w:space="0" w:color="auto"/>
                                        <w:bottom w:val="none" w:sz="0" w:space="0" w:color="auto"/>
                                        <w:right w:val="none" w:sz="0" w:space="0" w:color="auto"/>
                                      </w:divBdr>
                                      <w:divsChild>
                                        <w:div w:id="274365396">
                                          <w:marLeft w:val="0"/>
                                          <w:marRight w:val="0"/>
                                          <w:marTop w:val="0"/>
                                          <w:marBottom w:val="0"/>
                                          <w:divBdr>
                                            <w:top w:val="none" w:sz="0" w:space="0" w:color="auto"/>
                                            <w:left w:val="none" w:sz="0" w:space="0" w:color="auto"/>
                                            <w:bottom w:val="none" w:sz="0" w:space="0" w:color="auto"/>
                                            <w:right w:val="none" w:sz="0" w:space="0" w:color="auto"/>
                                          </w:divBdr>
                                        </w:div>
                                      </w:divsChild>
                                    </w:div>
                                    <w:div w:id="1658997868">
                                      <w:marLeft w:val="0"/>
                                      <w:marRight w:val="0"/>
                                      <w:marTop w:val="0"/>
                                      <w:marBottom w:val="0"/>
                                      <w:divBdr>
                                        <w:top w:val="none" w:sz="0" w:space="0" w:color="auto"/>
                                        <w:left w:val="none" w:sz="0" w:space="0" w:color="auto"/>
                                        <w:bottom w:val="none" w:sz="0" w:space="0" w:color="auto"/>
                                        <w:right w:val="none" w:sz="0" w:space="0" w:color="auto"/>
                                      </w:divBdr>
                                      <w:divsChild>
                                        <w:div w:id="297149328">
                                          <w:marLeft w:val="0"/>
                                          <w:marRight w:val="0"/>
                                          <w:marTop w:val="0"/>
                                          <w:marBottom w:val="0"/>
                                          <w:divBdr>
                                            <w:top w:val="none" w:sz="0" w:space="0" w:color="auto"/>
                                            <w:left w:val="none" w:sz="0" w:space="0" w:color="auto"/>
                                            <w:bottom w:val="none" w:sz="0" w:space="0" w:color="auto"/>
                                            <w:right w:val="none" w:sz="0" w:space="0" w:color="auto"/>
                                          </w:divBdr>
                                        </w:div>
                                      </w:divsChild>
                                    </w:div>
                                    <w:div w:id="29885117">
                                      <w:marLeft w:val="0"/>
                                      <w:marRight w:val="0"/>
                                      <w:marTop w:val="0"/>
                                      <w:marBottom w:val="0"/>
                                      <w:divBdr>
                                        <w:top w:val="none" w:sz="0" w:space="0" w:color="auto"/>
                                        <w:left w:val="none" w:sz="0" w:space="0" w:color="auto"/>
                                        <w:bottom w:val="none" w:sz="0" w:space="0" w:color="auto"/>
                                        <w:right w:val="none" w:sz="0" w:space="0" w:color="auto"/>
                                      </w:divBdr>
                                      <w:divsChild>
                                        <w:div w:id="1219628166">
                                          <w:marLeft w:val="0"/>
                                          <w:marRight w:val="0"/>
                                          <w:marTop w:val="0"/>
                                          <w:marBottom w:val="0"/>
                                          <w:divBdr>
                                            <w:top w:val="none" w:sz="0" w:space="0" w:color="auto"/>
                                            <w:left w:val="none" w:sz="0" w:space="0" w:color="auto"/>
                                            <w:bottom w:val="none" w:sz="0" w:space="0" w:color="auto"/>
                                            <w:right w:val="none" w:sz="0" w:space="0" w:color="auto"/>
                                          </w:divBdr>
                                        </w:div>
                                      </w:divsChild>
                                    </w:div>
                                    <w:div w:id="1813251848">
                                      <w:marLeft w:val="0"/>
                                      <w:marRight w:val="0"/>
                                      <w:marTop w:val="0"/>
                                      <w:marBottom w:val="0"/>
                                      <w:divBdr>
                                        <w:top w:val="none" w:sz="0" w:space="0" w:color="auto"/>
                                        <w:left w:val="none" w:sz="0" w:space="0" w:color="auto"/>
                                        <w:bottom w:val="none" w:sz="0" w:space="0" w:color="auto"/>
                                        <w:right w:val="none" w:sz="0" w:space="0" w:color="auto"/>
                                      </w:divBdr>
                                      <w:divsChild>
                                        <w:div w:id="576479959">
                                          <w:marLeft w:val="0"/>
                                          <w:marRight w:val="0"/>
                                          <w:marTop w:val="0"/>
                                          <w:marBottom w:val="0"/>
                                          <w:divBdr>
                                            <w:top w:val="none" w:sz="0" w:space="0" w:color="auto"/>
                                            <w:left w:val="none" w:sz="0" w:space="0" w:color="auto"/>
                                            <w:bottom w:val="none" w:sz="0" w:space="0" w:color="auto"/>
                                            <w:right w:val="none" w:sz="0" w:space="0" w:color="auto"/>
                                          </w:divBdr>
                                        </w:div>
                                      </w:divsChild>
                                    </w:div>
                                    <w:div w:id="376516513">
                                      <w:marLeft w:val="0"/>
                                      <w:marRight w:val="0"/>
                                      <w:marTop w:val="0"/>
                                      <w:marBottom w:val="0"/>
                                      <w:divBdr>
                                        <w:top w:val="none" w:sz="0" w:space="0" w:color="auto"/>
                                        <w:left w:val="none" w:sz="0" w:space="0" w:color="auto"/>
                                        <w:bottom w:val="none" w:sz="0" w:space="0" w:color="auto"/>
                                        <w:right w:val="none" w:sz="0" w:space="0" w:color="auto"/>
                                      </w:divBdr>
                                      <w:divsChild>
                                        <w:div w:id="919019913">
                                          <w:marLeft w:val="0"/>
                                          <w:marRight w:val="0"/>
                                          <w:marTop w:val="0"/>
                                          <w:marBottom w:val="0"/>
                                          <w:divBdr>
                                            <w:top w:val="none" w:sz="0" w:space="0" w:color="auto"/>
                                            <w:left w:val="none" w:sz="0" w:space="0" w:color="auto"/>
                                            <w:bottom w:val="none" w:sz="0" w:space="0" w:color="auto"/>
                                            <w:right w:val="none" w:sz="0" w:space="0" w:color="auto"/>
                                          </w:divBdr>
                                        </w:div>
                                      </w:divsChild>
                                    </w:div>
                                    <w:div w:id="651131380">
                                      <w:marLeft w:val="0"/>
                                      <w:marRight w:val="0"/>
                                      <w:marTop w:val="0"/>
                                      <w:marBottom w:val="0"/>
                                      <w:divBdr>
                                        <w:top w:val="none" w:sz="0" w:space="0" w:color="auto"/>
                                        <w:left w:val="none" w:sz="0" w:space="0" w:color="auto"/>
                                        <w:bottom w:val="none" w:sz="0" w:space="0" w:color="auto"/>
                                        <w:right w:val="none" w:sz="0" w:space="0" w:color="auto"/>
                                      </w:divBdr>
                                      <w:divsChild>
                                        <w:div w:id="1179663535">
                                          <w:marLeft w:val="0"/>
                                          <w:marRight w:val="0"/>
                                          <w:marTop w:val="0"/>
                                          <w:marBottom w:val="0"/>
                                          <w:divBdr>
                                            <w:top w:val="none" w:sz="0" w:space="0" w:color="auto"/>
                                            <w:left w:val="none" w:sz="0" w:space="0" w:color="auto"/>
                                            <w:bottom w:val="none" w:sz="0" w:space="0" w:color="auto"/>
                                            <w:right w:val="none" w:sz="0" w:space="0" w:color="auto"/>
                                          </w:divBdr>
                                        </w:div>
                                      </w:divsChild>
                                    </w:div>
                                    <w:div w:id="1101220078">
                                      <w:marLeft w:val="0"/>
                                      <w:marRight w:val="0"/>
                                      <w:marTop w:val="0"/>
                                      <w:marBottom w:val="0"/>
                                      <w:divBdr>
                                        <w:top w:val="none" w:sz="0" w:space="0" w:color="auto"/>
                                        <w:left w:val="none" w:sz="0" w:space="0" w:color="auto"/>
                                        <w:bottom w:val="none" w:sz="0" w:space="0" w:color="auto"/>
                                        <w:right w:val="none" w:sz="0" w:space="0" w:color="auto"/>
                                      </w:divBdr>
                                      <w:divsChild>
                                        <w:div w:id="2007516810">
                                          <w:marLeft w:val="0"/>
                                          <w:marRight w:val="0"/>
                                          <w:marTop w:val="0"/>
                                          <w:marBottom w:val="0"/>
                                          <w:divBdr>
                                            <w:top w:val="none" w:sz="0" w:space="0" w:color="auto"/>
                                            <w:left w:val="none" w:sz="0" w:space="0" w:color="auto"/>
                                            <w:bottom w:val="none" w:sz="0" w:space="0" w:color="auto"/>
                                            <w:right w:val="none" w:sz="0" w:space="0" w:color="auto"/>
                                          </w:divBdr>
                                        </w:div>
                                      </w:divsChild>
                                    </w:div>
                                    <w:div w:id="1437094199">
                                      <w:marLeft w:val="0"/>
                                      <w:marRight w:val="0"/>
                                      <w:marTop w:val="0"/>
                                      <w:marBottom w:val="0"/>
                                      <w:divBdr>
                                        <w:top w:val="none" w:sz="0" w:space="0" w:color="auto"/>
                                        <w:left w:val="none" w:sz="0" w:space="0" w:color="auto"/>
                                        <w:bottom w:val="none" w:sz="0" w:space="0" w:color="auto"/>
                                        <w:right w:val="none" w:sz="0" w:space="0" w:color="auto"/>
                                      </w:divBdr>
                                      <w:divsChild>
                                        <w:div w:id="592669782">
                                          <w:marLeft w:val="0"/>
                                          <w:marRight w:val="0"/>
                                          <w:marTop w:val="0"/>
                                          <w:marBottom w:val="0"/>
                                          <w:divBdr>
                                            <w:top w:val="none" w:sz="0" w:space="0" w:color="auto"/>
                                            <w:left w:val="none" w:sz="0" w:space="0" w:color="auto"/>
                                            <w:bottom w:val="none" w:sz="0" w:space="0" w:color="auto"/>
                                            <w:right w:val="none" w:sz="0" w:space="0" w:color="auto"/>
                                          </w:divBdr>
                                        </w:div>
                                      </w:divsChild>
                                    </w:div>
                                    <w:div w:id="1837186577">
                                      <w:marLeft w:val="0"/>
                                      <w:marRight w:val="0"/>
                                      <w:marTop w:val="0"/>
                                      <w:marBottom w:val="0"/>
                                      <w:divBdr>
                                        <w:top w:val="none" w:sz="0" w:space="0" w:color="auto"/>
                                        <w:left w:val="none" w:sz="0" w:space="0" w:color="auto"/>
                                        <w:bottom w:val="none" w:sz="0" w:space="0" w:color="auto"/>
                                        <w:right w:val="none" w:sz="0" w:space="0" w:color="auto"/>
                                      </w:divBdr>
                                      <w:divsChild>
                                        <w:div w:id="817647941">
                                          <w:marLeft w:val="0"/>
                                          <w:marRight w:val="0"/>
                                          <w:marTop w:val="0"/>
                                          <w:marBottom w:val="0"/>
                                          <w:divBdr>
                                            <w:top w:val="none" w:sz="0" w:space="0" w:color="auto"/>
                                            <w:left w:val="none" w:sz="0" w:space="0" w:color="auto"/>
                                            <w:bottom w:val="none" w:sz="0" w:space="0" w:color="auto"/>
                                            <w:right w:val="none" w:sz="0" w:space="0" w:color="auto"/>
                                          </w:divBdr>
                                        </w:div>
                                      </w:divsChild>
                                    </w:div>
                                    <w:div w:id="1591306750">
                                      <w:marLeft w:val="0"/>
                                      <w:marRight w:val="0"/>
                                      <w:marTop w:val="0"/>
                                      <w:marBottom w:val="0"/>
                                      <w:divBdr>
                                        <w:top w:val="none" w:sz="0" w:space="0" w:color="auto"/>
                                        <w:left w:val="none" w:sz="0" w:space="0" w:color="auto"/>
                                        <w:bottom w:val="none" w:sz="0" w:space="0" w:color="auto"/>
                                        <w:right w:val="none" w:sz="0" w:space="0" w:color="auto"/>
                                      </w:divBdr>
                                      <w:divsChild>
                                        <w:div w:id="957027375">
                                          <w:marLeft w:val="0"/>
                                          <w:marRight w:val="0"/>
                                          <w:marTop w:val="0"/>
                                          <w:marBottom w:val="0"/>
                                          <w:divBdr>
                                            <w:top w:val="none" w:sz="0" w:space="0" w:color="auto"/>
                                            <w:left w:val="none" w:sz="0" w:space="0" w:color="auto"/>
                                            <w:bottom w:val="none" w:sz="0" w:space="0" w:color="auto"/>
                                            <w:right w:val="none" w:sz="0" w:space="0" w:color="auto"/>
                                          </w:divBdr>
                                        </w:div>
                                      </w:divsChild>
                                    </w:div>
                                    <w:div w:id="42682243">
                                      <w:marLeft w:val="0"/>
                                      <w:marRight w:val="0"/>
                                      <w:marTop w:val="0"/>
                                      <w:marBottom w:val="0"/>
                                      <w:divBdr>
                                        <w:top w:val="none" w:sz="0" w:space="0" w:color="auto"/>
                                        <w:left w:val="none" w:sz="0" w:space="0" w:color="auto"/>
                                        <w:bottom w:val="none" w:sz="0" w:space="0" w:color="auto"/>
                                        <w:right w:val="none" w:sz="0" w:space="0" w:color="auto"/>
                                      </w:divBdr>
                                      <w:divsChild>
                                        <w:div w:id="1922254246">
                                          <w:marLeft w:val="0"/>
                                          <w:marRight w:val="0"/>
                                          <w:marTop w:val="0"/>
                                          <w:marBottom w:val="0"/>
                                          <w:divBdr>
                                            <w:top w:val="none" w:sz="0" w:space="0" w:color="auto"/>
                                            <w:left w:val="none" w:sz="0" w:space="0" w:color="auto"/>
                                            <w:bottom w:val="none" w:sz="0" w:space="0" w:color="auto"/>
                                            <w:right w:val="none" w:sz="0" w:space="0" w:color="auto"/>
                                          </w:divBdr>
                                        </w:div>
                                      </w:divsChild>
                                    </w:div>
                                    <w:div w:id="1861964649">
                                      <w:marLeft w:val="0"/>
                                      <w:marRight w:val="0"/>
                                      <w:marTop w:val="0"/>
                                      <w:marBottom w:val="0"/>
                                      <w:divBdr>
                                        <w:top w:val="none" w:sz="0" w:space="0" w:color="auto"/>
                                        <w:left w:val="none" w:sz="0" w:space="0" w:color="auto"/>
                                        <w:bottom w:val="none" w:sz="0" w:space="0" w:color="auto"/>
                                        <w:right w:val="none" w:sz="0" w:space="0" w:color="auto"/>
                                      </w:divBdr>
                                      <w:divsChild>
                                        <w:div w:id="1029835683">
                                          <w:marLeft w:val="0"/>
                                          <w:marRight w:val="0"/>
                                          <w:marTop w:val="0"/>
                                          <w:marBottom w:val="0"/>
                                          <w:divBdr>
                                            <w:top w:val="none" w:sz="0" w:space="0" w:color="auto"/>
                                            <w:left w:val="none" w:sz="0" w:space="0" w:color="auto"/>
                                            <w:bottom w:val="none" w:sz="0" w:space="0" w:color="auto"/>
                                            <w:right w:val="none" w:sz="0" w:space="0" w:color="auto"/>
                                          </w:divBdr>
                                        </w:div>
                                      </w:divsChild>
                                    </w:div>
                                    <w:div w:id="616181525">
                                      <w:marLeft w:val="0"/>
                                      <w:marRight w:val="0"/>
                                      <w:marTop w:val="0"/>
                                      <w:marBottom w:val="0"/>
                                      <w:divBdr>
                                        <w:top w:val="none" w:sz="0" w:space="0" w:color="auto"/>
                                        <w:left w:val="none" w:sz="0" w:space="0" w:color="auto"/>
                                        <w:bottom w:val="none" w:sz="0" w:space="0" w:color="auto"/>
                                        <w:right w:val="none" w:sz="0" w:space="0" w:color="auto"/>
                                      </w:divBdr>
                                      <w:divsChild>
                                        <w:div w:id="1872255977">
                                          <w:marLeft w:val="0"/>
                                          <w:marRight w:val="0"/>
                                          <w:marTop w:val="0"/>
                                          <w:marBottom w:val="0"/>
                                          <w:divBdr>
                                            <w:top w:val="none" w:sz="0" w:space="0" w:color="auto"/>
                                            <w:left w:val="none" w:sz="0" w:space="0" w:color="auto"/>
                                            <w:bottom w:val="none" w:sz="0" w:space="0" w:color="auto"/>
                                            <w:right w:val="none" w:sz="0" w:space="0" w:color="auto"/>
                                          </w:divBdr>
                                        </w:div>
                                      </w:divsChild>
                                    </w:div>
                                    <w:div w:id="930822826">
                                      <w:marLeft w:val="0"/>
                                      <w:marRight w:val="0"/>
                                      <w:marTop w:val="0"/>
                                      <w:marBottom w:val="0"/>
                                      <w:divBdr>
                                        <w:top w:val="none" w:sz="0" w:space="0" w:color="auto"/>
                                        <w:left w:val="none" w:sz="0" w:space="0" w:color="auto"/>
                                        <w:bottom w:val="none" w:sz="0" w:space="0" w:color="auto"/>
                                        <w:right w:val="none" w:sz="0" w:space="0" w:color="auto"/>
                                      </w:divBdr>
                                      <w:divsChild>
                                        <w:div w:id="1679574623">
                                          <w:marLeft w:val="0"/>
                                          <w:marRight w:val="0"/>
                                          <w:marTop w:val="0"/>
                                          <w:marBottom w:val="0"/>
                                          <w:divBdr>
                                            <w:top w:val="none" w:sz="0" w:space="0" w:color="auto"/>
                                            <w:left w:val="none" w:sz="0" w:space="0" w:color="auto"/>
                                            <w:bottom w:val="none" w:sz="0" w:space="0" w:color="auto"/>
                                            <w:right w:val="none" w:sz="0" w:space="0" w:color="auto"/>
                                          </w:divBdr>
                                        </w:div>
                                      </w:divsChild>
                                    </w:div>
                                    <w:div w:id="142354750">
                                      <w:marLeft w:val="0"/>
                                      <w:marRight w:val="0"/>
                                      <w:marTop w:val="0"/>
                                      <w:marBottom w:val="0"/>
                                      <w:divBdr>
                                        <w:top w:val="none" w:sz="0" w:space="0" w:color="auto"/>
                                        <w:left w:val="none" w:sz="0" w:space="0" w:color="auto"/>
                                        <w:bottom w:val="none" w:sz="0" w:space="0" w:color="auto"/>
                                        <w:right w:val="none" w:sz="0" w:space="0" w:color="auto"/>
                                      </w:divBdr>
                                      <w:divsChild>
                                        <w:div w:id="1790467502">
                                          <w:marLeft w:val="0"/>
                                          <w:marRight w:val="0"/>
                                          <w:marTop w:val="0"/>
                                          <w:marBottom w:val="0"/>
                                          <w:divBdr>
                                            <w:top w:val="none" w:sz="0" w:space="0" w:color="auto"/>
                                            <w:left w:val="none" w:sz="0" w:space="0" w:color="auto"/>
                                            <w:bottom w:val="none" w:sz="0" w:space="0" w:color="auto"/>
                                            <w:right w:val="none" w:sz="0" w:space="0" w:color="auto"/>
                                          </w:divBdr>
                                        </w:div>
                                      </w:divsChild>
                                    </w:div>
                                    <w:div w:id="875775018">
                                      <w:marLeft w:val="0"/>
                                      <w:marRight w:val="0"/>
                                      <w:marTop w:val="0"/>
                                      <w:marBottom w:val="0"/>
                                      <w:divBdr>
                                        <w:top w:val="none" w:sz="0" w:space="0" w:color="auto"/>
                                        <w:left w:val="none" w:sz="0" w:space="0" w:color="auto"/>
                                        <w:bottom w:val="none" w:sz="0" w:space="0" w:color="auto"/>
                                        <w:right w:val="none" w:sz="0" w:space="0" w:color="auto"/>
                                      </w:divBdr>
                                      <w:divsChild>
                                        <w:div w:id="1416127776">
                                          <w:marLeft w:val="0"/>
                                          <w:marRight w:val="0"/>
                                          <w:marTop w:val="0"/>
                                          <w:marBottom w:val="0"/>
                                          <w:divBdr>
                                            <w:top w:val="none" w:sz="0" w:space="0" w:color="auto"/>
                                            <w:left w:val="none" w:sz="0" w:space="0" w:color="auto"/>
                                            <w:bottom w:val="none" w:sz="0" w:space="0" w:color="auto"/>
                                            <w:right w:val="none" w:sz="0" w:space="0" w:color="auto"/>
                                          </w:divBdr>
                                        </w:div>
                                      </w:divsChild>
                                    </w:div>
                                    <w:div w:id="206572414">
                                      <w:marLeft w:val="0"/>
                                      <w:marRight w:val="0"/>
                                      <w:marTop w:val="0"/>
                                      <w:marBottom w:val="0"/>
                                      <w:divBdr>
                                        <w:top w:val="none" w:sz="0" w:space="0" w:color="auto"/>
                                        <w:left w:val="none" w:sz="0" w:space="0" w:color="auto"/>
                                        <w:bottom w:val="none" w:sz="0" w:space="0" w:color="auto"/>
                                        <w:right w:val="none" w:sz="0" w:space="0" w:color="auto"/>
                                      </w:divBdr>
                                      <w:divsChild>
                                        <w:div w:id="1447578049">
                                          <w:marLeft w:val="0"/>
                                          <w:marRight w:val="0"/>
                                          <w:marTop w:val="0"/>
                                          <w:marBottom w:val="0"/>
                                          <w:divBdr>
                                            <w:top w:val="none" w:sz="0" w:space="0" w:color="auto"/>
                                            <w:left w:val="none" w:sz="0" w:space="0" w:color="auto"/>
                                            <w:bottom w:val="none" w:sz="0" w:space="0" w:color="auto"/>
                                            <w:right w:val="none" w:sz="0" w:space="0" w:color="auto"/>
                                          </w:divBdr>
                                        </w:div>
                                      </w:divsChild>
                                    </w:div>
                                    <w:div w:id="1955820695">
                                      <w:marLeft w:val="0"/>
                                      <w:marRight w:val="0"/>
                                      <w:marTop w:val="0"/>
                                      <w:marBottom w:val="0"/>
                                      <w:divBdr>
                                        <w:top w:val="none" w:sz="0" w:space="0" w:color="auto"/>
                                        <w:left w:val="none" w:sz="0" w:space="0" w:color="auto"/>
                                        <w:bottom w:val="none" w:sz="0" w:space="0" w:color="auto"/>
                                        <w:right w:val="none" w:sz="0" w:space="0" w:color="auto"/>
                                      </w:divBdr>
                                      <w:divsChild>
                                        <w:div w:id="1095129951">
                                          <w:marLeft w:val="0"/>
                                          <w:marRight w:val="0"/>
                                          <w:marTop w:val="0"/>
                                          <w:marBottom w:val="0"/>
                                          <w:divBdr>
                                            <w:top w:val="none" w:sz="0" w:space="0" w:color="auto"/>
                                            <w:left w:val="none" w:sz="0" w:space="0" w:color="auto"/>
                                            <w:bottom w:val="none" w:sz="0" w:space="0" w:color="auto"/>
                                            <w:right w:val="none" w:sz="0" w:space="0" w:color="auto"/>
                                          </w:divBdr>
                                        </w:div>
                                      </w:divsChild>
                                    </w:div>
                                    <w:div w:id="1209495079">
                                      <w:marLeft w:val="0"/>
                                      <w:marRight w:val="0"/>
                                      <w:marTop w:val="0"/>
                                      <w:marBottom w:val="0"/>
                                      <w:divBdr>
                                        <w:top w:val="none" w:sz="0" w:space="0" w:color="auto"/>
                                        <w:left w:val="none" w:sz="0" w:space="0" w:color="auto"/>
                                        <w:bottom w:val="none" w:sz="0" w:space="0" w:color="auto"/>
                                        <w:right w:val="none" w:sz="0" w:space="0" w:color="auto"/>
                                      </w:divBdr>
                                      <w:divsChild>
                                        <w:div w:id="983781674">
                                          <w:marLeft w:val="0"/>
                                          <w:marRight w:val="0"/>
                                          <w:marTop w:val="0"/>
                                          <w:marBottom w:val="0"/>
                                          <w:divBdr>
                                            <w:top w:val="none" w:sz="0" w:space="0" w:color="auto"/>
                                            <w:left w:val="none" w:sz="0" w:space="0" w:color="auto"/>
                                            <w:bottom w:val="none" w:sz="0" w:space="0" w:color="auto"/>
                                            <w:right w:val="none" w:sz="0" w:space="0" w:color="auto"/>
                                          </w:divBdr>
                                        </w:div>
                                      </w:divsChild>
                                    </w:div>
                                    <w:div w:id="1731802411">
                                      <w:marLeft w:val="0"/>
                                      <w:marRight w:val="0"/>
                                      <w:marTop w:val="0"/>
                                      <w:marBottom w:val="0"/>
                                      <w:divBdr>
                                        <w:top w:val="none" w:sz="0" w:space="0" w:color="auto"/>
                                        <w:left w:val="none" w:sz="0" w:space="0" w:color="auto"/>
                                        <w:bottom w:val="none" w:sz="0" w:space="0" w:color="auto"/>
                                        <w:right w:val="none" w:sz="0" w:space="0" w:color="auto"/>
                                      </w:divBdr>
                                      <w:divsChild>
                                        <w:div w:id="1614556566">
                                          <w:marLeft w:val="0"/>
                                          <w:marRight w:val="0"/>
                                          <w:marTop w:val="0"/>
                                          <w:marBottom w:val="0"/>
                                          <w:divBdr>
                                            <w:top w:val="none" w:sz="0" w:space="0" w:color="auto"/>
                                            <w:left w:val="none" w:sz="0" w:space="0" w:color="auto"/>
                                            <w:bottom w:val="none" w:sz="0" w:space="0" w:color="auto"/>
                                            <w:right w:val="none" w:sz="0" w:space="0" w:color="auto"/>
                                          </w:divBdr>
                                        </w:div>
                                      </w:divsChild>
                                    </w:div>
                                    <w:div w:id="1774091532">
                                      <w:marLeft w:val="0"/>
                                      <w:marRight w:val="0"/>
                                      <w:marTop w:val="0"/>
                                      <w:marBottom w:val="0"/>
                                      <w:divBdr>
                                        <w:top w:val="none" w:sz="0" w:space="0" w:color="auto"/>
                                        <w:left w:val="none" w:sz="0" w:space="0" w:color="auto"/>
                                        <w:bottom w:val="none" w:sz="0" w:space="0" w:color="auto"/>
                                        <w:right w:val="none" w:sz="0" w:space="0" w:color="auto"/>
                                      </w:divBdr>
                                      <w:divsChild>
                                        <w:div w:id="2094737650">
                                          <w:marLeft w:val="0"/>
                                          <w:marRight w:val="0"/>
                                          <w:marTop w:val="0"/>
                                          <w:marBottom w:val="0"/>
                                          <w:divBdr>
                                            <w:top w:val="none" w:sz="0" w:space="0" w:color="auto"/>
                                            <w:left w:val="none" w:sz="0" w:space="0" w:color="auto"/>
                                            <w:bottom w:val="none" w:sz="0" w:space="0" w:color="auto"/>
                                            <w:right w:val="none" w:sz="0" w:space="0" w:color="auto"/>
                                          </w:divBdr>
                                        </w:div>
                                      </w:divsChild>
                                    </w:div>
                                    <w:div w:id="143400072">
                                      <w:marLeft w:val="0"/>
                                      <w:marRight w:val="0"/>
                                      <w:marTop w:val="0"/>
                                      <w:marBottom w:val="0"/>
                                      <w:divBdr>
                                        <w:top w:val="none" w:sz="0" w:space="0" w:color="auto"/>
                                        <w:left w:val="none" w:sz="0" w:space="0" w:color="auto"/>
                                        <w:bottom w:val="none" w:sz="0" w:space="0" w:color="auto"/>
                                        <w:right w:val="none" w:sz="0" w:space="0" w:color="auto"/>
                                      </w:divBdr>
                                      <w:divsChild>
                                        <w:div w:id="138034120">
                                          <w:marLeft w:val="0"/>
                                          <w:marRight w:val="0"/>
                                          <w:marTop w:val="0"/>
                                          <w:marBottom w:val="0"/>
                                          <w:divBdr>
                                            <w:top w:val="none" w:sz="0" w:space="0" w:color="auto"/>
                                            <w:left w:val="none" w:sz="0" w:space="0" w:color="auto"/>
                                            <w:bottom w:val="none" w:sz="0" w:space="0" w:color="auto"/>
                                            <w:right w:val="none" w:sz="0" w:space="0" w:color="auto"/>
                                          </w:divBdr>
                                        </w:div>
                                      </w:divsChild>
                                    </w:div>
                                    <w:div w:id="2074232752">
                                      <w:marLeft w:val="0"/>
                                      <w:marRight w:val="0"/>
                                      <w:marTop w:val="0"/>
                                      <w:marBottom w:val="0"/>
                                      <w:divBdr>
                                        <w:top w:val="none" w:sz="0" w:space="0" w:color="auto"/>
                                        <w:left w:val="none" w:sz="0" w:space="0" w:color="auto"/>
                                        <w:bottom w:val="none" w:sz="0" w:space="0" w:color="auto"/>
                                        <w:right w:val="none" w:sz="0" w:space="0" w:color="auto"/>
                                      </w:divBdr>
                                      <w:divsChild>
                                        <w:div w:id="827869843">
                                          <w:marLeft w:val="0"/>
                                          <w:marRight w:val="0"/>
                                          <w:marTop w:val="0"/>
                                          <w:marBottom w:val="0"/>
                                          <w:divBdr>
                                            <w:top w:val="none" w:sz="0" w:space="0" w:color="auto"/>
                                            <w:left w:val="none" w:sz="0" w:space="0" w:color="auto"/>
                                            <w:bottom w:val="none" w:sz="0" w:space="0" w:color="auto"/>
                                            <w:right w:val="none" w:sz="0" w:space="0" w:color="auto"/>
                                          </w:divBdr>
                                        </w:div>
                                      </w:divsChild>
                                    </w:div>
                                    <w:div w:id="1170683326">
                                      <w:marLeft w:val="0"/>
                                      <w:marRight w:val="0"/>
                                      <w:marTop w:val="0"/>
                                      <w:marBottom w:val="0"/>
                                      <w:divBdr>
                                        <w:top w:val="none" w:sz="0" w:space="0" w:color="auto"/>
                                        <w:left w:val="none" w:sz="0" w:space="0" w:color="auto"/>
                                        <w:bottom w:val="none" w:sz="0" w:space="0" w:color="auto"/>
                                        <w:right w:val="none" w:sz="0" w:space="0" w:color="auto"/>
                                      </w:divBdr>
                                      <w:divsChild>
                                        <w:div w:id="1870289244">
                                          <w:marLeft w:val="0"/>
                                          <w:marRight w:val="0"/>
                                          <w:marTop w:val="0"/>
                                          <w:marBottom w:val="0"/>
                                          <w:divBdr>
                                            <w:top w:val="none" w:sz="0" w:space="0" w:color="auto"/>
                                            <w:left w:val="none" w:sz="0" w:space="0" w:color="auto"/>
                                            <w:bottom w:val="none" w:sz="0" w:space="0" w:color="auto"/>
                                            <w:right w:val="none" w:sz="0" w:space="0" w:color="auto"/>
                                          </w:divBdr>
                                        </w:div>
                                      </w:divsChild>
                                    </w:div>
                                    <w:div w:id="49885267">
                                      <w:marLeft w:val="0"/>
                                      <w:marRight w:val="0"/>
                                      <w:marTop w:val="0"/>
                                      <w:marBottom w:val="0"/>
                                      <w:divBdr>
                                        <w:top w:val="none" w:sz="0" w:space="0" w:color="auto"/>
                                        <w:left w:val="none" w:sz="0" w:space="0" w:color="auto"/>
                                        <w:bottom w:val="none" w:sz="0" w:space="0" w:color="auto"/>
                                        <w:right w:val="none" w:sz="0" w:space="0" w:color="auto"/>
                                      </w:divBdr>
                                      <w:divsChild>
                                        <w:div w:id="1075937025">
                                          <w:marLeft w:val="0"/>
                                          <w:marRight w:val="0"/>
                                          <w:marTop w:val="0"/>
                                          <w:marBottom w:val="0"/>
                                          <w:divBdr>
                                            <w:top w:val="none" w:sz="0" w:space="0" w:color="auto"/>
                                            <w:left w:val="none" w:sz="0" w:space="0" w:color="auto"/>
                                            <w:bottom w:val="none" w:sz="0" w:space="0" w:color="auto"/>
                                            <w:right w:val="none" w:sz="0" w:space="0" w:color="auto"/>
                                          </w:divBdr>
                                        </w:div>
                                      </w:divsChild>
                                    </w:div>
                                    <w:div w:id="1211385723">
                                      <w:marLeft w:val="0"/>
                                      <w:marRight w:val="0"/>
                                      <w:marTop w:val="0"/>
                                      <w:marBottom w:val="0"/>
                                      <w:divBdr>
                                        <w:top w:val="none" w:sz="0" w:space="0" w:color="auto"/>
                                        <w:left w:val="none" w:sz="0" w:space="0" w:color="auto"/>
                                        <w:bottom w:val="none" w:sz="0" w:space="0" w:color="auto"/>
                                        <w:right w:val="none" w:sz="0" w:space="0" w:color="auto"/>
                                      </w:divBdr>
                                      <w:divsChild>
                                        <w:div w:id="563183587">
                                          <w:marLeft w:val="0"/>
                                          <w:marRight w:val="0"/>
                                          <w:marTop w:val="0"/>
                                          <w:marBottom w:val="0"/>
                                          <w:divBdr>
                                            <w:top w:val="none" w:sz="0" w:space="0" w:color="auto"/>
                                            <w:left w:val="none" w:sz="0" w:space="0" w:color="auto"/>
                                            <w:bottom w:val="none" w:sz="0" w:space="0" w:color="auto"/>
                                            <w:right w:val="none" w:sz="0" w:space="0" w:color="auto"/>
                                          </w:divBdr>
                                        </w:div>
                                      </w:divsChild>
                                    </w:div>
                                    <w:div w:id="1280721389">
                                      <w:marLeft w:val="0"/>
                                      <w:marRight w:val="0"/>
                                      <w:marTop w:val="0"/>
                                      <w:marBottom w:val="0"/>
                                      <w:divBdr>
                                        <w:top w:val="none" w:sz="0" w:space="0" w:color="auto"/>
                                        <w:left w:val="none" w:sz="0" w:space="0" w:color="auto"/>
                                        <w:bottom w:val="none" w:sz="0" w:space="0" w:color="auto"/>
                                        <w:right w:val="none" w:sz="0" w:space="0" w:color="auto"/>
                                      </w:divBdr>
                                      <w:divsChild>
                                        <w:div w:id="130371551">
                                          <w:marLeft w:val="0"/>
                                          <w:marRight w:val="0"/>
                                          <w:marTop w:val="0"/>
                                          <w:marBottom w:val="0"/>
                                          <w:divBdr>
                                            <w:top w:val="none" w:sz="0" w:space="0" w:color="auto"/>
                                            <w:left w:val="none" w:sz="0" w:space="0" w:color="auto"/>
                                            <w:bottom w:val="none" w:sz="0" w:space="0" w:color="auto"/>
                                            <w:right w:val="none" w:sz="0" w:space="0" w:color="auto"/>
                                          </w:divBdr>
                                        </w:div>
                                      </w:divsChild>
                                    </w:div>
                                    <w:div w:id="1535078067">
                                      <w:marLeft w:val="0"/>
                                      <w:marRight w:val="0"/>
                                      <w:marTop w:val="0"/>
                                      <w:marBottom w:val="0"/>
                                      <w:divBdr>
                                        <w:top w:val="none" w:sz="0" w:space="0" w:color="auto"/>
                                        <w:left w:val="none" w:sz="0" w:space="0" w:color="auto"/>
                                        <w:bottom w:val="none" w:sz="0" w:space="0" w:color="auto"/>
                                        <w:right w:val="none" w:sz="0" w:space="0" w:color="auto"/>
                                      </w:divBdr>
                                      <w:divsChild>
                                        <w:div w:id="890768254">
                                          <w:marLeft w:val="0"/>
                                          <w:marRight w:val="0"/>
                                          <w:marTop w:val="0"/>
                                          <w:marBottom w:val="0"/>
                                          <w:divBdr>
                                            <w:top w:val="none" w:sz="0" w:space="0" w:color="auto"/>
                                            <w:left w:val="none" w:sz="0" w:space="0" w:color="auto"/>
                                            <w:bottom w:val="none" w:sz="0" w:space="0" w:color="auto"/>
                                            <w:right w:val="none" w:sz="0" w:space="0" w:color="auto"/>
                                          </w:divBdr>
                                        </w:div>
                                      </w:divsChild>
                                    </w:div>
                                    <w:div w:id="516122122">
                                      <w:marLeft w:val="0"/>
                                      <w:marRight w:val="0"/>
                                      <w:marTop w:val="0"/>
                                      <w:marBottom w:val="0"/>
                                      <w:divBdr>
                                        <w:top w:val="none" w:sz="0" w:space="0" w:color="auto"/>
                                        <w:left w:val="none" w:sz="0" w:space="0" w:color="auto"/>
                                        <w:bottom w:val="none" w:sz="0" w:space="0" w:color="auto"/>
                                        <w:right w:val="none" w:sz="0" w:space="0" w:color="auto"/>
                                      </w:divBdr>
                                      <w:divsChild>
                                        <w:div w:id="754981233">
                                          <w:marLeft w:val="0"/>
                                          <w:marRight w:val="0"/>
                                          <w:marTop w:val="0"/>
                                          <w:marBottom w:val="0"/>
                                          <w:divBdr>
                                            <w:top w:val="none" w:sz="0" w:space="0" w:color="auto"/>
                                            <w:left w:val="none" w:sz="0" w:space="0" w:color="auto"/>
                                            <w:bottom w:val="none" w:sz="0" w:space="0" w:color="auto"/>
                                            <w:right w:val="none" w:sz="0" w:space="0" w:color="auto"/>
                                          </w:divBdr>
                                        </w:div>
                                      </w:divsChild>
                                    </w:div>
                                    <w:div w:id="1841043790">
                                      <w:marLeft w:val="0"/>
                                      <w:marRight w:val="0"/>
                                      <w:marTop w:val="0"/>
                                      <w:marBottom w:val="0"/>
                                      <w:divBdr>
                                        <w:top w:val="none" w:sz="0" w:space="0" w:color="auto"/>
                                        <w:left w:val="none" w:sz="0" w:space="0" w:color="auto"/>
                                        <w:bottom w:val="none" w:sz="0" w:space="0" w:color="auto"/>
                                        <w:right w:val="none" w:sz="0" w:space="0" w:color="auto"/>
                                      </w:divBdr>
                                      <w:divsChild>
                                        <w:div w:id="483661735">
                                          <w:marLeft w:val="0"/>
                                          <w:marRight w:val="0"/>
                                          <w:marTop w:val="0"/>
                                          <w:marBottom w:val="0"/>
                                          <w:divBdr>
                                            <w:top w:val="none" w:sz="0" w:space="0" w:color="auto"/>
                                            <w:left w:val="none" w:sz="0" w:space="0" w:color="auto"/>
                                            <w:bottom w:val="none" w:sz="0" w:space="0" w:color="auto"/>
                                            <w:right w:val="none" w:sz="0" w:space="0" w:color="auto"/>
                                          </w:divBdr>
                                        </w:div>
                                      </w:divsChild>
                                    </w:div>
                                    <w:div w:id="728384183">
                                      <w:marLeft w:val="0"/>
                                      <w:marRight w:val="0"/>
                                      <w:marTop w:val="0"/>
                                      <w:marBottom w:val="0"/>
                                      <w:divBdr>
                                        <w:top w:val="none" w:sz="0" w:space="0" w:color="auto"/>
                                        <w:left w:val="none" w:sz="0" w:space="0" w:color="auto"/>
                                        <w:bottom w:val="none" w:sz="0" w:space="0" w:color="auto"/>
                                        <w:right w:val="none" w:sz="0" w:space="0" w:color="auto"/>
                                      </w:divBdr>
                                      <w:divsChild>
                                        <w:div w:id="976488917">
                                          <w:marLeft w:val="0"/>
                                          <w:marRight w:val="0"/>
                                          <w:marTop w:val="0"/>
                                          <w:marBottom w:val="0"/>
                                          <w:divBdr>
                                            <w:top w:val="none" w:sz="0" w:space="0" w:color="auto"/>
                                            <w:left w:val="none" w:sz="0" w:space="0" w:color="auto"/>
                                            <w:bottom w:val="none" w:sz="0" w:space="0" w:color="auto"/>
                                            <w:right w:val="none" w:sz="0" w:space="0" w:color="auto"/>
                                          </w:divBdr>
                                        </w:div>
                                      </w:divsChild>
                                    </w:div>
                                    <w:div w:id="894510463">
                                      <w:marLeft w:val="0"/>
                                      <w:marRight w:val="0"/>
                                      <w:marTop w:val="0"/>
                                      <w:marBottom w:val="0"/>
                                      <w:divBdr>
                                        <w:top w:val="none" w:sz="0" w:space="0" w:color="auto"/>
                                        <w:left w:val="none" w:sz="0" w:space="0" w:color="auto"/>
                                        <w:bottom w:val="none" w:sz="0" w:space="0" w:color="auto"/>
                                        <w:right w:val="none" w:sz="0" w:space="0" w:color="auto"/>
                                      </w:divBdr>
                                      <w:divsChild>
                                        <w:div w:id="450788702">
                                          <w:marLeft w:val="0"/>
                                          <w:marRight w:val="0"/>
                                          <w:marTop w:val="0"/>
                                          <w:marBottom w:val="0"/>
                                          <w:divBdr>
                                            <w:top w:val="none" w:sz="0" w:space="0" w:color="auto"/>
                                            <w:left w:val="none" w:sz="0" w:space="0" w:color="auto"/>
                                            <w:bottom w:val="none" w:sz="0" w:space="0" w:color="auto"/>
                                            <w:right w:val="none" w:sz="0" w:space="0" w:color="auto"/>
                                          </w:divBdr>
                                        </w:div>
                                      </w:divsChild>
                                    </w:div>
                                    <w:div w:id="2056847985">
                                      <w:marLeft w:val="0"/>
                                      <w:marRight w:val="0"/>
                                      <w:marTop w:val="0"/>
                                      <w:marBottom w:val="0"/>
                                      <w:divBdr>
                                        <w:top w:val="none" w:sz="0" w:space="0" w:color="auto"/>
                                        <w:left w:val="none" w:sz="0" w:space="0" w:color="auto"/>
                                        <w:bottom w:val="none" w:sz="0" w:space="0" w:color="auto"/>
                                        <w:right w:val="none" w:sz="0" w:space="0" w:color="auto"/>
                                      </w:divBdr>
                                      <w:divsChild>
                                        <w:div w:id="1676610754">
                                          <w:marLeft w:val="0"/>
                                          <w:marRight w:val="0"/>
                                          <w:marTop w:val="0"/>
                                          <w:marBottom w:val="0"/>
                                          <w:divBdr>
                                            <w:top w:val="none" w:sz="0" w:space="0" w:color="auto"/>
                                            <w:left w:val="none" w:sz="0" w:space="0" w:color="auto"/>
                                            <w:bottom w:val="none" w:sz="0" w:space="0" w:color="auto"/>
                                            <w:right w:val="none" w:sz="0" w:space="0" w:color="auto"/>
                                          </w:divBdr>
                                        </w:div>
                                      </w:divsChild>
                                    </w:div>
                                    <w:div w:id="898326288">
                                      <w:marLeft w:val="0"/>
                                      <w:marRight w:val="0"/>
                                      <w:marTop w:val="0"/>
                                      <w:marBottom w:val="0"/>
                                      <w:divBdr>
                                        <w:top w:val="none" w:sz="0" w:space="0" w:color="auto"/>
                                        <w:left w:val="none" w:sz="0" w:space="0" w:color="auto"/>
                                        <w:bottom w:val="none" w:sz="0" w:space="0" w:color="auto"/>
                                        <w:right w:val="none" w:sz="0" w:space="0" w:color="auto"/>
                                      </w:divBdr>
                                      <w:divsChild>
                                        <w:div w:id="1419600691">
                                          <w:marLeft w:val="0"/>
                                          <w:marRight w:val="0"/>
                                          <w:marTop w:val="0"/>
                                          <w:marBottom w:val="0"/>
                                          <w:divBdr>
                                            <w:top w:val="none" w:sz="0" w:space="0" w:color="auto"/>
                                            <w:left w:val="none" w:sz="0" w:space="0" w:color="auto"/>
                                            <w:bottom w:val="none" w:sz="0" w:space="0" w:color="auto"/>
                                            <w:right w:val="none" w:sz="0" w:space="0" w:color="auto"/>
                                          </w:divBdr>
                                        </w:div>
                                      </w:divsChild>
                                    </w:div>
                                    <w:div w:id="86193986">
                                      <w:marLeft w:val="0"/>
                                      <w:marRight w:val="0"/>
                                      <w:marTop w:val="0"/>
                                      <w:marBottom w:val="0"/>
                                      <w:divBdr>
                                        <w:top w:val="none" w:sz="0" w:space="0" w:color="auto"/>
                                        <w:left w:val="none" w:sz="0" w:space="0" w:color="auto"/>
                                        <w:bottom w:val="none" w:sz="0" w:space="0" w:color="auto"/>
                                        <w:right w:val="none" w:sz="0" w:space="0" w:color="auto"/>
                                      </w:divBdr>
                                      <w:divsChild>
                                        <w:div w:id="1427578492">
                                          <w:marLeft w:val="0"/>
                                          <w:marRight w:val="0"/>
                                          <w:marTop w:val="0"/>
                                          <w:marBottom w:val="0"/>
                                          <w:divBdr>
                                            <w:top w:val="none" w:sz="0" w:space="0" w:color="auto"/>
                                            <w:left w:val="none" w:sz="0" w:space="0" w:color="auto"/>
                                            <w:bottom w:val="none" w:sz="0" w:space="0" w:color="auto"/>
                                            <w:right w:val="none" w:sz="0" w:space="0" w:color="auto"/>
                                          </w:divBdr>
                                        </w:div>
                                      </w:divsChild>
                                    </w:div>
                                    <w:div w:id="1168595015">
                                      <w:marLeft w:val="0"/>
                                      <w:marRight w:val="0"/>
                                      <w:marTop w:val="0"/>
                                      <w:marBottom w:val="0"/>
                                      <w:divBdr>
                                        <w:top w:val="none" w:sz="0" w:space="0" w:color="auto"/>
                                        <w:left w:val="none" w:sz="0" w:space="0" w:color="auto"/>
                                        <w:bottom w:val="none" w:sz="0" w:space="0" w:color="auto"/>
                                        <w:right w:val="none" w:sz="0" w:space="0" w:color="auto"/>
                                      </w:divBdr>
                                      <w:divsChild>
                                        <w:div w:id="2011638402">
                                          <w:marLeft w:val="0"/>
                                          <w:marRight w:val="0"/>
                                          <w:marTop w:val="0"/>
                                          <w:marBottom w:val="0"/>
                                          <w:divBdr>
                                            <w:top w:val="none" w:sz="0" w:space="0" w:color="auto"/>
                                            <w:left w:val="none" w:sz="0" w:space="0" w:color="auto"/>
                                            <w:bottom w:val="none" w:sz="0" w:space="0" w:color="auto"/>
                                            <w:right w:val="none" w:sz="0" w:space="0" w:color="auto"/>
                                          </w:divBdr>
                                        </w:div>
                                      </w:divsChild>
                                    </w:div>
                                    <w:div w:id="582301297">
                                      <w:marLeft w:val="0"/>
                                      <w:marRight w:val="0"/>
                                      <w:marTop w:val="0"/>
                                      <w:marBottom w:val="0"/>
                                      <w:divBdr>
                                        <w:top w:val="none" w:sz="0" w:space="0" w:color="auto"/>
                                        <w:left w:val="none" w:sz="0" w:space="0" w:color="auto"/>
                                        <w:bottom w:val="none" w:sz="0" w:space="0" w:color="auto"/>
                                        <w:right w:val="none" w:sz="0" w:space="0" w:color="auto"/>
                                      </w:divBdr>
                                      <w:divsChild>
                                        <w:div w:id="1673407412">
                                          <w:marLeft w:val="0"/>
                                          <w:marRight w:val="0"/>
                                          <w:marTop w:val="0"/>
                                          <w:marBottom w:val="0"/>
                                          <w:divBdr>
                                            <w:top w:val="none" w:sz="0" w:space="0" w:color="auto"/>
                                            <w:left w:val="none" w:sz="0" w:space="0" w:color="auto"/>
                                            <w:bottom w:val="none" w:sz="0" w:space="0" w:color="auto"/>
                                            <w:right w:val="none" w:sz="0" w:space="0" w:color="auto"/>
                                          </w:divBdr>
                                        </w:div>
                                      </w:divsChild>
                                    </w:div>
                                    <w:div w:id="1170212822">
                                      <w:marLeft w:val="0"/>
                                      <w:marRight w:val="0"/>
                                      <w:marTop w:val="0"/>
                                      <w:marBottom w:val="0"/>
                                      <w:divBdr>
                                        <w:top w:val="none" w:sz="0" w:space="0" w:color="auto"/>
                                        <w:left w:val="none" w:sz="0" w:space="0" w:color="auto"/>
                                        <w:bottom w:val="none" w:sz="0" w:space="0" w:color="auto"/>
                                        <w:right w:val="none" w:sz="0" w:space="0" w:color="auto"/>
                                      </w:divBdr>
                                      <w:divsChild>
                                        <w:div w:id="736634894">
                                          <w:marLeft w:val="0"/>
                                          <w:marRight w:val="0"/>
                                          <w:marTop w:val="0"/>
                                          <w:marBottom w:val="0"/>
                                          <w:divBdr>
                                            <w:top w:val="none" w:sz="0" w:space="0" w:color="auto"/>
                                            <w:left w:val="none" w:sz="0" w:space="0" w:color="auto"/>
                                            <w:bottom w:val="none" w:sz="0" w:space="0" w:color="auto"/>
                                            <w:right w:val="none" w:sz="0" w:space="0" w:color="auto"/>
                                          </w:divBdr>
                                        </w:div>
                                      </w:divsChild>
                                    </w:div>
                                    <w:div w:id="1133252692">
                                      <w:marLeft w:val="0"/>
                                      <w:marRight w:val="0"/>
                                      <w:marTop w:val="0"/>
                                      <w:marBottom w:val="0"/>
                                      <w:divBdr>
                                        <w:top w:val="none" w:sz="0" w:space="0" w:color="auto"/>
                                        <w:left w:val="none" w:sz="0" w:space="0" w:color="auto"/>
                                        <w:bottom w:val="none" w:sz="0" w:space="0" w:color="auto"/>
                                        <w:right w:val="none" w:sz="0" w:space="0" w:color="auto"/>
                                      </w:divBdr>
                                      <w:divsChild>
                                        <w:div w:id="752238538">
                                          <w:marLeft w:val="0"/>
                                          <w:marRight w:val="0"/>
                                          <w:marTop w:val="0"/>
                                          <w:marBottom w:val="0"/>
                                          <w:divBdr>
                                            <w:top w:val="none" w:sz="0" w:space="0" w:color="auto"/>
                                            <w:left w:val="none" w:sz="0" w:space="0" w:color="auto"/>
                                            <w:bottom w:val="none" w:sz="0" w:space="0" w:color="auto"/>
                                            <w:right w:val="none" w:sz="0" w:space="0" w:color="auto"/>
                                          </w:divBdr>
                                        </w:div>
                                      </w:divsChild>
                                    </w:div>
                                    <w:div w:id="421532016">
                                      <w:marLeft w:val="0"/>
                                      <w:marRight w:val="0"/>
                                      <w:marTop w:val="0"/>
                                      <w:marBottom w:val="0"/>
                                      <w:divBdr>
                                        <w:top w:val="none" w:sz="0" w:space="0" w:color="auto"/>
                                        <w:left w:val="none" w:sz="0" w:space="0" w:color="auto"/>
                                        <w:bottom w:val="none" w:sz="0" w:space="0" w:color="auto"/>
                                        <w:right w:val="none" w:sz="0" w:space="0" w:color="auto"/>
                                      </w:divBdr>
                                      <w:divsChild>
                                        <w:div w:id="469633769">
                                          <w:marLeft w:val="0"/>
                                          <w:marRight w:val="0"/>
                                          <w:marTop w:val="0"/>
                                          <w:marBottom w:val="0"/>
                                          <w:divBdr>
                                            <w:top w:val="none" w:sz="0" w:space="0" w:color="auto"/>
                                            <w:left w:val="none" w:sz="0" w:space="0" w:color="auto"/>
                                            <w:bottom w:val="none" w:sz="0" w:space="0" w:color="auto"/>
                                            <w:right w:val="none" w:sz="0" w:space="0" w:color="auto"/>
                                          </w:divBdr>
                                        </w:div>
                                      </w:divsChild>
                                    </w:div>
                                    <w:div w:id="32853829">
                                      <w:marLeft w:val="0"/>
                                      <w:marRight w:val="0"/>
                                      <w:marTop w:val="0"/>
                                      <w:marBottom w:val="0"/>
                                      <w:divBdr>
                                        <w:top w:val="none" w:sz="0" w:space="0" w:color="auto"/>
                                        <w:left w:val="none" w:sz="0" w:space="0" w:color="auto"/>
                                        <w:bottom w:val="none" w:sz="0" w:space="0" w:color="auto"/>
                                        <w:right w:val="none" w:sz="0" w:space="0" w:color="auto"/>
                                      </w:divBdr>
                                      <w:divsChild>
                                        <w:div w:id="616134738">
                                          <w:marLeft w:val="0"/>
                                          <w:marRight w:val="0"/>
                                          <w:marTop w:val="0"/>
                                          <w:marBottom w:val="0"/>
                                          <w:divBdr>
                                            <w:top w:val="none" w:sz="0" w:space="0" w:color="auto"/>
                                            <w:left w:val="none" w:sz="0" w:space="0" w:color="auto"/>
                                            <w:bottom w:val="none" w:sz="0" w:space="0" w:color="auto"/>
                                            <w:right w:val="none" w:sz="0" w:space="0" w:color="auto"/>
                                          </w:divBdr>
                                        </w:div>
                                      </w:divsChild>
                                    </w:div>
                                    <w:div w:id="27263293">
                                      <w:marLeft w:val="0"/>
                                      <w:marRight w:val="0"/>
                                      <w:marTop w:val="0"/>
                                      <w:marBottom w:val="0"/>
                                      <w:divBdr>
                                        <w:top w:val="none" w:sz="0" w:space="0" w:color="auto"/>
                                        <w:left w:val="none" w:sz="0" w:space="0" w:color="auto"/>
                                        <w:bottom w:val="none" w:sz="0" w:space="0" w:color="auto"/>
                                        <w:right w:val="none" w:sz="0" w:space="0" w:color="auto"/>
                                      </w:divBdr>
                                      <w:divsChild>
                                        <w:div w:id="2090345121">
                                          <w:marLeft w:val="0"/>
                                          <w:marRight w:val="0"/>
                                          <w:marTop w:val="0"/>
                                          <w:marBottom w:val="0"/>
                                          <w:divBdr>
                                            <w:top w:val="none" w:sz="0" w:space="0" w:color="auto"/>
                                            <w:left w:val="none" w:sz="0" w:space="0" w:color="auto"/>
                                            <w:bottom w:val="none" w:sz="0" w:space="0" w:color="auto"/>
                                            <w:right w:val="none" w:sz="0" w:space="0" w:color="auto"/>
                                          </w:divBdr>
                                        </w:div>
                                      </w:divsChild>
                                    </w:div>
                                    <w:div w:id="879588465">
                                      <w:marLeft w:val="0"/>
                                      <w:marRight w:val="0"/>
                                      <w:marTop w:val="0"/>
                                      <w:marBottom w:val="0"/>
                                      <w:divBdr>
                                        <w:top w:val="none" w:sz="0" w:space="0" w:color="auto"/>
                                        <w:left w:val="none" w:sz="0" w:space="0" w:color="auto"/>
                                        <w:bottom w:val="none" w:sz="0" w:space="0" w:color="auto"/>
                                        <w:right w:val="none" w:sz="0" w:space="0" w:color="auto"/>
                                      </w:divBdr>
                                      <w:divsChild>
                                        <w:div w:id="1873572633">
                                          <w:marLeft w:val="0"/>
                                          <w:marRight w:val="0"/>
                                          <w:marTop w:val="0"/>
                                          <w:marBottom w:val="0"/>
                                          <w:divBdr>
                                            <w:top w:val="none" w:sz="0" w:space="0" w:color="auto"/>
                                            <w:left w:val="none" w:sz="0" w:space="0" w:color="auto"/>
                                            <w:bottom w:val="none" w:sz="0" w:space="0" w:color="auto"/>
                                            <w:right w:val="none" w:sz="0" w:space="0" w:color="auto"/>
                                          </w:divBdr>
                                        </w:div>
                                      </w:divsChild>
                                    </w:div>
                                    <w:div w:id="82994647">
                                      <w:marLeft w:val="0"/>
                                      <w:marRight w:val="0"/>
                                      <w:marTop w:val="0"/>
                                      <w:marBottom w:val="0"/>
                                      <w:divBdr>
                                        <w:top w:val="none" w:sz="0" w:space="0" w:color="auto"/>
                                        <w:left w:val="none" w:sz="0" w:space="0" w:color="auto"/>
                                        <w:bottom w:val="none" w:sz="0" w:space="0" w:color="auto"/>
                                        <w:right w:val="none" w:sz="0" w:space="0" w:color="auto"/>
                                      </w:divBdr>
                                      <w:divsChild>
                                        <w:div w:id="1612474952">
                                          <w:marLeft w:val="0"/>
                                          <w:marRight w:val="0"/>
                                          <w:marTop w:val="0"/>
                                          <w:marBottom w:val="0"/>
                                          <w:divBdr>
                                            <w:top w:val="none" w:sz="0" w:space="0" w:color="auto"/>
                                            <w:left w:val="none" w:sz="0" w:space="0" w:color="auto"/>
                                            <w:bottom w:val="none" w:sz="0" w:space="0" w:color="auto"/>
                                            <w:right w:val="none" w:sz="0" w:space="0" w:color="auto"/>
                                          </w:divBdr>
                                        </w:div>
                                      </w:divsChild>
                                    </w:div>
                                    <w:div w:id="2106074250">
                                      <w:marLeft w:val="0"/>
                                      <w:marRight w:val="0"/>
                                      <w:marTop w:val="0"/>
                                      <w:marBottom w:val="0"/>
                                      <w:divBdr>
                                        <w:top w:val="none" w:sz="0" w:space="0" w:color="auto"/>
                                        <w:left w:val="none" w:sz="0" w:space="0" w:color="auto"/>
                                        <w:bottom w:val="none" w:sz="0" w:space="0" w:color="auto"/>
                                        <w:right w:val="none" w:sz="0" w:space="0" w:color="auto"/>
                                      </w:divBdr>
                                      <w:divsChild>
                                        <w:div w:id="1698309729">
                                          <w:marLeft w:val="0"/>
                                          <w:marRight w:val="0"/>
                                          <w:marTop w:val="0"/>
                                          <w:marBottom w:val="0"/>
                                          <w:divBdr>
                                            <w:top w:val="none" w:sz="0" w:space="0" w:color="auto"/>
                                            <w:left w:val="none" w:sz="0" w:space="0" w:color="auto"/>
                                            <w:bottom w:val="none" w:sz="0" w:space="0" w:color="auto"/>
                                            <w:right w:val="none" w:sz="0" w:space="0" w:color="auto"/>
                                          </w:divBdr>
                                        </w:div>
                                      </w:divsChild>
                                    </w:div>
                                    <w:div w:id="1313290544">
                                      <w:marLeft w:val="0"/>
                                      <w:marRight w:val="0"/>
                                      <w:marTop w:val="0"/>
                                      <w:marBottom w:val="0"/>
                                      <w:divBdr>
                                        <w:top w:val="none" w:sz="0" w:space="0" w:color="auto"/>
                                        <w:left w:val="none" w:sz="0" w:space="0" w:color="auto"/>
                                        <w:bottom w:val="none" w:sz="0" w:space="0" w:color="auto"/>
                                        <w:right w:val="none" w:sz="0" w:space="0" w:color="auto"/>
                                      </w:divBdr>
                                      <w:divsChild>
                                        <w:div w:id="1714694526">
                                          <w:marLeft w:val="0"/>
                                          <w:marRight w:val="0"/>
                                          <w:marTop w:val="0"/>
                                          <w:marBottom w:val="0"/>
                                          <w:divBdr>
                                            <w:top w:val="none" w:sz="0" w:space="0" w:color="auto"/>
                                            <w:left w:val="none" w:sz="0" w:space="0" w:color="auto"/>
                                            <w:bottom w:val="none" w:sz="0" w:space="0" w:color="auto"/>
                                            <w:right w:val="none" w:sz="0" w:space="0" w:color="auto"/>
                                          </w:divBdr>
                                        </w:div>
                                      </w:divsChild>
                                    </w:div>
                                    <w:div w:id="374820022">
                                      <w:marLeft w:val="0"/>
                                      <w:marRight w:val="0"/>
                                      <w:marTop w:val="0"/>
                                      <w:marBottom w:val="0"/>
                                      <w:divBdr>
                                        <w:top w:val="none" w:sz="0" w:space="0" w:color="auto"/>
                                        <w:left w:val="none" w:sz="0" w:space="0" w:color="auto"/>
                                        <w:bottom w:val="none" w:sz="0" w:space="0" w:color="auto"/>
                                        <w:right w:val="none" w:sz="0" w:space="0" w:color="auto"/>
                                      </w:divBdr>
                                      <w:divsChild>
                                        <w:div w:id="1150050034">
                                          <w:marLeft w:val="0"/>
                                          <w:marRight w:val="0"/>
                                          <w:marTop w:val="0"/>
                                          <w:marBottom w:val="0"/>
                                          <w:divBdr>
                                            <w:top w:val="none" w:sz="0" w:space="0" w:color="auto"/>
                                            <w:left w:val="none" w:sz="0" w:space="0" w:color="auto"/>
                                            <w:bottom w:val="none" w:sz="0" w:space="0" w:color="auto"/>
                                            <w:right w:val="none" w:sz="0" w:space="0" w:color="auto"/>
                                          </w:divBdr>
                                        </w:div>
                                      </w:divsChild>
                                    </w:div>
                                    <w:div w:id="103499897">
                                      <w:marLeft w:val="0"/>
                                      <w:marRight w:val="0"/>
                                      <w:marTop w:val="0"/>
                                      <w:marBottom w:val="0"/>
                                      <w:divBdr>
                                        <w:top w:val="none" w:sz="0" w:space="0" w:color="auto"/>
                                        <w:left w:val="none" w:sz="0" w:space="0" w:color="auto"/>
                                        <w:bottom w:val="none" w:sz="0" w:space="0" w:color="auto"/>
                                        <w:right w:val="none" w:sz="0" w:space="0" w:color="auto"/>
                                      </w:divBdr>
                                      <w:divsChild>
                                        <w:div w:id="2056391501">
                                          <w:marLeft w:val="0"/>
                                          <w:marRight w:val="0"/>
                                          <w:marTop w:val="0"/>
                                          <w:marBottom w:val="0"/>
                                          <w:divBdr>
                                            <w:top w:val="none" w:sz="0" w:space="0" w:color="auto"/>
                                            <w:left w:val="none" w:sz="0" w:space="0" w:color="auto"/>
                                            <w:bottom w:val="none" w:sz="0" w:space="0" w:color="auto"/>
                                            <w:right w:val="none" w:sz="0" w:space="0" w:color="auto"/>
                                          </w:divBdr>
                                        </w:div>
                                      </w:divsChild>
                                    </w:div>
                                    <w:div w:id="211624516">
                                      <w:marLeft w:val="0"/>
                                      <w:marRight w:val="0"/>
                                      <w:marTop w:val="0"/>
                                      <w:marBottom w:val="0"/>
                                      <w:divBdr>
                                        <w:top w:val="none" w:sz="0" w:space="0" w:color="auto"/>
                                        <w:left w:val="none" w:sz="0" w:space="0" w:color="auto"/>
                                        <w:bottom w:val="none" w:sz="0" w:space="0" w:color="auto"/>
                                        <w:right w:val="none" w:sz="0" w:space="0" w:color="auto"/>
                                      </w:divBdr>
                                      <w:divsChild>
                                        <w:div w:id="1081949342">
                                          <w:marLeft w:val="0"/>
                                          <w:marRight w:val="0"/>
                                          <w:marTop w:val="0"/>
                                          <w:marBottom w:val="0"/>
                                          <w:divBdr>
                                            <w:top w:val="none" w:sz="0" w:space="0" w:color="auto"/>
                                            <w:left w:val="none" w:sz="0" w:space="0" w:color="auto"/>
                                            <w:bottom w:val="none" w:sz="0" w:space="0" w:color="auto"/>
                                            <w:right w:val="none" w:sz="0" w:space="0" w:color="auto"/>
                                          </w:divBdr>
                                        </w:div>
                                      </w:divsChild>
                                    </w:div>
                                    <w:div w:id="352464334">
                                      <w:marLeft w:val="0"/>
                                      <w:marRight w:val="0"/>
                                      <w:marTop w:val="0"/>
                                      <w:marBottom w:val="0"/>
                                      <w:divBdr>
                                        <w:top w:val="none" w:sz="0" w:space="0" w:color="auto"/>
                                        <w:left w:val="none" w:sz="0" w:space="0" w:color="auto"/>
                                        <w:bottom w:val="none" w:sz="0" w:space="0" w:color="auto"/>
                                        <w:right w:val="none" w:sz="0" w:space="0" w:color="auto"/>
                                      </w:divBdr>
                                      <w:divsChild>
                                        <w:div w:id="143398964">
                                          <w:marLeft w:val="0"/>
                                          <w:marRight w:val="0"/>
                                          <w:marTop w:val="0"/>
                                          <w:marBottom w:val="0"/>
                                          <w:divBdr>
                                            <w:top w:val="none" w:sz="0" w:space="0" w:color="auto"/>
                                            <w:left w:val="none" w:sz="0" w:space="0" w:color="auto"/>
                                            <w:bottom w:val="none" w:sz="0" w:space="0" w:color="auto"/>
                                            <w:right w:val="none" w:sz="0" w:space="0" w:color="auto"/>
                                          </w:divBdr>
                                        </w:div>
                                      </w:divsChild>
                                    </w:div>
                                    <w:div w:id="1568302288">
                                      <w:marLeft w:val="0"/>
                                      <w:marRight w:val="0"/>
                                      <w:marTop w:val="0"/>
                                      <w:marBottom w:val="0"/>
                                      <w:divBdr>
                                        <w:top w:val="none" w:sz="0" w:space="0" w:color="auto"/>
                                        <w:left w:val="none" w:sz="0" w:space="0" w:color="auto"/>
                                        <w:bottom w:val="none" w:sz="0" w:space="0" w:color="auto"/>
                                        <w:right w:val="none" w:sz="0" w:space="0" w:color="auto"/>
                                      </w:divBdr>
                                      <w:divsChild>
                                        <w:div w:id="1082293346">
                                          <w:marLeft w:val="0"/>
                                          <w:marRight w:val="0"/>
                                          <w:marTop w:val="0"/>
                                          <w:marBottom w:val="0"/>
                                          <w:divBdr>
                                            <w:top w:val="none" w:sz="0" w:space="0" w:color="auto"/>
                                            <w:left w:val="none" w:sz="0" w:space="0" w:color="auto"/>
                                            <w:bottom w:val="none" w:sz="0" w:space="0" w:color="auto"/>
                                            <w:right w:val="none" w:sz="0" w:space="0" w:color="auto"/>
                                          </w:divBdr>
                                        </w:div>
                                      </w:divsChild>
                                    </w:div>
                                    <w:div w:id="168302495">
                                      <w:marLeft w:val="0"/>
                                      <w:marRight w:val="0"/>
                                      <w:marTop w:val="0"/>
                                      <w:marBottom w:val="0"/>
                                      <w:divBdr>
                                        <w:top w:val="none" w:sz="0" w:space="0" w:color="auto"/>
                                        <w:left w:val="none" w:sz="0" w:space="0" w:color="auto"/>
                                        <w:bottom w:val="none" w:sz="0" w:space="0" w:color="auto"/>
                                        <w:right w:val="none" w:sz="0" w:space="0" w:color="auto"/>
                                      </w:divBdr>
                                      <w:divsChild>
                                        <w:div w:id="843131217">
                                          <w:marLeft w:val="0"/>
                                          <w:marRight w:val="0"/>
                                          <w:marTop w:val="0"/>
                                          <w:marBottom w:val="0"/>
                                          <w:divBdr>
                                            <w:top w:val="none" w:sz="0" w:space="0" w:color="auto"/>
                                            <w:left w:val="none" w:sz="0" w:space="0" w:color="auto"/>
                                            <w:bottom w:val="none" w:sz="0" w:space="0" w:color="auto"/>
                                            <w:right w:val="none" w:sz="0" w:space="0" w:color="auto"/>
                                          </w:divBdr>
                                        </w:div>
                                      </w:divsChild>
                                    </w:div>
                                    <w:div w:id="2046755943">
                                      <w:marLeft w:val="0"/>
                                      <w:marRight w:val="0"/>
                                      <w:marTop w:val="0"/>
                                      <w:marBottom w:val="0"/>
                                      <w:divBdr>
                                        <w:top w:val="none" w:sz="0" w:space="0" w:color="auto"/>
                                        <w:left w:val="none" w:sz="0" w:space="0" w:color="auto"/>
                                        <w:bottom w:val="none" w:sz="0" w:space="0" w:color="auto"/>
                                        <w:right w:val="none" w:sz="0" w:space="0" w:color="auto"/>
                                      </w:divBdr>
                                      <w:divsChild>
                                        <w:div w:id="542061882">
                                          <w:marLeft w:val="0"/>
                                          <w:marRight w:val="0"/>
                                          <w:marTop w:val="0"/>
                                          <w:marBottom w:val="0"/>
                                          <w:divBdr>
                                            <w:top w:val="none" w:sz="0" w:space="0" w:color="auto"/>
                                            <w:left w:val="none" w:sz="0" w:space="0" w:color="auto"/>
                                            <w:bottom w:val="none" w:sz="0" w:space="0" w:color="auto"/>
                                            <w:right w:val="none" w:sz="0" w:space="0" w:color="auto"/>
                                          </w:divBdr>
                                        </w:div>
                                      </w:divsChild>
                                    </w:div>
                                    <w:div w:id="1917859622">
                                      <w:marLeft w:val="0"/>
                                      <w:marRight w:val="0"/>
                                      <w:marTop w:val="0"/>
                                      <w:marBottom w:val="0"/>
                                      <w:divBdr>
                                        <w:top w:val="none" w:sz="0" w:space="0" w:color="auto"/>
                                        <w:left w:val="none" w:sz="0" w:space="0" w:color="auto"/>
                                        <w:bottom w:val="none" w:sz="0" w:space="0" w:color="auto"/>
                                        <w:right w:val="none" w:sz="0" w:space="0" w:color="auto"/>
                                      </w:divBdr>
                                      <w:divsChild>
                                        <w:div w:id="1175462957">
                                          <w:marLeft w:val="0"/>
                                          <w:marRight w:val="0"/>
                                          <w:marTop w:val="0"/>
                                          <w:marBottom w:val="0"/>
                                          <w:divBdr>
                                            <w:top w:val="none" w:sz="0" w:space="0" w:color="auto"/>
                                            <w:left w:val="none" w:sz="0" w:space="0" w:color="auto"/>
                                            <w:bottom w:val="none" w:sz="0" w:space="0" w:color="auto"/>
                                            <w:right w:val="none" w:sz="0" w:space="0" w:color="auto"/>
                                          </w:divBdr>
                                        </w:div>
                                      </w:divsChild>
                                    </w:div>
                                    <w:div w:id="436297184">
                                      <w:marLeft w:val="0"/>
                                      <w:marRight w:val="0"/>
                                      <w:marTop w:val="0"/>
                                      <w:marBottom w:val="0"/>
                                      <w:divBdr>
                                        <w:top w:val="none" w:sz="0" w:space="0" w:color="auto"/>
                                        <w:left w:val="none" w:sz="0" w:space="0" w:color="auto"/>
                                        <w:bottom w:val="none" w:sz="0" w:space="0" w:color="auto"/>
                                        <w:right w:val="none" w:sz="0" w:space="0" w:color="auto"/>
                                      </w:divBdr>
                                      <w:divsChild>
                                        <w:div w:id="222449083">
                                          <w:marLeft w:val="0"/>
                                          <w:marRight w:val="0"/>
                                          <w:marTop w:val="0"/>
                                          <w:marBottom w:val="0"/>
                                          <w:divBdr>
                                            <w:top w:val="none" w:sz="0" w:space="0" w:color="auto"/>
                                            <w:left w:val="none" w:sz="0" w:space="0" w:color="auto"/>
                                            <w:bottom w:val="none" w:sz="0" w:space="0" w:color="auto"/>
                                            <w:right w:val="none" w:sz="0" w:space="0" w:color="auto"/>
                                          </w:divBdr>
                                        </w:div>
                                      </w:divsChild>
                                    </w:div>
                                    <w:div w:id="2124180968">
                                      <w:marLeft w:val="0"/>
                                      <w:marRight w:val="0"/>
                                      <w:marTop w:val="0"/>
                                      <w:marBottom w:val="0"/>
                                      <w:divBdr>
                                        <w:top w:val="none" w:sz="0" w:space="0" w:color="auto"/>
                                        <w:left w:val="none" w:sz="0" w:space="0" w:color="auto"/>
                                        <w:bottom w:val="none" w:sz="0" w:space="0" w:color="auto"/>
                                        <w:right w:val="none" w:sz="0" w:space="0" w:color="auto"/>
                                      </w:divBdr>
                                      <w:divsChild>
                                        <w:div w:id="318273491">
                                          <w:marLeft w:val="0"/>
                                          <w:marRight w:val="0"/>
                                          <w:marTop w:val="0"/>
                                          <w:marBottom w:val="0"/>
                                          <w:divBdr>
                                            <w:top w:val="none" w:sz="0" w:space="0" w:color="auto"/>
                                            <w:left w:val="none" w:sz="0" w:space="0" w:color="auto"/>
                                            <w:bottom w:val="none" w:sz="0" w:space="0" w:color="auto"/>
                                            <w:right w:val="none" w:sz="0" w:space="0" w:color="auto"/>
                                          </w:divBdr>
                                        </w:div>
                                      </w:divsChild>
                                    </w:div>
                                    <w:div w:id="237981289">
                                      <w:marLeft w:val="0"/>
                                      <w:marRight w:val="0"/>
                                      <w:marTop w:val="0"/>
                                      <w:marBottom w:val="0"/>
                                      <w:divBdr>
                                        <w:top w:val="none" w:sz="0" w:space="0" w:color="auto"/>
                                        <w:left w:val="none" w:sz="0" w:space="0" w:color="auto"/>
                                        <w:bottom w:val="none" w:sz="0" w:space="0" w:color="auto"/>
                                        <w:right w:val="none" w:sz="0" w:space="0" w:color="auto"/>
                                      </w:divBdr>
                                      <w:divsChild>
                                        <w:div w:id="656999478">
                                          <w:marLeft w:val="0"/>
                                          <w:marRight w:val="0"/>
                                          <w:marTop w:val="0"/>
                                          <w:marBottom w:val="0"/>
                                          <w:divBdr>
                                            <w:top w:val="none" w:sz="0" w:space="0" w:color="auto"/>
                                            <w:left w:val="none" w:sz="0" w:space="0" w:color="auto"/>
                                            <w:bottom w:val="none" w:sz="0" w:space="0" w:color="auto"/>
                                            <w:right w:val="none" w:sz="0" w:space="0" w:color="auto"/>
                                          </w:divBdr>
                                        </w:div>
                                      </w:divsChild>
                                    </w:div>
                                    <w:div w:id="910576777">
                                      <w:marLeft w:val="0"/>
                                      <w:marRight w:val="0"/>
                                      <w:marTop w:val="0"/>
                                      <w:marBottom w:val="0"/>
                                      <w:divBdr>
                                        <w:top w:val="none" w:sz="0" w:space="0" w:color="auto"/>
                                        <w:left w:val="none" w:sz="0" w:space="0" w:color="auto"/>
                                        <w:bottom w:val="none" w:sz="0" w:space="0" w:color="auto"/>
                                        <w:right w:val="none" w:sz="0" w:space="0" w:color="auto"/>
                                      </w:divBdr>
                                      <w:divsChild>
                                        <w:div w:id="588120215">
                                          <w:marLeft w:val="0"/>
                                          <w:marRight w:val="0"/>
                                          <w:marTop w:val="0"/>
                                          <w:marBottom w:val="0"/>
                                          <w:divBdr>
                                            <w:top w:val="none" w:sz="0" w:space="0" w:color="auto"/>
                                            <w:left w:val="none" w:sz="0" w:space="0" w:color="auto"/>
                                            <w:bottom w:val="none" w:sz="0" w:space="0" w:color="auto"/>
                                            <w:right w:val="none" w:sz="0" w:space="0" w:color="auto"/>
                                          </w:divBdr>
                                        </w:div>
                                      </w:divsChild>
                                    </w:div>
                                    <w:div w:id="628631097">
                                      <w:marLeft w:val="0"/>
                                      <w:marRight w:val="0"/>
                                      <w:marTop w:val="0"/>
                                      <w:marBottom w:val="0"/>
                                      <w:divBdr>
                                        <w:top w:val="none" w:sz="0" w:space="0" w:color="auto"/>
                                        <w:left w:val="none" w:sz="0" w:space="0" w:color="auto"/>
                                        <w:bottom w:val="none" w:sz="0" w:space="0" w:color="auto"/>
                                        <w:right w:val="none" w:sz="0" w:space="0" w:color="auto"/>
                                      </w:divBdr>
                                      <w:divsChild>
                                        <w:div w:id="1735276145">
                                          <w:marLeft w:val="0"/>
                                          <w:marRight w:val="0"/>
                                          <w:marTop w:val="0"/>
                                          <w:marBottom w:val="0"/>
                                          <w:divBdr>
                                            <w:top w:val="none" w:sz="0" w:space="0" w:color="auto"/>
                                            <w:left w:val="none" w:sz="0" w:space="0" w:color="auto"/>
                                            <w:bottom w:val="none" w:sz="0" w:space="0" w:color="auto"/>
                                            <w:right w:val="none" w:sz="0" w:space="0" w:color="auto"/>
                                          </w:divBdr>
                                        </w:div>
                                      </w:divsChild>
                                    </w:div>
                                    <w:div w:id="1308634815">
                                      <w:marLeft w:val="0"/>
                                      <w:marRight w:val="0"/>
                                      <w:marTop w:val="0"/>
                                      <w:marBottom w:val="0"/>
                                      <w:divBdr>
                                        <w:top w:val="none" w:sz="0" w:space="0" w:color="auto"/>
                                        <w:left w:val="none" w:sz="0" w:space="0" w:color="auto"/>
                                        <w:bottom w:val="none" w:sz="0" w:space="0" w:color="auto"/>
                                        <w:right w:val="none" w:sz="0" w:space="0" w:color="auto"/>
                                      </w:divBdr>
                                      <w:divsChild>
                                        <w:div w:id="974021114">
                                          <w:marLeft w:val="0"/>
                                          <w:marRight w:val="0"/>
                                          <w:marTop w:val="0"/>
                                          <w:marBottom w:val="0"/>
                                          <w:divBdr>
                                            <w:top w:val="none" w:sz="0" w:space="0" w:color="auto"/>
                                            <w:left w:val="none" w:sz="0" w:space="0" w:color="auto"/>
                                            <w:bottom w:val="none" w:sz="0" w:space="0" w:color="auto"/>
                                            <w:right w:val="none" w:sz="0" w:space="0" w:color="auto"/>
                                          </w:divBdr>
                                        </w:div>
                                      </w:divsChild>
                                    </w:div>
                                    <w:div w:id="632711610">
                                      <w:marLeft w:val="0"/>
                                      <w:marRight w:val="0"/>
                                      <w:marTop w:val="0"/>
                                      <w:marBottom w:val="0"/>
                                      <w:divBdr>
                                        <w:top w:val="none" w:sz="0" w:space="0" w:color="auto"/>
                                        <w:left w:val="none" w:sz="0" w:space="0" w:color="auto"/>
                                        <w:bottom w:val="none" w:sz="0" w:space="0" w:color="auto"/>
                                        <w:right w:val="none" w:sz="0" w:space="0" w:color="auto"/>
                                      </w:divBdr>
                                      <w:divsChild>
                                        <w:div w:id="1866556601">
                                          <w:marLeft w:val="0"/>
                                          <w:marRight w:val="0"/>
                                          <w:marTop w:val="0"/>
                                          <w:marBottom w:val="0"/>
                                          <w:divBdr>
                                            <w:top w:val="none" w:sz="0" w:space="0" w:color="auto"/>
                                            <w:left w:val="none" w:sz="0" w:space="0" w:color="auto"/>
                                            <w:bottom w:val="none" w:sz="0" w:space="0" w:color="auto"/>
                                            <w:right w:val="none" w:sz="0" w:space="0" w:color="auto"/>
                                          </w:divBdr>
                                        </w:div>
                                      </w:divsChild>
                                    </w:div>
                                    <w:div w:id="1508982722">
                                      <w:marLeft w:val="0"/>
                                      <w:marRight w:val="0"/>
                                      <w:marTop w:val="0"/>
                                      <w:marBottom w:val="0"/>
                                      <w:divBdr>
                                        <w:top w:val="none" w:sz="0" w:space="0" w:color="auto"/>
                                        <w:left w:val="none" w:sz="0" w:space="0" w:color="auto"/>
                                        <w:bottom w:val="none" w:sz="0" w:space="0" w:color="auto"/>
                                        <w:right w:val="none" w:sz="0" w:space="0" w:color="auto"/>
                                      </w:divBdr>
                                      <w:divsChild>
                                        <w:div w:id="1509712592">
                                          <w:marLeft w:val="0"/>
                                          <w:marRight w:val="0"/>
                                          <w:marTop w:val="0"/>
                                          <w:marBottom w:val="0"/>
                                          <w:divBdr>
                                            <w:top w:val="none" w:sz="0" w:space="0" w:color="auto"/>
                                            <w:left w:val="none" w:sz="0" w:space="0" w:color="auto"/>
                                            <w:bottom w:val="none" w:sz="0" w:space="0" w:color="auto"/>
                                            <w:right w:val="none" w:sz="0" w:space="0" w:color="auto"/>
                                          </w:divBdr>
                                        </w:div>
                                      </w:divsChild>
                                    </w:div>
                                    <w:div w:id="1313020659">
                                      <w:marLeft w:val="0"/>
                                      <w:marRight w:val="0"/>
                                      <w:marTop w:val="0"/>
                                      <w:marBottom w:val="0"/>
                                      <w:divBdr>
                                        <w:top w:val="none" w:sz="0" w:space="0" w:color="auto"/>
                                        <w:left w:val="none" w:sz="0" w:space="0" w:color="auto"/>
                                        <w:bottom w:val="none" w:sz="0" w:space="0" w:color="auto"/>
                                        <w:right w:val="none" w:sz="0" w:space="0" w:color="auto"/>
                                      </w:divBdr>
                                      <w:divsChild>
                                        <w:div w:id="1044527267">
                                          <w:marLeft w:val="0"/>
                                          <w:marRight w:val="0"/>
                                          <w:marTop w:val="0"/>
                                          <w:marBottom w:val="0"/>
                                          <w:divBdr>
                                            <w:top w:val="none" w:sz="0" w:space="0" w:color="auto"/>
                                            <w:left w:val="none" w:sz="0" w:space="0" w:color="auto"/>
                                            <w:bottom w:val="none" w:sz="0" w:space="0" w:color="auto"/>
                                            <w:right w:val="none" w:sz="0" w:space="0" w:color="auto"/>
                                          </w:divBdr>
                                        </w:div>
                                      </w:divsChild>
                                    </w:div>
                                    <w:div w:id="481435329">
                                      <w:marLeft w:val="0"/>
                                      <w:marRight w:val="0"/>
                                      <w:marTop w:val="0"/>
                                      <w:marBottom w:val="0"/>
                                      <w:divBdr>
                                        <w:top w:val="none" w:sz="0" w:space="0" w:color="auto"/>
                                        <w:left w:val="none" w:sz="0" w:space="0" w:color="auto"/>
                                        <w:bottom w:val="none" w:sz="0" w:space="0" w:color="auto"/>
                                        <w:right w:val="none" w:sz="0" w:space="0" w:color="auto"/>
                                      </w:divBdr>
                                      <w:divsChild>
                                        <w:div w:id="313484466">
                                          <w:marLeft w:val="0"/>
                                          <w:marRight w:val="0"/>
                                          <w:marTop w:val="0"/>
                                          <w:marBottom w:val="0"/>
                                          <w:divBdr>
                                            <w:top w:val="none" w:sz="0" w:space="0" w:color="auto"/>
                                            <w:left w:val="none" w:sz="0" w:space="0" w:color="auto"/>
                                            <w:bottom w:val="none" w:sz="0" w:space="0" w:color="auto"/>
                                            <w:right w:val="none" w:sz="0" w:space="0" w:color="auto"/>
                                          </w:divBdr>
                                        </w:div>
                                      </w:divsChild>
                                    </w:div>
                                    <w:div w:id="1702588864">
                                      <w:marLeft w:val="0"/>
                                      <w:marRight w:val="0"/>
                                      <w:marTop w:val="0"/>
                                      <w:marBottom w:val="0"/>
                                      <w:divBdr>
                                        <w:top w:val="none" w:sz="0" w:space="0" w:color="auto"/>
                                        <w:left w:val="none" w:sz="0" w:space="0" w:color="auto"/>
                                        <w:bottom w:val="none" w:sz="0" w:space="0" w:color="auto"/>
                                        <w:right w:val="none" w:sz="0" w:space="0" w:color="auto"/>
                                      </w:divBdr>
                                      <w:divsChild>
                                        <w:div w:id="1982496116">
                                          <w:marLeft w:val="0"/>
                                          <w:marRight w:val="0"/>
                                          <w:marTop w:val="0"/>
                                          <w:marBottom w:val="0"/>
                                          <w:divBdr>
                                            <w:top w:val="none" w:sz="0" w:space="0" w:color="auto"/>
                                            <w:left w:val="none" w:sz="0" w:space="0" w:color="auto"/>
                                            <w:bottom w:val="none" w:sz="0" w:space="0" w:color="auto"/>
                                            <w:right w:val="none" w:sz="0" w:space="0" w:color="auto"/>
                                          </w:divBdr>
                                        </w:div>
                                      </w:divsChild>
                                    </w:div>
                                    <w:div w:id="1049721360">
                                      <w:marLeft w:val="0"/>
                                      <w:marRight w:val="0"/>
                                      <w:marTop w:val="0"/>
                                      <w:marBottom w:val="0"/>
                                      <w:divBdr>
                                        <w:top w:val="none" w:sz="0" w:space="0" w:color="auto"/>
                                        <w:left w:val="none" w:sz="0" w:space="0" w:color="auto"/>
                                        <w:bottom w:val="none" w:sz="0" w:space="0" w:color="auto"/>
                                        <w:right w:val="none" w:sz="0" w:space="0" w:color="auto"/>
                                      </w:divBdr>
                                      <w:divsChild>
                                        <w:div w:id="1978952880">
                                          <w:marLeft w:val="0"/>
                                          <w:marRight w:val="0"/>
                                          <w:marTop w:val="0"/>
                                          <w:marBottom w:val="0"/>
                                          <w:divBdr>
                                            <w:top w:val="none" w:sz="0" w:space="0" w:color="auto"/>
                                            <w:left w:val="none" w:sz="0" w:space="0" w:color="auto"/>
                                            <w:bottom w:val="none" w:sz="0" w:space="0" w:color="auto"/>
                                            <w:right w:val="none" w:sz="0" w:space="0" w:color="auto"/>
                                          </w:divBdr>
                                        </w:div>
                                      </w:divsChild>
                                    </w:div>
                                    <w:div w:id="1027367520">
                                      <w:marLeft w:val="0"/>
                                      <w:marRight w:val="0"/>
                                      <w:marTop w:val="0"/>
                                      <w:marBottom w:val="0"/>
                                      <w:divBdr>
                                        <w:top w:val="none" w:sz="0" w:space="0" w:color="auto"/>
                                        <w:left w:val="none" w:sz="0" w:space="0" w:color="auto"/>
                                        <w:bottom w:val="none" w:sz="0" w:space="0" w:color="auto"/>
                                        <w:right w:val="none" w:sz="0" w:space="0" w:color="auto"/>
                                      </w:divBdr>
                                      <w:divsChild>
                                        <w:div w:id="822356216">
                                          <w:marLeft w:val="0"/>
                                          <w:marRight w:val="0"/>
                                          <w:marTop w:val="0"/>
                                          <w:marBottom w:val="0"/>
                                          <w:divBdr>
                                            <w:top w:val="none" w:sz="0" w:space="0" w:color="auto"/>
                                            <w:left w:val="none" w:sz="0" w:space="0" w:color="auto"/>
                                            <w:bottom w:val="none" w:sz="0" w:space="0" w:color="auto"/>
                                            <w:right w:val="none" w:sz="0" w:space="0" w:color="auto"/>
                                          </w:divBdr>
                                        </w:div>
                                      </w:divsChild>
                                    </w:div>
                                    <w:div w:id="846139202">
                                      <w:marLeft w:val="0"/>
                                      <w:marRight w:val="0"/>
                                      <w:marTop w:val="0"/>
                                      <w:marBottom w:val="0"/>
                                      <w:divBdr>
                                        <w:top w:val="none" w:sz="0" w:space="0" w:color="auto"/>
                                        <w:left w:val="none" w:sz="0" w:space="0" w:color="auto"/>
                                        <w:bottom w:val="none" w:sz="0" w:space="0" w:color="auto"/>
                                        <w:right w:val="none" w:sz="0" w:space="0" w:color="auto"/>
                                      </w:divBdr>
                                      <w:divsChild>
                                        <w:div w:id="1214583370">
                                          <w:marLeft w:val="0"/>
                                          <w:marRight w:val="0"/>
                                          <w:marTop w:val="0"/>
                                          <w:marBottom w:val="0"/>
                                          <w:divBdr>
                                            <w:top w:val="none" w:sz="0" w:space="0" w:color="auto"/>
                                            <w:left w:val="none" w:sz="0" w:space="0" w:color="auto"/>
                                            <w:bottom w:val="none" w:sz="0" w:space="0" w:color="auto"/>
                                            <w:right w:val="none" w:sz="0" w:space="0" w:color="auto"/>
                                          </w:divBdr>
                                        </w:div>
                                      </w:divsChild>
                                    </w:div>
                                    <w:div w:id="1781408528">
                                      <w:marLeft w:val="0"/>
                                      <w:marRight w:val="0"/>
                                      <w:marTop w:val="0"/>
                                      <w:marBottom w:val="0"/>
                                      <w:divBdr>
                                        <w:top w:val="none" w:sz="0" w:space="0" w:color="auto"/>
                                        <w:left w:val="none" w:sz="0" w:space="0" w:color="auto"/>
                                        <w:bottom w:val="none" w:sz="0" w:space="0" w:color="auto"/>
                                        <w:right w:val="none" w:sz="0" w:space="0" w:color="auto"/>
                                      </w:divBdr>
                                      <w:divsChild>
                                        <w:div w:id="1161194773">
                                          <w:marLeft w:val="0"/>
                                          <w:marRight w:val="0"/>
                                          <w:marTop w:val="0"/>
                                          <w:marBottom w:val="0"/>
                                          <w:divBdr>
                                            <w:top w:val="none" w:sz="0" w:space="0" w:color="auto"/>
                                            <w:left w:val="none" w:sz="0" w:space="0" w:color="auto"/>
                                            <w:bottom w:val="none" w:sz="0" w:space="0" w:color="auto"/>
                                            <w:right w:val="none" w:sz="0" w:space="0" w:color="auto"/>
                                          </w:divBdr>
                                        </w:div>
                                      </w:divsChild>
                                    </w:div>
                                    <w:div w:id="1114207985">
                                      <w:marLeft w:val="0"/>
                                      <w:marRight w:val="0"/>
                                      <w:marTop w:val="0"/>
                                      <w:marBottom w:val="0"/>
                                      <w:divBdr>
                                        <w:top w:val="none" w:sz="0" w:space="0" w:color="auto"/>
                                        <w:left w:val="none" w:sz="0" w:space="0" w:color="auto"/>
                                        <w:bottom w:val="none" w:sz="0" w:space="0" w:color="auto"/>
                                        <w:right w:val="none" w:sz="0" w:space="0" w:color="auto"/>
                                      </w:divBdr>
                                      <w:divsChild>
                                        <w:div w:id="554243225">
                                          <w:marLeft w:val="0"/>
                                          <w:marRight w:val="0"/>
                                          <w:marTop w:val="0"/>
                                          <w:marBottom w:val="0"/>
                                          <w:divBdr>
                                            <w:top w:val="none" w:sz="0" w:space="0" w:color="auto"/>
                                            <w:left w:val="none" w:sz="0" w:space="0" w:color="auto"/>
                                            <w:bottom w:val="none" w:sz="0" w:space="0" w:color="auto"/>
                                            <w:right w:val="none" w:sz="0" w:space="0" w:color="auto"/>
                                          </w:divBdr>
                                        </w:div>
                                      </w:divsChild>
                                    </w:div>
                                    <w:div w:id="1162430557">
                                      <w:marLeft w:val="0"/>
                                      <w:marRight w:val="0"/>
                                      <w:marTop w:val="0"/>
                                      <w:marBottom w:val="0"/>
                                      <w:divBdr>
                                        <w:top w:val="none" w:sz="0" w:space="0" w:color="auto"/>
                                        <w:left w:val="none" w:sz="0" w:space="0" w:color="auto"/>
                                        <w:bottom w:val="none" w:sz="0" w:space="0" w:color="auto"/>
                                        <w:right w:val="none" w:sz="0" w:space="0" w:color="auto"/>
                                      </w:divBdr>
                                      <w:divsChild>
                                        <w:div w:id="1531412307">
                                          <w:marLeft w:val="0"/>
                                          <w:marRight w:val="0"/>
                                          <w:marTop w:val="0"/>
                                          <w:marBottom w:val="0"/>
                                          <w:divBdr>
                                            <w:top w:val="none" w:sz="0" w:space="0" w:color="auto"/>
                                            <w:left w:val="none" w:sz="0" w:space="0" w:color="auto"/>
                                            <w:bottom w:val="none" w:sz="0" w:space="0" w:color="auto"/>
                                            <w:right w:val="none" w:sz="0" w:space="0" w:color="auto"/>
                                          </w:divBdr>
                                        </w:div>
                                      </w:divsChild>
                                    </w:div>
                                    <w:div w:id="1845049792">
                                      <w:marLeft w:val="0"/>
                                      <w:marRight w:val="0"/>
                                      <w:marTop w:val="0"/>
                                      <w:marBottom w:val="0"/>
                                      <w:divBdr>
                                        <w:top w:val="none" w:sz="0" w:space="0" w:color="auto"/>
                                        <w:left w:val="none" w:sz="0" w:space="0" w:color="auto"/>
                                        <w:bottom w:val="none" w:sz="0" w:space="0" w:color="auto"/>
                                        <w:right w:val="none" w:sz="0" w:space="0" w:color="auto"/>
                                      </w:divBdr>
                                      <w:divsChild>
                                        <w:div w:id="1056659305">
                                          <w:marLeft w:val="0"/>
                                          <w:marRight w:val="0"/>
                                          <w:marTop w:val="0"/>
                                          <w:marBottom w:val="0"/>
                                          <w:divBdr>
                                            <w:top w:val="none" w:sz="0" w:space="0" w:color="auto"/>
                                            <w:left w:val="none" w:sz="0" w:space="0" w:color="auto"/>
                                            <w:bottom w:val="none" w:sz="0" w:space="0" w:color="auto"/>
                                            <w:right w:val="none" w:sz="0" w:space="0" w:color="auto"/>
                                          </w:divBdr>
                                        </w:div>
                                      </w:divsChild>
                                    </w:div>
                                    <w:div w:id="1034692530">
                                      <w:marLeft w:val="0"/>
                                      <w:marRight w:val="0"/>
                                      <w:marTop w:val="0"/>
                                      <w:marBottom w:val="0"/>
                                      <w:divBdr>
                                        <w:top w:val="none" w:sz="0" w:space="0" w:color="auto"/>
                                        <w:left w:val="none" w:sz="0" w:space="0" w:color="auto"/>
                                        <w:bottom w:val="none" w:sz="0" w:space="0" w:color="auto"/>
                                        <w:right w:val="none" w:sz="0" w:space="0" w:color="auto"/>
                                      </w:divBdr>
                                      <w:divsChild>
                                        <w:div w:id="1027368482">
                                          <w:marLeft w:val="0"/>
                                          <w:marRight w:val="0"/>
                                          <w:marTop w:val="0"/>
                                          <w:marBottom w:val="0"/>
                                          <w:divBdr>
                                            <w:top w:val="none" w:sz="0" w:space="0" w:color="auto"/>
                                            <w:left w:val="none" w:sz="0" w:space="0" w:color="auto"/>
                                            <w:bottom w:val="none" w:sz="0" w:space="0" w:color="auto"/>
                                            <w:right w:val="none" w:sz="0" w:space="0" w:color="auto"/>
                                          </w:divBdr>
                                        </w:div>
                                      </w:divsChild>
                                    </w:div>
                                    <w:div w:id="649948151">
                                      <w:marLeft w:val="0"/>
                                      <w:marRight w:val="0"/>
                                      <w:marTop w:val="0"/>
                                      <w:marBottom w:val="0"/>
                                      <w:divBdr>
                                        <w:top w:val="none" w:sz="0" w:space="0" w:color="auto"/>
                                        <w:left w:val="none" w:sz="0" w:space="0" w:color="auto"/>
                                        <w:bottom w:val="none" w:sz="0" w:space="0" w:color="auto"/>
                                        <w:right w:val="none" w:sz="0" w:space="0" w:color="auto"/>
                                      </w:divBdr>
                                      <w:divsChild>
                                        <w:div w:id="1484928618">
                                          <w:marLeft w:val="0"/>
                                          <w:marRight w:val="0"/>
                                          <w:marTop w:val="0"/>
                                          <w:marBottom w:val="0"/>
                                          <w:divBdr>
                                            <w:top w:val="none" w:sz="0" w:space="0" w:color="auto"/>
                                            <w:left w:val="none" w:sz="0" w:space="0" w:color="auto"/>
                                            <w:bottom w:val="none" w:sz="0" w:space="0" w:color="auto"/>
                                            <w:right w:val="none" w:sz="0" w:space="0" w:color="auto"/>
                                          </w:divBdr>
                                        </w:div>
                                      </w:divsChild>
                                    </w:div>
                                    <w:div w:id="1944802389">
                                      <w:marLeft w:val="0"/>
                                      <w:marRight w:val="0"/>
                                      <w:marTop w:val="0"/>
                                      <w:marBottom w:val="0"/>
                                      <w:divBdr>
                                        <w:top w:val="none" w:sz="0" w:space="0" w:color="auto"/>
                                        <w:left w:val="none" w:sz="0" w:space="0" w:color="auto"/>
                                        <w:bottom w:val="none" w:sz="0" w:space="0" w:color="auto"/>
                                        <w:right w:val="none" w:sz="0" w:space="0" w:color="auto"/>
                                      </w:divBdr>
                                      <w:divsChild>
                                        <w:div w:id="457798220">
                                          <w:marLeft w:val="0"/>
                                          <w:marRight w:val="0"/>
                                          <w:marTop w:val="0"/>
                                          <w:marBottom w:val="0"/>
                                          <w:divBdr>
                                            <w:top w:val="none" w:sz="0" w:space="0" w:color="auto"/>
                                            <w:left w:val="none" w:sz="0" w:space="0" w:color="auto"/>
                                            <w:bottom w:val="none" w:sz="0" w:space="0" w:color="auto"/>
                                            <w:right w:val="none" w:sz="0" w:space="0" w:color="auto"/>
                                          </w:divBdr>
                                        </w:div>
                                      </w:divsChild>
                                    </w:div>
                                    <w:div w:id="88476276">
                                      <w:marLeft w:val="0"/>
                                      <w:marRight w:val="0"/>
                                      <w:marTop w:val="0"/>
                                      <w:marBottom w:val="0"/>
                                      <w:divBdr>
                                        <w:top w:val="none" w:sz="0" w:space="0" w:color="auto"/>
                                        <w:left w:val="none" w:sz="0" w:space="0" w:color="auto"/>
                                        <w:bottom w:val="none" w:sz="0" w:space="0" w:color="auto"/>
                                        <w:right w:val="none" w:sz="0" w:space="0" w:color="auto"/>
                                      </w:divBdr>
                                      <w:divsChild>
                                        <w:div w:id="425342066">
                                          <w:marLeft w:val="0"/>
                                          <w:marRight w:val="0"/>
                                          <w:marTop w:val="0"/>
                                          <w:marBottom w:val="0"/>
                                          <w:divBdr>
                                            <w:top w:val="none" w:sz="0" w:space="0" w:color="auto"/>
                                            <w:left w:val="none" w:sz="0" w:space="0" w:color="auto"/>
                                            <w:bottom w:val="none" w:sz="0" w:space="0" w:color="auto"/>
                                            <w:right w:val="none" w:sz="0" w:space="0" w:color="auto"/>
                                          </w:divBdr>
                                        </w:div>
                                      </w:divsChild>
                                    </w:div>
                                    <w:div w:id="310330420">
                                      <w:marLeft w:val="0"/>
                                      <w:marRight w:val="0"/>
                                      <w:marTop w:val="0"/>
                                      <w:marBottom w:val="0"/>
                                      <w:divBdr>
                                        <w:top w:val="none" w:sz="0" w:space="0" w:color="auto"/>
                                        <w:left w:val="none" w:sz="0" w:space="0" w:color="auto"/>
                                        <w:bottom w:val="none" w:sz="0" w:space="0" w:color="auto"/>
                                        <w:right w:val="none" w:sz="0" w:space="0" w:color="auto"/>
                                      </w:divBdr>
                                      <w:divsChild>
                                        <w:div w:id="2033334226">
                                          <w:marLeft w:val="0"/>
                                          <w:marRight w:val="0"/>
                                          <w:marTop w:val="0"/>
                                          <w:marBottom w:val="0"/>
                                          <w:divBdr>
                                            <w:top w:val="none" w:sz="0" w:space="0" w:color="auto"/>
                                            <w:left w:val="none" w:sz="0" w:space="0" w:color="auto"/>
                                            <w:bottom w:val="none" w:sz="0" w:space="0" w:color="auto"/>
                                            <w:right w:val="none" w:sz="0" w:space="0" w:color="auto"/>
                                          </w:divBdr>
                                        </w:div>
                                      </w:divsChild>
                                    </w:div>
                                    <w:div w:id="1128477334">
                                      <w:marLeft w:val="0"/>
                                      <w:marRight w:val="0"/>
                                      <w:marTop w:val="0"/>
                                      <w:marBottom w:val="0"/>
                                      <w:divBdr>
                                        <w:top w:val="none" w:sz="0" w:space="0" w:color="auto"/>
                                        <w:left w:val="none" w:sz="0" w:space="0" w:color="auto"/>
                                        <w:bottom w:val="none" w:sz="0" w:space="0" w:color="auto"/>
                                        <w:right w:val="none" w:sz="0" w:space="0" w:color="auto"/>
                                      </w:divBdr>
                                      <w:divsChild>
                                        <w:div w:id="368267385">
                                          <w:marLeft w:val="0"/>
                                          <w:marRight w:val="0"/>
                                          <w:marTop w:val="0"/>
                                          <w:marBottom w:val="0"/>
                                          <w:divBdr>
                                            <w:top w:val="none" w:sz="0" w:space="0" w:color="auto"/>
                                            <w:left w:val="none" w:sz="0" w:space="0" w:color="auto"/>
                                            <w:bottom w:val="none" w:sz="0" w:space="0" w:color="auto"/>
                                            <w:right w:val="none" w:sz="0" w:space="0" w:color="auto"/>
                                          </w:divBdr>
                                        </w:div>
                                      </w:divsChild>
                                    </w:div>
                                    <w:div w:id="556860434">
                                      <w:marLeft w:val="0"/>
                                      <w:marRight w:val="0"/>
                                      <w:marTop w:val="0"/>
                                      <w:marBottom w:val="0"/>
                                      <w:divBdr>
                                        <w:top w:val="none" w:sz="0" w:space="0" w:color="auto"/>
                                        <w:left w:val="none" w:sz="0" w:space="0" w:color="auto"/>
                                        <w:bottom w:val="none" w:sz="0" w:space="0" w:color="auto"/>
                                        <w:right w:val="none" w:sz="0" w:space="0" w:color="auto"/>
                                      </w:divBdr>
                                      <w:divsChild>
                                        <w:div w:id="1358584596">
                                          <w:marLeft w:val="0"/>
                                          <w:marRight w:val="0"/>
                                          <w:marTop w:val="0"/>
                                          <w:marBottom w:val="0"/>
                                          <w:divBdr>
                                            <w:top w:val="none" w:sz="0" w:space="0" w:color="auto"/>
                                            <w:left w:val="none" w:sz="0" w:space="0" w:color="auto"/>
                                            <w:bottom w:val="none" w:sz="0" w:space="0" w:color="auto"/>
                                            <w:right w:val="none" w:sz="0" w:space="0" w:color="auto"/>
                                          </w:divBdr>
                                        </w:div>
                                      </w:divsChild>
                                    </w:div>
                                    <w:div w:id="1001002789">
                                      <w:marLeft w:val="0"/>
                                      <w:marRight w:val="0"/>
                                      <w:marTop w:val="0"/>
                                      <w:marBottom w:val="0"/>
                                      <w:divBdr>
                                        <w:top w:val="none" w:sz="0" w:space="0" w:color="auto"/>
                                        <w:left w:val="none" w:sz="0" w:space="0" w:color="auto"/>
                                        <w:bottom w:val="none" w:sz="0" w:space="0" w:color="auto"/>
                                        <w:right w:val="none" w:sz="0" w:space="0" w:color="auto"/>
                                      </w:divBdr>
                                      <w:divsChild>
                                        <w:div w:id="814762518">
                                          <w:marLeft w:val="0"/>
                                          <w:marRight w:val="0"/>
                                          <w:marTop w:val="0"/>
                                          <w:marBottom w:val="0"/>
                                          <w:divBdr>
                                            <w:top w:val="none" w:sz="0" w:space="0" w:color="auto"/>
                                            <w:left w:val="none" w:sz="0" w:space="0" w:color="auto"/>
                                            <w:bottom w:val="none" w:sz="0" w:space="0" w:color="auto"/>
                                            <w:right w:val="none" w:sz="0" w:space="0" w:color="auto"/>
                                          </w:divBdr>
                                        </w:div>
                                      </w:divsChild>
                                    </w:div>
                                    <w:div w:id="1119034792">
                                      <w:marLeft w:val="0"/>
                                      <w:marRight w:val="0"/>
                                      <w:marTop w:val="0"/>
                                      <w:marBottom w:val="0"/>
                                      <w:divBdr>
                                        <w:top w:val="none" w:sz="0" w:space="0" w:color="auto"/>
                                        <w:left w:val="none" w:sz="0" w:space="0" w:color="auto"/>
                                        <w:bottom w:val="none" w:sz="0" w:space="0" w:color="auto"/>
                                        <w:right w:val="none" w:sz="0" w:space="0" w:color="auto"/>
                                      </w:divBdr>
                                      <w:divsChild>
                                        <w:div w:id="248735216">
                                          <w:marLeft w:val="0"/>
                                          <w:marRight w:val="0"/>
                                          <w:marTop w:val="0"/>
                                          <w:marBottom w:val="0"/>
                                          <w:divBdr>
                                            <w:top w:val="none" w:sz="0" w:space="0" w:color="auto"/>
                                            <w:left w:val="none" w:sz="0" w:space="0" w:color="auto"/>
                                            <w:bottom w:val="none" w:sz="0" w:space="0" w:color="auto"/>
                                            <w:right w:val="none" w:sz="0" w:space="0" w:color="auto"/>
                                          </w:divBdr>
                                        </w:div>
                                      </w:divsChild>
                                    </w:div>
                                    <w:div w:id="1500147663">
                                      <w:marLeft w:val="0"/>
                                      <w:marRight w:val="0"/>
                                      <w:marTop w:val="0"/>
                                      <w:marBottom w:val="0"/>
                                      <w:divBdr>
                                        <w:top w:val="none" w:sz="0" w:space="0" w:color="auto"/>
                                        <w:left w:val="none" w:sz="0" w:space="0" w:color="auto"/>
                                        <w:bottom w:val="none" w:sz="0" w:space="0" w:color="auto"/>
                                        <w:right w:val="none" w:sz="0" w:space="0" w:color="auto"/>
                                      </w:divBdr>
                                      <w:divsChild>
                                        <w:div w:id="499664193">
                                          <w:marLeft w:val="0"/>
                                          <w:marRight w:val="0"/>
                                          <w:marTop w:val="0"/>
                                          <w:marBottom w:val="0"/>
                                          <w:divBdr>
                                            <w:top w:val="none" w:sz="0" w:space="0" w:color="auto"/>
                                            <w:left w:val="none" w:sz="0" w:space="0" w:color="auto"/>
                                            <w:bottom w:val="none" w:sz="0" w:space="0" w:color="auto"/>
                                            <w:right w:val="none" w:sz="0" w:space="0" w:color="auto"/>
                                          </w:divBdr>
                                        </w:div>
                                      </w:divsChild>
                                    </w:div>
                                    <w:div w:id="854733327">
                                      <w:marLeft w:val="0"/>
                                      <w:marRight w:val="0"/>
                                      <w:marTop w:val="0"/>
                                      <w:marBottom w:val="0"/>
                                      <w:divBdr>
                                        <w:top w:val="none" w:sz="0" w:space="0" w:color="auto"/>
                                        <w:left w:val="none" w:sz="0" w:space="0" w:color="auto"/>
                                        <w:bottom w:val="none" w:sz="0" w:space="0" w:color="auto"/>
                                        <w:right w:val="none" w:sz="0" w:space="0" w:color="auto"/>
                                      </w:divBdr>
                                      <w:divsChild>
                                        <w:div w:id="571159997">
                                          <w:marLeft w:val="0"/>
                                          <w:marRight w:val="0"/>
                                          <w:marTop w:val="0"/>
                                          <w:marBottom w:val="0"/>
                                          <w:divBdr>
                                            <w:top w:val="none" w:sz="0" w:space="0" w:color="auto"/>
                                            <w:left w:val="none" w:sz="0" w:space="0" w:color="auto"/>
                                            <w:bottom w:val="none" w:sz="0" w:space="0" w:color="auto"/>
                                            <w:right w:val="none" w:sz="0" w:space="0" w:color="auto"/>
                                          </w:divBdr>
                                        </w:div>
                                      </w:divsChild>
                                    </w:div>
                                    <w:div w:id="1163666988">
                                      <w:marLeft w:val="0"/>
                                      <w:marRight w:val="0"/>
                                      <w:marTop w:val="0"/>
                                      <w:marBottom w:val="0"/>
                                      <w:divBdr>
                                        <w:top w:val="none" w:sz="0" w:space="0" w:color="auto"/>
                                        <w:left w:val="none" w:sz="0" w:space="0" w:color="auto"/>
                                        <w:bottom w:val="none" w:sz="0" w:space="0" w:color="auto"/>
                                        <w:right w:val="none" w:sz="0" w:space="0" w:color="auto"/>
                                      </w:divBdr>
                                      <w:divsChild>
                                        <w:div w:id="785664507">
                                          <w:marLeft w:val="0"/>
                                          <w:marRight w:val="0"/>
                                          <w:marTop w:val="0"/>
                                          <w:marBottom w:val="0"/>
                                          <w:divBdr>
                                            <w:top w:val="none" w:sz="0" w:space="0" w:color="auto"/>
                                            <w:left w:val="none" w:sz="0" w:space="0" w:color="auto"/>
                                            <w:bottom w:val="none" w:sz="0" w:space="0" w:color="auto"/>
                                            <w:right w:val="none" w:sz="0" w:space="0" w:color="auto"/>
                                          </w:divBdr>
                                        </w:div>
                                      </w:divsChild>
                                    </w:div>
                                    <w:div w:id="1025014152">
                                      <w:marLeft w:val="0"/>
                                      <w:marRight w:val="0"/>
                                      <w:marTop w:val="0"/>
                                      <w:marBottom w:val="0"/>
                                      <w:divBdr>
                                        <w:top w:val="none" w:sz="0" w:space="0" w:color="auto"/>
                                        <w:left w:val="none" w:sz="0" w:space="0" w:color="auto"/>
                                        <w:bottom w:val="none" w:sz="0" w:space="0" w:color="auto"/>
                                        <w:right w:val="none" w:sz="0" w:space="0" w:color="auto"/>
                                      </w:divBdr>
                                      <w:divsChild>
                                        <w:div w:id="446192948">
                                          <w:marLeft w:val="0"/>
                                          <w:marRight w:val="0"/>
                                          <w:marTop w:val="0"/>
                                          <w:marBottom w:val="0"/>
                                          <w:divBdr>
                                            <w:top w:val="none" w:sz="0" w:space="0" w:color="auto"/>
                                            <w:left w:val="none" w:sz="0" w:space="0" w:color="auto"/>
                                            <w:bottom w:val="none" w:sz="0" w:space="0" w:color="auto"/>
                                            <w:right w:val="none" w:sz="0" w:space="0" w:color="auto"/>
                                          </w:divBdr>
                                        </w:div>
                                      </w:divsChild>
                                    </w:div>
                                    <w:div w:id="1673485907">
                                      <w:marLeft w:val="0"/>
                                      <w:marRight w:val="0"/>
                                      <w:marTop w:val="0"/>
                                      <w:marBottom w:val="0"/>
                                      <w:divBdr>
                                        <w:top w:val="none" w:sz="0" w:space="0" w:color="auto"/>
                                        <w:left w:val="none" w:sz="0" w:space="0" w:color="auto"/>
                                        <w:bottom w:val="none" w:sz="0" w:space="0" w:color="auto"/>
                                        <w:right w:val="none" w:sz="0" w:space="0" w:color="auto"/>
                                      </w:divBdr>
                                      <w:divsChild>
                                        <w:div w:id="838888768">
                                          <w:marLeft w:val="0"/>
                                          <w:marRight w:val="0"/>
                                          <w:marTop w:val="0"/>
                                          <w:marBottom w:val="0"/>
                                          <w:divBdr>
                                            <w:top w:val="none" w:sz="0" w:space="0" w:color="auto"/>
                                            <w:left w:val="none" w:sz="0" w:space="0" w:color="auto"/>
                                            <w:bottom w:val="none" w:sz="0" w:space="0" w:color="auto"/>
                                            <w:right w:val="none" w:sz="0" w:space="0" w:color="auto"/>
                                          </w:divBdr>
                                        </w:div>
                                      </w:divsChild>
                                    </w:div>
                                    <w:div w:id="531382303">
                                      <w:marLeft w:val="0"/>
                                      <w:marRight w:val="0"/>
                                      <w:marTop w:val="0"/>
                                      <w:marBottom w:val="0"/>
                                      <w:divBdr>
                                        <w:top w:val="none" w:sz="0" w:space="0" w:color="auto"/>
                                        <w:left w:val="none" w:sz="0" w:space="0" w:color="auto"/>
                                        <w:bottom w:val="none" w:sz="0" w:space="0" w:color="auto"/>
                                        <w:right w:val="none" w:sz="0" w:space="0" w:color="auto"/>
                                      </w:divBdr>
                                      <w:divsChild>
                                        <w:div w:id="458037734">
                                          <w:marLeft w:val="0"/>
                                          <w:marRight w:val="0"/>
                                          <w:marTop w:val="0"/>
                                          <w:marBottom w:val="0"/>
                                          <w:divBdr>
                                            <w:top w:val="none" w:sz="0" w:space="0" w:color="auto"/>
                                            <w:left w:val="none" w:sz="0" w:space="0" w:color="auto"/>
                                            <w:bottom w:val="none" w:sz="0" w:space="0" w:color="auto"/>
                                            <w:right w:val="none" w:sz="0" w:space="0" w:color="auto"/>
                                          </w:divBdr>
                                        </w:div>
                                      </w:divsChild>
                                    </w:div>
                                    <w:div w:id="490877304">
                                      <w:marLeft w:val="0"/>
                                      <w:marRight w:val="0"/>
                                      <w:marTop w:val="0"/>
                                      <w:marBottom w:val="0"/>
                                      <w:divBdr>
                                        <w:top w:val="none" w:sz="0" w:space="0" w:color="auto"/>
                                        <w:left w:val="none" w:sz="0" w:space="0" w:color="auto"/>
                                        <w:bottom w:val="none" w:sz="0" w:space="0" w:color="auto"/>
                                        <w:right w:val="none" w:sz="0" w:space="0" w:color="auto"/>
                                      </w:divBdr>
                                      <w:divsChild>
                                        <w:div w:id="1082066878">
                                          <w:marLeft w:val="0"/>
                                          <w:marRight w:val="0"/>
                                          <w:marTop w:val="0"/>
                                          <w:marBottom w:val="0"/>
                                          <w:divBdr>
                                            <w:top w:val="none" w:sz="0" w:space="0" w:color="auto"/>
                                            <w:left w:val="none" w:sz="0" w:space="0" w:color="auto"/>
                                            <w:bottom w:val="none" w:sz="0" w:space="0" w:color="auto"/>
                                            <w:right w:val="none" w:sz="0" w:space="0" w:color="auto"/>
                                          </w:divBdr>
                                        </w:div>
                                      </w:divsChild>
                                    </w:div>
                                    <w:div w:id="2119248606">
                                      <w:marLeft w:val="0"/>
                                      <w:marRight w:val="0"/>
                                      <w:marTop w:val="0"/>
                                      <w:marBottom w:val="0"/>
                                      <w:divBdr>
                                        <w:top w:val="none" w:sz="0" w:space="0" w:color="auto"/>
                                        <w:left w:val="none" w:sz="0" w:space="0" w:color="auto"/>
                                        <w:bottom w:val="none" w:sz="0" w:space="0" w:color="auto"/>
                                        <w:right w:val="none" w:sz="0" w:space="0" w:color="auto"/>
                                      </w:divBdr>
                                      <w:divsChild>
                                        <w:div w:id="170872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94110">
                      <w:marLeft w:val="0"/>
                      <w:marRight w:val="0"/>
                      <w:marTop w:val="0"/>
                      <w:marBottom w:val="0"/>
                      <w:divBdr>
                        <w:top w:val="none" w:sz="0" w:space="0" w:color="auto"/>
                        <w:left w:val="none" w:sz="0" w:space="0" w:color="auto"/>
                        <w:bottom w:val="none" w:sz="0" w:space="0" w:color="auto"/>
                        <w:right w:val="none" w:sz="0" w:space="0" w:color="auto"/>
                      </w:divBdr>
                      <w:divsChild>
                        <w:div w:id="51393156">
                          <w:marLeft w:val="0"/>
                          <w:marRight w:val="0"/>
                          <w:marTop w:val="0"/>
                          <w:marBottom w:val="0"/>
                          <w:divBdr>
                            <w:top w:val="none" w:sz="0" w:space="0" w:color="auto"/>
                            <w:left w:val="none" w:sz="0" w:space="0" w:color="auto"/>
                            <w:bottom w:val="none" w:sz="0" w:space="0" w:color="auto"/>
                            <w:right w:val="none" w:sz="0" w:space="0" w:color="auto"/>
                          </w:divBdr>
                          <w:divsChild>
                            <w:div w:id="2121291038">
                              <w:marLeft w:val="0"/>
                              <w:marRight w:val="0"/>
                              <w:marTop w:val="0"/>
                              <w:marBottom w:val="0"/>
                              <w:divBdr>
                                <w:top w:val="none" w:sz="0" w:space="0" w:color="auto"/>
                                <w:left w:val="none" w:sz="0" w:space="0" w:color="auto"/>
                                <w:bottom w:val="none" w:sz="0" w:space="0" w:color="auto"/>
                                <w:right w:val="none" w:sz="0" w:space="0" w:color="auto"/>
                              </w:divBdr>
                              <w:divsChild>
                                <w:div w:id="1548493883">
                                  <w:marLeft w:val="0"/>
                                  <w:marRight w:val="0"/>
                                  <w:marTop w:val="0"/>
                                  <w:marBottom w:val="0"/>
                                  <w:divBdr>
                                    <w:top w:val="none" w:sz="0" w:space="0" w:color="auto"/>
                                    <w:left w:val="none" w:sz="0" w:space="0" w:color="auto"/>
                                    <w:bottom w:val="none" w:sz="0" w:space="0" w:color="auto"/>
                                    <w:right w:val="none" w:sz="0" w:space="0" w:color="auto"/>
                                  </w:divBdr>
                                  <w:divsChild>
                                    <w:div w:id="17533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157766">
                          <w:marLeft w:val="0"/>
                          <w:marRight w:val="0"/>
                          <w:marTop w:val="0"/>
                          <w:marBottom w:val="0"/>
                          <w:divBdr>
                            <w:top w:val="none" w:sz="0" w:space="0" w:color="auto"/>
                            <w:left w:val="none" w:sz="0" w:space="0" w:color="auto"/>
                            <w:bottom w:val="none" w:sz="0" w:space="0" w:color="auto"/>
                            <w:right w:val="none" w:sz="0" w:space="0" w:color="auto"/>
                          </w:divBdr>
                          <w:divsChild>
                            <w:div w:id="284894526">
                              <w:marLeft w:val="0"/>
                              <w:marRight w:val="0"/>
                              <w:marTop w:val="0"/>
                              <w:marBottom w:val="0"/>
                              <w:divBdr>
                                <w:top w:val="none" w:sz="0" w:space="0" w:color="auto"/>
                                <w:left w:val="none" w:sz="0" w:space="0" w:color="auto"/>
                                <w:bottom w:val="none" w:sz="0" w:space="0" w:color="auto"/>
                                <w:right w:val="none" w:sz="0" w:space="0" w:color="auto"/>
                              </w:divBdr>
                              <w:divsChild>
                                <w:div w:id="265777427">
                                  <w:marLeft w:val="0"/>
                                  <w:marRight w:val="0"/>
                                  <w:marTop w:val="0"/>
                                  <w:marBottom w:val="0"/>
                                  <w:divBdr>
                                    <w:top w:val="none" w:sz="0" w:space="0" w:color="auto"/>
                                    <w:left w:val="none" w:sz="0" w:space="0" w:color="auto"/>
                                    <w:bottom w:val="none" w:sz="0" w:space="0" w:color="auto"/>
                                    <w:right w:val="none" w:sz="0" w:space="0" w:color="auto"/>
                                  </w:divBdr>
                                  <w:divsChild>
                                    <w:div w:id="392823032">
                                      <w:marLeft w:val="0"/>
                                      <w:marRight w:val="0"/>
                                      <w:marTop w:val="0"/>
                                      <w:marBottom w:val="0"/>
                                      <w:divBdr>
                                        <w:top w:val="none" w:sz="0" w:space="0" w:color="auto"/>
                                        <w:left w:val="none" w:sz="0" w:space="0" w:color="auto"/>
                                        <w:bottom w:val="none" w:sz="0" w:space="0" w:color="auto"/>
                                        <w:right w:val="none" w:sz="0" w:space="0" w:color="auto"/>
                                      </w:divBdr>
                                    </w:div>
                                    <w:div w:id="2107188664">
                                      <w:marLeft w:val="0"/>
                                      <w:marRight w:val="0"/>
                                      <w:marTop w:val="0"/>
                                      <w:marBottom w:val="0"/>
                                      <w:divBdr>
                                        <w:top w:val="none" w:sz="0" w:space="0" w:color="auto"/>
                                        <w:left w:val="none" w:sz="0" w:space="0" w:color="auto"/>
                                        <w:bottom w:val="none" w:sz="0" w:space="0" w:color="auto"/>
                                        <w:right w:val="none" w:sz="0" w:space="0" w:color="auto"/>
                                      </w:divBdr>
                                      <w:divsChild>
                                        <w:div w:id="1086154513">
                                          <w:marLeft w:val="0"/>
                                          <w:marRight w:val="0"/>
                                          <w:marTop w:val="0"/>
                                          <w:marBottom w:val="0"/>
                                          <w:divBdr>
                                            <w:top w:val="none" w:sz="0" w:space="0" w:color="auto"/>
                                            <w:left w:val="none" w:sz="0" w:space="0" w:color="auto"/>
                                            <w:bottom w:val="none" w:sz="0" w:space="0" w:color="auto"/>
                                            <w:right w:val="none" w:sz="0" w:space="0" w:color="auto"/>
                                          </w:divBdr>
                                          <w:divsChild>
                                            <w:div w:id="1531530831">
                                              <w:marLeft w:val="0"/>
                                              <w:marRight w:val="0"/>
                                              <w:marTop w:val="0"/>
                                              <w:marBottom w:val="0"/>
                                              <w:divBdr>
                                                <w:top w:val="none" w:sz="0" w:space="0" w:color="auto"/>
                                                <w:left w:val="none" w:sz="0" w:space="0" w:color="auto"/>
                                                <w:bottom w:val="none" w:sz="0" w:space="0" w:color="auto"/>
                                                <w:right w:val="none" w:sz="0" w:space="0" w:color="auto"/>
                                              </w:divBdr>
                                              <w:divsChild>
                                                <w:div w:id="84805735">
                                                  <w:marLeft w:val="0"/>
                                                  <w:marRight w:val="0"/>
                                                  <w:marTop w:val="0"/>
                                                  <w:marBottom w:val="0"/>
                                                  <w:divBdr>
                                                    <w:top w:val="none" w:sz="0" w:space="0" w:color="auto"/>
                                                    <w:left w:val="none" w:sz="0" w:space="0" w:color="auto"/>
                                                    <w:bottom w:val="none" w:sz="0" w:space="0" w:color="auto"/>
                                                    <w:right w:val="none" w:sz="0" w:space="0" w:color="auto"/>
                                                  </w:divBdr>
                                                  <w:divsChild>
                                                    <w:div w:id="1589532835">
                                                      <w:marLeft w:val="0"/>
                                                      <w:marRight w:val="0"/>
                                                      <w:marTop w:val="0"/>
                                                      <w:marBottom w:val="0"/>
                                                      <w:divBdr>
                                                        <w:top w:val="none" w:sz="0" w:space="0" w:color="auto"/>
                                                        <w:left w:val="none" w:sz="0" w:space="0" w:color="auto"/>
                                                        <w:bottom w:val="none" w:sz="0" w:space="0" w:color="auto"/>
                                                        <w:right w:val="none" w:sz="0" w:space="0" w:color="auto"/>
                                                      </w:divBdr>
                                                      <w:divsChild>
                                                        <w:div w:id="841236988">
                                                          <w:marLeft w:val="0"/>
                                                          <w:marRight w:val="0"/>
                                                          <w:marTop w:val="0"/>
                                                          <w:marBottom w:val="0"/>
                                                          <w:divBdr>
                                                            <w:top w:val="none" w:sz="0" w:space="0" w:color="auto"/>
                                                            <w:left w:val="none" w:sz="0" w:space="0" w:color="auto"/>
                                                            <w:bottom w:val="none" w:sz="0" w:space="0" w:color="auto"/>
                                                            <w:right w:val="none" w:sz="0" w:space="0" w:color="auto"/>
                                                          </w:divBdr>
                                                        </w:div>
                                                        <w:div w:id="2136362503">
                                                          <w:marLeft w:val="0"/>
                                                          <w:marRight w:val="0"/>
                                                          <w:marTop w:val="0"/>
                                                          <w:marBottom w:val="0"/>
                                                          <w:divBdr>
                                                            <w:top w:val="none" w:sz="0" w:space="0" w:color="auto"/>
                                                            <w:left w:val="none" w:sz="0" w:space="0" w:color="auto"/>
                                                            <w:bottom w:val="none" w:sz="0" w:space="0" w:color="auto"/>
                                                            <w:right w:val="none" w:sz="0" w:space="0" w:color="auto"/>
                                                          </w:divBdr>
                                                        </w:div>
                                                        <w:div w:id="167326637">
                                                          <w:marLeft w:val="0"/>
                                                          <w:marRight w:val="0"/>
                                                          <w:marTop w:val="0"/>
                                                          <w:marBottom w:val="0"/>
                                                          <w:divBdr>
                                                            <w:top w:val="none" w:sz="0" w:space="0" w:color="auto"/>
                                                            <w:left w:val="none" w:sz="0" w:space="0" w:color="auto"/>
                                                            <w:bottom w:val="none" w:sz="0" w:space="0" w:color="auto"/>
                                                            <w:right w:val="none" w:sz="0" w:space="0" w:color="auto"/>
                                                          </w:divBdr>
                                                        </w:div>
                                                        <w:div w:id="276450231">
                                                          <w:marLeft w:val="0"/>
                                                          <w:marRight w:val="0"/>
                                                          <w:marTop w:val="0"/>
                                                          <w:marBottom w:val="0"/>
                                                          <w:divBdr>
                                                            <w:top w:val="none" w:sz="0" w:space="0" w:color="auto"/>
                                                            <w:left w:val="none" w:sz="0" w:space="0" w:color="auto"/>
                                                            <w:bottom w:val="none" w:sz="0" w:space="0" w:color="auto"/>
                                                            <w:right w:val="none" w:sz="0" w:space="0" w:color="auto"/>
                                                          </w:divBdr>
                                                        </w:div>
                                                        <w:div w:id="1321932014">
                                                          <w:marLeft w:val="0"/>
                                                          <w:marRight w:val="0"/>
                                                          <w:marTop w:val="0"/>
                                                          <w:marBottom w:val="0"/>
                                                          <w:divBdr>
                                                            <w:top w:val="none" w:sz="0" w:space="0" w:color="auto"/>
                                                            <w:left w:val="none" w:sz="0" w:space="0" w:color="auto"/>
                                                            <w:bottom w:val="none" w:sz="0" w:space="0" w:color="auto"/>
                                                            <w:right w:val="none" w:sz="0" w:space="0" w:color="auto"/>
                                                          </w:divBdr>
                                                        </w:div>
                                                        <w:div w:id="1893423066">
                                                          <w:marLeft w:val="0"/>
                                                          <w:marRight w:val="0"/>
                                                          <w:marTop w:val="0"/>
                                                          <w:marBottom w:val="0"/>
                                                          <w:divBdr>
                                                            <w:top w:val="none" w:sz="0" w:space="0" w:color="auto"/>
                                                            <w:left w:val="none" w:sz="0" w:space="0" w:color="auto"/>
                                                            <w:bottom w:val="none" w:sz="0" w:space="0" w:color="auto"/>
                                                            <w:right w:val="none" w:sz="0" w:space="0" w:color="auto"/>
                                                          </w:divBdr>
                                                        </w:div>
                                                        <w:div w:id="1586380512">
                                                          <w:marLeft w:val="0"/>
                                                          <w:marRight w:val="0"/>
                                                          <w:marTop w:val="0"/>
                                                          <w:marBottom w:val="0"/>
                                                          <w:divBdr>
                                                            <w:top w:val="none" w:sz="0" w:space="0" w:color="auto"/>
                                                            <w:left w:val="none" w:sz="0" w:space="0" w:color="auto"/>
                                                            <w:bottom w:val="none" w:sz="0" w:space="0" w:color="auto"/>
                                                            <w:right w:val="none" w:sz="0" w:space="0" w:color="auto"/>
                                                          </w:divBdr>
                                                        </w:div>
                                                        <w:div w:id="610089152">
                                                          <w:marLeft w:val="0"/>
                                                          <w:marRight w:val="0"/>
                                                          <w:marTop w:val="0"/>
                                                          <w:marBottom w:val="0"/>
                                                          <w:divBdr>
                                                            <w:top w:val="none" w:sz="0" w:space="0" w:color="auto"/>
                                                            <w:left w:val="none" w:sz="0" w:space="0" w:color="auto"/>
                                                            <w:bottom w:val="none" w:sz="0" w:space="0" w:color="auto"/>
                                                            <w:right w:val="none" w:sz="0" w:space="0" w:color="auto"/>
                                                          </w:divBdr>
                                                        </w:div>
                                                        <w:div w:id="972293244">
                                                          <w:marLeft w:val="0"/>
                                                          <w:marRight w:val="0"/>
                                                          <w:marTop w:val="0"/>
                                                          <w:marBottom w:val="0"/>
                                                          <w:divBdr>
                                                            <w:top w:val="none" w:sz="0" w:space="0" w:color="auto"/>
                                                            <w:left w:val="none" w:sz="0" w:space="0" w:color="auto"/>
                                                            <w:bottom w:val="none" w:sz="0" w:space="0" w:color="auto"/>
                                                            <w:right w:val="none" w:sz="0" w:space="0" w:color="auto"/>
                                                          </w:divBdr>
                                                        </w:div>
                                                        <w:div w:id="337849735">
                                                          <w:marLeft w:val="0"/>
                                                          <w:marRight w:val="0"/>
                                                          <w:marTop w:val="0"/>
                                                          <w:marBottom w:val="0"/>
                                                          <w:divBdr>
                                                            <w:top w:val="none" w:sz="0" w:space="0" w:color="auto"/>
                                                            <w:left w:val="none" w:sz="0" w:space="0" w:color="auto"/>
                                                            <w:bottom w:val="none" w:sz="0" w:space="0" w:color="auto"/>
                                                            <w:right w:val="none" w:sz="0" w:space="0" w:color="auto"/>
                                                          </w:divBdr>
                                                        </w:div>
                                                        <w:div w:id="674649049">
                                                          <w:marLeft w:val="0"/>
                                                          <w:marRight w:val="0"/>
                                                          <w:marTop w:val="0"/>
                                                          <w:marBottom w:val="0"/>
                                                          <w:divBdr>
                                                            <w:top w:val="none" w:sz="0" w:space="0" w:color="auto"/>
                                                            <w:left w:val="none" w:sz="0" w:space="0" w:color="auto"/>
                                                            <w:bottom w:val="none" w:sz="0" w:space="0" w:color="auto"/>
                                                            <w:right w:val="none" w:sz="0" w:space="0" w:color="auto"/>
                                                          </w:divBdr>
                                                        </w:div>
                                                        <w:div w:id="1146583229">
                                                          <w:marLeft w:val="0"/>
                                                          <w:marRight w:val="0"/>
                                                          <w:marTop w:val="0"/>
                                                          <w:marBottom w:val="0"/>
                                                          <w:divBdr>
                                                            <w:top w:val="none" w:sz="0" w:space="0" w:color="auto"/>
                                                            <w:left w:val="none" w:sz="0" w:space="0" w:color="auto"/>
                                                            <w:bottom w:val="none" w:sz="0" w:space="0" w:color="auto"/>
                                                            <w:right w:val="none" w:sz="0" w:space="0" w:color="auto"/>
                                                          </w:divBdr>
                                                        </w:div>
                                                        <w:div w:id="605701440">
                                                          <w:marLeft w:val="0"/>
                                                          <w:marRight w:val="0"/>
                                                          <w:marTop w:val="0"/>
                                                          <w:marBottom w:val="0"/>
                                                          <w:divBdr>
                                                            <w:top w:val="none" w:sz="0" w:space="0" w:color="auto"/>
                                                            <w:left w:val="none" w:sz="0" w:space="0" w:color="auto"/>
                                                            <w:bottom w:val="none" w:sz="0" w:space="0" w:color="auto"/>
                                                            <w:right w:val="none" w:sz="0" w:space="0" w:color="auto"/>
                                                          </w:divBdr>
                                                        </w:div>
                                                        <w:div w:id="1081561245">
                                                          <w:marLeft w:val="0"/>
                                                          <w:marRight w:val="0"/>
                                                          <w:marTop w:val="0"/>
                                                          <w:marBottom w:val="0"/>
                                                          <w:divBdr>
                                                            <w:top w:val="none" w:sz="0" w:space="0" w:color="auto"/>
                                                            <w:left w:val="none" w:sz="0" w:space="0" w:color="auto"/>
                                                            <w:bottom w:val="none" w:sz="0" w:space="0" w:color="auto"/>
                                                            <w:right w:val="none" w:sz="0" w:space="0" w:color="auto"/>
                                                          </w:divBdr>
                                                        </w:div>
                                                        <w:div w:id="908350098">
                                                          <w:marLeft w:val="0"/>
                                                          <w:marRight w:val="0"/>
                                                          <w:marTop w:val="0"/>
                                                          <w:marBottom w:val="0"/>
                                                          <w:divBdr>
                                                            <w:top w:val="none" w:sz="0" w:space="0" w:color="auto"/>
                                                            <w:left w:val="none" w:sz="0" w:space="0" w:color="auto"/>
                                                            <w:bottom w:val="none" w:sz="0" w:space="0" w:color="auto"/>
                                                            <w:right w:val="none" w:sz="0" w:space="0" w:color="auto"/>
                                                          </w:divBdr>
                                                        </w:div>
                                                        <w:div w:id="1365909239">
                                                          <w:marLeft w:val="0"/>
                                                          <w:marRight w:val="0"/>
                                                          <w:marTop w:val="0"/>
                                                          <w:marBottom w:val="0"/>
                                                          <w:divBdr>
                                                            <w:top w:val="none" w:sz="0" w:space="0" w:color="auto"/>
                                                            <w:left w:val="none" w:sz="0" w:space="0" w:color="auto"/>
                                                            <w:bottom w:val="none" w:sz="0" w:space="0" w:color="auto"/>
                                                            <w:right w:val="none" w:sz="0" w:space="0" w:color="auto"/>
                                                          </w:divBdr>
                                                        </w:div>
                                                        <w:div w:id="60712853">
                                                          <w:marLeft w:val="0"/>
                                                          <w:marRight w:val="0"/>
                                                          <w:marTop w:val="0"/>
                                                          <w:marBottom w:val="0"/>
                                                          <w:divBdr>
                                                            <w:top w:val="none" w:sz="0" w:space="0" w:color="auto"/>
                                                            <w:left w:val="none" w:sz="0" w:space="0" w:color="auto"/>
                                                            <w:bottom w:val="none" w:sz="0" w:space="0" w:color="auto"/>
                                                            <w:right w:val="none" w:sz="0" w:space="0" w:color="auto"/>
                                                          </w:divBdr>
                                                        </w:div>
                                                        <w:div w:id="1975326959">
                                                          <w:marLeft w:val="0"/>
                                                          <w:marRight w:val="0"/>
                                                          <w:marTop w:val="0"/>
                                                          <w:marBottom w:val="0"/>
                                                          <w:divBdr>
                                                            <w:top w:val="none" w:sz="0" w:space="0" w:color="auto"/>
                                                            <w:left w:val="none" w:sz="0" w:space="0" w:color="auto"/>
                                                            <w:bottom w:val="none" w:sz="0" w:space="0" w:color="auto"/>
                                                            <w:right w:val="none" w:sz="0" w:space="0" w:color="auto"/>
                                                          </w:divBdr>
                                                        </w:div>
                                                        <w:div w:id="403187468">
                                                          <w:marLeft w:val="0"/>
                                                          <w:marRight w:val="0"/>
                                                          <w:marTop w:val="0"/>
                                                          <w:marBottom w:val="0"/>
                                                          <w:divBdr>
                                                            <w:top w:val="none" w:sz="0" w:space="0" w:color="auto"/>
                                                            <w:left w:val="none" w:sz="0" w:space="0" w:color="auto"/>
                                                            <w:bottom w:val="none" w:sz="0" w:space="0" w:color="auto"/>
                                                            <w:right w:val="none" w:sz="0" w:space="0" w:color="auto"/>
                                                          </w:divBdr>
                                                        </w:div>
                                                        <w:div w:id="207180130">
                                                          <w:marLeft w:val="0"/>
                                                          <w:marRight w:val="0"/>
                                                          <w:marTop w:val="0"/>
                                                          <w:marBottom w:val="0"/>
                                                          <w:divBdr>
                                                            <w:top w:val="none" w:sz="0" w:space="0" w:color="auto"/>
                                                            <w:left w:val="none" w:sz="0" w:space="0" w:color="auto"/>
                                                            <w:bottom w:val="none" w:sz="0" w:space="0" w:color="auto"/>
                                                            <w:right w:val="none" w:sz="0" w:space="0" w:color="auto"/>
                                                          </w:divBdr>
                                                        </w:div>
                                                        <w:div w:id="1208838354">
                                                          <w:marLeft w:val="0"/>
                                                          <w:marRight w:val="0"/>
                                                          <w:marTop w:val="0"/>
                                                          <w:marBottom w:val="0"/>
                                                          <w:divBdr>
                                                            <w:top w:val="none" w:sz="0" w:space="0" w:color="auto"/>
                                                            <w:left w:val="none" w:sz="0" w:space="0" w:color="auto"/>
                                                            <w:bottom w:val="none" w:sz="0" w:space="0" w:color="auto"/>
                                                            <w:right w:val="none" w:sz="0" w:space="0" w:color="auto"/>
                                                          </w:divBdr>
                                                        </w:div>
                                                        <w:div w:id="1910722477">
                                                          <w:marLeft w:val="0"/>
                                                          <w:marRight w:val="0"/>
                                                          <w:marTop w:val="0"/>
                                                          <w:marBottom w:val="0"/>
                                                          <w:divBdr>
                                                            <w:top w:val="none" w:sz="0" w:space="0" w:color="auto"/>
                                                            <w:left w:val="none" w:sz="0" w:space="0" w:color="auto"/>
                                                            <w:bottom w:val="none" w:sz="0" w:space="0" w:color="auto"/>
                                                            <w:right w:val="none" w:sz="0" w:space="0" w:color="auto"/>
                                                          </w:divBdr>
                                                        </w:div>
                                                        <w:div w:id="12043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51069">
                                          <w:marLeft w:val="0"/>
                                          <w:marRight w:val="0"/>
                                          <w:marTop w:val="0"/>
                                          <w:marBottom w:val="0"/>
                                          <w:divBdr>
                                            <w:top w:val="none" w:sz="0" w:space="0" w:color="auto"/>
                                            <w:left w:val="none" w:sz="0" w:space="0" w:color="auto"/>
                                            <w:bottom w:val="none" w:sz="0" w:space="0" w:color="auto"/>
                                            <w:right w:val="none" w:sz="0" w:space="0" w:color="auto"/>
                                          </w:divBdr>
                                          <w:divsChild>
                                            <w:div w:id="75900277">
                                              <w:marLeft w:val="0"/>
                                              <w:marRight w:val="0"/>
                                              <w:marTop w:val="0"/>
                                              <w:marBottom w:val="0"/>
                                              <w:divBdr>
                                                <w:top w:val="none" w:sz="0" w:space="0" w:color="auto"/>
                                                <w:left w:val="none" w:sz="0" w:space="0" w:color="auto"/>
                                                <w:bottom w:val="none" w:sz="0" w:space="0" w:color="auto"/>
                                                <w:right w:val="none" w:sz="0" w:space="0" w:color="auto"/>
                                              </w:divBdr>
                                              <w:divsChild>
                                                <w:div w:id="160509608">
                                                  <w:marLeft w:val="0"/>
                                                  <w:marRight w:val="0"/>
                                                  <w:marTop w:val="0"/>
                                                  <w:marBottom w:val="0"/>
                                                  <w:divBdr>
                                                    <w:top w:val="none" w:sz="0" w:space="0" w:color="auto"/>
                                                    <w:left w:val="none" w:sz="0" w:space="0" w:color="auto"/>
                                                    <w:bottom w:val="none" w:sz="0" w:space="0" w:color="auto"/>
                                                    <w:right w:val="none" w:sz="0" w:space="0" w:color="auto"/>
                                                  </w:divBdr>
                                                  <w:divsChild>
                                                    <w:div w:id="828130803">
                                                      <w:marLeft w:val="0"/>
                                                      <w:marRight w:val="0"/>
                                                      <w:marTop w:val="0"/>
                                                      <w:marBottom w:val="0"/>
                                                      <w:divBdr>
                                                        <w:top w:val="none" w:sz="0" w:space="0" w:color="auto"/>
                                                        <w:left w:val="none" w:sz="0" w:space="0" w:color="auto"/>
                                                        <w:bottom w:val="none" w:sz="0" w:space="0" w:color="auto"/>
                                                        <w:right w:val="none" w:sz="0" w:space="0" w:color="auto"/>
                                                      </w:divBdr>
                                                      <w:divsChild>
                                                        <w:div w:id="2587081">
                                                          <w:marLeft w:val="0"/>
                                                          <w:marRight w:val="0"/>
                                                          <w:marTop w:val="0"/>
                                                          <w:marBottom w:val="0"/>
                                                          <w:divBdr>
                                                            <w:top w:val="none" w:sz="0" w:space="0" w:color="auto"/>
                                                            <w:left w:val="none" w:sz="0" w:space="0" w:color="auto"/>
                                                            <w:bottom w:val="none" w:sz="0" w:space="0" w:color="auto"/>
                                                            <w:right w:val="none" w:sz="0" w:space="0" w:color="auto"/>
                                                          </w:divBdr>
                                                        </w:div>
                                                        <w:div w:id="1113399429">
                                                          <w:marLeft w:val="0"/>
                                                          <w:marRight w:val="0"/>
                                                          <w:marTop w:val="0"/>
                                                          <w:marBottom w:val="0"/>
                                                          <w:divBdr>
                                                            <w:top w:val="none" w:sz="0" w:space="0" w:color="auto"/>
                                                            <w:left w:val="none" w:sz="0" w:space="0" w:color="auto"/>
                                                            <w:bottom w:val="none" w:sz="0" w:space="0" w:color="auto"/>
                                                            <w:right w:val="none" w:sz="0" w:space="0" w:color="auto"/>
                                                          </w:divBdr>
                                                        </w:div>
                                                        <w:div w:id="843521019">
                                                          <w:marLeft w:val="0"/>
                                                          <w:marRight w:val="0"/>
                                                          <w:marTop w:val="0"/>
                                                          <w:marBottom w:val="0"/>
                                                          <w:divBdr>
                                                            <w:top w:val="none" w:sz="0" w:space="0" w:color="auto"/>
                                                            <w:left w:val="none" w:sz="0" w:space="0" w:color="auto"/>
                                                            <w:bottom w:val="none" w:sz="0" w:space="0" w:color="auto"/>
                                                            <w:right w:val="none" w:sz="0" w:space="0" w:color="auto"/>
                                                          </w:divBdr>
                                                        </w:div>
                                                        <w:div w:id="244843238">
                                                          <w:marLeft w:val="0"/>
                                                          <w:marRight w:val="0"/>
                                                          <w:marTop w:val="0"/>
                                                          <w:marBottom w:val="0"/>
                                                          <w:divBdr>
                                                            <w:top w:val="none" w:sz="0" w:space="0" w:color="auto"/>
                                                            <w:left w:val="none" w:sz="0" w:space="0" w:color="auto"/>
                                                            <w:bottom w:val="none" w:sz="0" w:space="0" w:color="auto"/>
                                                            <w:right w:val="none" w:sz="0" w:space="0" w:color="auto"/>
                                                          </w:divBdr>
                                                        </w:div>
                                                        <w:div w:id="1275209848">
                                                          <w:marLeft w:val="0"/>
                                                          <w:marRight w:val="0"/>
                                                          <w:marTop w:val="0"/>
                                                          <w:marBottom w:val="0"/>
                                                          <w:divBdr>
                                                            <w:top w:val="none" w:sz="0" w:space="0" w:color="auto"/>
                                                            <w:left w:val="none" w:sz="0" w:space="0" w:color="auto"/>
                                                            <w:bottom w:val="none" w:sz="0" w:space="0" w:color="auto"/>
                                                            <w:right w:val="none" w:sz="0" w:space="0" w:color="auto"/>
                                                          </w:divBdr>
                                                        </w:div>
                                                        <w:div w:id="137235404">
                                                          <w:marLeft w:val="0"/>
                                                          <w:marRight w:val="0"/>
                                                          <w:marTop w:val="0"/>
                                                          <w:marBottom w:val="0"/>
                                                          <w:divBdr>
                                                            <w:top w:val="none" w:sz="0" w:space="0" w:color="auto"/>
                                                            <w:left w:val="none" w:sz="0" w:space="0" w:color="auto"/>
                                                            <w:bottom w:val="none" w:sz="0" w:space="0" w:color="auto"/>
                                                            <w:right w:val="none" w:sz="0" w:space="0" w:color="auto"/>
                                                          </w:divBdr>
                                                        </w:div>
                                                        <w:div w:id="702708789">
                                                          <w:marLeft w:val="0"/>
                                                          <w:marRight w:val="0"/>
                                                          <w:marTop w:val="0"/>
                                                          <w:marBottom w:val="0"/>
                                                          <w:divBdr>
                                                            <w:top w:val="none" w:sz="0" w:space="0" w:color="auto"/>
                                                            <w:left w:val="none" w:sz="0" w:space="0" w:color="auto"/>
                                                            <w:bottom w:val="none" w:sz="0" w:space="0" w:color="auto"/>
                                                            <w:right w:val="none" w:sz="0" w:space="0" w:color="auto"/>
                                                          </w:divBdr>
                                                        </w:div>
                                                        <w:div w:id="417990317">
                                                          <w:marLeft w:val="0"/>
                                                          <w:marRight w:val="0"/>
                                                          <w:marTop w:val="0"/>
                                                          <w:marBottom w:val="0"/>
                                                          <w:divBdr>
                                                            <w:top w:val="none" w:sz="0" w:space="0" w:color="auto"/>
                                                            <w:left w:val="none" w:sz="0" w:space="0" w:color="auto"/>
                                                            <w:bottom w:val="none" w:sz="0" w:space="0" w:color="auto"/>
                                                            <w:right w:val="none" w:sz="0" w:space="0" w:color="auto"/>
                                                          </w:divBdr>
                                                        </w:div>
                                                        <w:div w:id="936711377">
                                                          <w:marLeft w:val="0"/>
                                                          <w:marRight w:val="0"/>
                                                          <w:marTop w:val="0"/>
                                                          <w:marBottom w:val="0"/>
                                                          <w:divBdr>
                                                            <w:top w:val="none" w:sz="0" w:space="0" w:color="auto"/>
                                                            <w:left w:val="none" w:sz="0" w:space="0" w:color="auto"/>
                                                            <w:bottom w:val="none" w:sz="0" w:space="0" w:color="auto"/>
                                                            <w:right w:val="none" w:sz="0" w:space="0" w:color="auto"/>
                                                          </w:divBdr>
                                                        </w:div>
                                                        <w:div w:id="659500381">
                                                          <w:marLeft w:val="0"/>
                                                          <w:marRight w:val="0"/>
                                                          <w:marTop w:val="0"/>
                                                          <w:marBottom w:val="0"/>
                                                          <w:divBdr>
                                                            <w:top w:val="none" w:sz="0" w:space="0" w:color="auto"/>
                                                            <w:left w:val="none" w:sz="0" w:space="0" w:color="auto"/>
                                                            <w:bottom w:val="none" w:sz="0" w:space="0" w:color="auto"/>
                                                            <w:right w:val="none" w:sz="0" w:space="0" w:color="auto"/>
                                                          </w:divBdr>
                                                        </w:div>
                                                        <w:div w:id="1564757582">
                                                          <w:marLeft w:val="0"/>
                                                          <w:marRight w:val="0"/>
                                                          <w:marTop w:val="0"/>
                                                          <w:marBottom w:val="0"/>
                                                          <w:divBdr>
                                                            <w:top w:val="none" w:sz="0" w:space="0" w:color="auto"/>
                                                            <w:left w:val="none" w:sz="0" w:space="0" w:color="auto"/>
                                                            <w:bottom w:val="none" w:sz="0" w:space="0" w:color="auto"/>
                                                            <w:right w:val="none" w:sz="0" w:space="0" w:color="auto"/>
                                                          </w:divBdr>
                                                        </w:div>
                                                        <w:div w:id="574778270">
                                                          <w:marLeft w:val="0"/>
                                                          <w:marRight w:val="0"/>
                                                          <w:marTop w:val="0"/>
                                                          <w:marBottom w:val="0"/>
                                                          <w:divBdr>
                                                            <w:top w:val="none" w:sz="0" w:space="0" w:color="auto"/>
                                                            <w:left w:val="none" w:sz="0" w:space="0" w:color="auto"/>
                                                            <w:bottom w:val="none" w:sz="0" w:space="0" w:color="auto"/>
                                                            <w:right w:val="none" w:sz="0" w:space="0" w:color="auto"/>
                                                          </w:divBdr>
                                                        </w:div>
                                                        <w:div w:id="986544116">
                                                          <w:marLeft w:val="0"/>
                                                          <w:marRight w:val="0"/>
                                                          <w:marTop w:val="0"/>
                                                          <w:marBottom w:val="0"/>
                                                          <w:divBdr>
                                                            <w:top w:val="none" w:sz="0" w:space="0" w:color="auto"/>
                                                            <w:left w:val="none" w:sz="0" w:space="0" w:color="auto"/>
                                                            <w:bottom w:val="none" w:sz="0" w:space="0" w:color="auto"/>
                                                            <w:right w:val="none" w:sz="0" w:space="0" w:color="auto"/>
                                                          </w:divBdr>
                                                        </w:div>
                                                        <w:div w:id="2094668281">
                                                          <w:marLeft w:val="0"/>
                                                          <w:marRight w:val="0"/>
                                                          <w:marTop w:val="0"/>
                                                          <w:marBottom w:val="0"/>
                                                          <w:divBdr>
                                                            <w:top w:val="none" w:sz="0" w:space="0" w:color="auto"/>
                                                            <w:left w:val="none" w:sz="0" w:space="0" w:color="auto"/>
                                                            <w:bottom w:val="none" w:sz="0" w:space="0" w:color="auto"/>
                                                            <w:right w:val="none" w:sz="0" w:space="0" w:color="auto"/>
                                                          </w:divBdr>
                                                        </w:div>
                                                        <w:div w:id="2116973925">
                                                          <w:marLeft w:val="0"/>
                                                          <w:marRight w:val="0"/>
                                                          <w:marTop w:val="0"/>
                                                          <w:marBottom w:val="0"/>
                                                          <w:divBdr>
                                                            <w:top w:val="none" w:sz="0" w:space="0" w:color="auto"/>
                                                            <w:left w:val="none" w:sz="0" w:space="0" w:color="auto"/>
                                                            <w:bottom w:val="none" w:sz="0" w:space="0" w:color="auto"/>
                                                            <w:right w:val="none" w:sz="0" w:space="0" w:color="auto"/>
                                                          </w:divBdr>
                                                        </w:div>
                                                        <w:div w:id="1640114402">
                                                          <w:marLeft w:val="0"/>
                                                          <w:marRight w:val="0"/>
                                                          <w:marTop w:val="0"/>
                                                          <w:marBottom w:val="0"/>
                                                          <w:divBdr>
                                                            <w:top w:val="none" w:sz="0" w:space="0" w:color="auto"/>
                                                            <w:left w:val="none" w:sz="0" w:space="0" w:color="auto"/>
                                                            <w:bottom w:val="none" w:sz="0" w:space="0" w:color="auto"/>
                                                            <w:right w:val="none" w:sz="0" w:space="0" w:color="auto"/>
                                                          </w:divBdr>
                                                        </w:div>
                                                        <w:div w:id="1835801195">
                                                          <w:marLeft w:val="0"/>
                                                          <w:marRight w:val="0"/>
                                                          <w:marTop w:val="0"/>
                                                          <w:marBottom w:val="0"/>
                                                          <w:divBdr>
                                                            <w:top w:val="none" w:sz="0" w:space="0" w:color="auto"/>
                                                            <w:left w:val="none" w:sz="0" w:space="0" w:color="auto"/>
                                                            <w:bottom w:val="none" w:sz="0" w:space="0" w:color="auto"/>
                                                            <w:right w:val="none" w:sz="0" w:space="0" w:color="auto"/>
                                                          </w:divBdr>
                                                        </w:div>
                                                        <w:div w:id="213129695">
                                                          <w:marLeft w:val="0"/>
                                                          <w:marRight w:val="0"/>
                                                          <w:marTop w:val="0"/>
                                                          <w:marBottom w:val="0"/>
                                                          <w:divBdr>
                                                            <w:top w:val="none" w:sz="0" w:space="0" w:color="auto"/>
                                                            <w:left w:val="none" w:sz="0" w:space="0" w:color="auto"/>
                                                            <w:bottom w:val="none" w:sz="0" w:space="0" w:color="auto"/>
                                                            <w:right w:val="none" w:sz="0" w:space="0" w:color="auto"/>
                                                          </w:divBdr>
                                                        </w:div>
                                                        <w:div w:id="34356360">
                                                          <w:marLeft w:val="0"/>
                                                          <w:marRight w:val="0"/>
                                                          <w:marTop w:val="0"/>
                                                          <w:marBottom w:val="0"/>
                                                          <w:divBdr>
                                                            <w:top w:val="none" w:sz="0" w:space="0" w:color="auto"/>
                                                            <w:left w:val="none" w:sz="0" w:space="0" w:color="auto"/>
                                                            <w:bottom w:val="none" w:sz="0" w:space="0" w:color="auto"/>
                                                            <w:right w:val="none" w:sz="0" w:space="0" w:color="auto"/>
                                                          </w:divBdr>
                                                        </w:div>
                                                        <w:div w:id="1001085252">
                                                          <w:marLeft w:val="0"/>
                                                          <w:marRight w:val="0"/>
                                                          <w:marTop w:val="0"/>
                                                          <w:marBottom w:val="0"/>
                                                          <w:divBdr>
                                                            <w:top w:val="none" w:sz="0" w:space="0" w:color="auto"/>
                                                            <w:left w:val="none" w:sz="0" w:space="0" w:color="auto"/>
                                                            <w:bottom w:val="none" w:sz="0" w:space="0" w:color="auto"/>
                                                            <w:right w:val="none" w:sz="0" w:space="0" w:color="auto"/>
                                                          </w:divBdr>
                                                        </w:div>
                                                        <w:div w:id="705639248">
                                                          <w:marLeft w:val="0"/>
                                                          <w:marRight w:val="0"/>
                                                          <w:marTop w:val="0"/>
                                                          <w:marBottom w:val="0"/>
                                                          <w:divBdr>
                                                            <w:top w:val="none" w:sz="0" w:space="0" w:color="auto"/>
                                                            <w:left w:val="none" w:sz="0" w:space="0" w:color="auto"/>
                                                            <w:bottom w:val="none" w:sz="0" w:space="0" w:color="auto"/>
                                                            <w:right w:val="none" w:sz="0" w:space="0" w:color="auto"/>
                                                          </w:divBdr>
                                                        </w:div>
                                                        <w:div w:id="451633348">
                                                          <w:marLeft w:val="0"/>
                                                          <w:marRight w:val="0"/>
                                                          <w:marTop w:val="0"/>
                                                          <w:marBottom w:val="0"/>
                                                          <w:divBdr>
                                                            <w:top w:val="none" w:sz="0" w:space="0" w:color="auto"/>
                                                            <w:left w:val="none" w:sz="0" w:space="0" w:color="auto"/>
                                                            <w:bottom w:val="none" w:sz="0" w:space="0" w:color="auto"/>
                                                            <w:right w:val="none" w:sz="0" w:space="0" w:color="auto"/>
                                                          </w:divBdr>
                                                        </w:div>
                                                        <w:div w:id="1791899442">
                                                          <w:marLeft w:val="0"/>
                                                          <w:marRight w:val="0"/>
                                                          <w:marTop w:val="0"/>
                                                          <w:marBottom w:val="0"/>
                                                          <w:divBdr>
                                                            <w:top w:val="none" w:sz="0" w:space="0" w:color="auto"/>
                                                            <w:left w:val="none" w:sz="0" w:space="0" w:color="auto"/>
                                                            <w:bottom w:val="none" w:sz="0" w:space="0" w:color="auto"/>
                                                            <w:right w:val="none" w:sz="0" w:space="0" w:color="auto"/>
                                                          </w:divBdr>
                                                        </w:div>
                                                        <w:div w:id="356740574">
                                                          <w:marLeft w:val="0"/>
                                                          <w:marRight w:val="0"/>
                                                          <w:marTop w:val="0"/>
                                                          <w:marBottom w:val="0"/>
                                                          <w:divBdr>
                                                            <w:top w:val="none" w:sz="0" w:space="0" w:color="auto"/>
                                                            <w:left w:val="none" w:sz="0" w:space="0" w:color="auto"/>
                                                            <w:bottom w:val="none" w:sz="0" w:space="0" w:color="auto"/>
                                                            <w:right w:val="none" w:sz="0" w:space="0" w:color="auto"/>
                                                          </w:divBdr>
                                                        </w:div>
                                                        <w:div w:id="2037845339">
                                                          <w:marLeft w:val="0"/>
                                                          <w:marRight w:val="0"/>
                                                          <w:marTop w:val="0"/>
                                                          <w:marBottom w:val="0"/>
                                                          <w:divBdr>
                                                            <w:top w:val="none" w:sz="0" w:space="0" w:color="auto"/>
                                                            <w:left w:val="none" w:sz="0" w:space="0" w:color="auto"/>
                                                            <w:bottom w:val="none" w:sz="0" w:space="0" w:color="auto"/>
                                                            <w:right w:val="none" w:sz="0" w:space="0" w:color="auto"/>
                                                          </w:divBdr>
                                                        </w:div>
                                                        <w:div w:id="2007977229">
                                                          <w:marLeft w:val="0"/>
                                                          <w:marRight w:val="0"/>
                                                          <w:marTop w:val="0"/>
                                                          <w:marBottom w:val="0"/>
                                                          <w:divBdr>
                                                            <w:top w:val="none" w:sz="0" w:space="0" w:color="auto"/>
                                                            <w:left w:val="none" w:sz="0" w:space="0" w:color="auto"/>
                                                            <w:bottom w:val="none" w:sz="0" w:space="0" w:color="auto"/>
                                                            <w:right w:val="none" w:sz="0" w:space="0" w:color="auto"/>
                                                          </w:divBdr>
                                                        </w:div>
                                                        <w:div w:id="2021657571">
                                                          <w:marLeft w:val="0"/>
                                                          <w:marRight w:val="0"/>
                                                          <w:marTop w:val="0"/>
                                                          <w:marBottom w:val="0"/>
                                                          <w:divBdr>
                                                            <w:top w:val="none" w:sz="0" w:space="0" w:color="auto"/>
                                                            <w:left w:val="none" w:sz="0" w:space="0" w:color="auto"/>
                                                            <w:bottom w:val="none" w:sz="0" w:space="0" w:color="auto"/>
                                                            <w:right w:val="none" w:sz="0" w:space="0" w:color="auto"/>
                                                          </w:divBdr>
                                                        </w:div>
                                                        <w:div w:id="347873794">
                                                          <w:marLeft w:val="0"/>
                                                          <w:marRight w:val="0"/>
                                                          <w:marTop w:val="0"/>
                                                          <w:marBottom w:val="0"/>
                                                          <w:divBdr>
                                                            <w:top w:val="none" w:sz="0" w:space="0" w:color="auto"/>
                                                            <w:left w:val="none" w:sz="0" w:space="0" w:color="auto"/>
                                                            <w:bottom w:val="none" w:sz="0" w:space="0" w:color="auto"/>
                                                            <w:right w:val="none" w:sz="0" w:space="0" w:color="auto"/>
                                                          </w:divBdr>
                                                        </w:div>
                                                        <w:div w:id="772552051">
                                                          <w:marLeft w:val="0"/>
                                                          <w:marRight w:val="0"/>
                                                          <w:marTop w:val="0"/>
                                                          <w:marBottom w:val="0"/>
                                                          <w:divBdr>
                                                            <w:top w:val="none" w:sz="0" w:space="0" w:color="auto"/>
                                                            <w:left w:val="none" w:sz="0" w:space="0" w:color="auto"/>
                                                            <w:bottom w:val="none" w:sz="0" w:space="0" w:color="auto"/>
                                                            <w:right w:val="none" w:sz="0" w:space="0" w:color="auto"/>
                                                          </w:divBdr>
                                                        </w:div>
                                                        <w:div w:id="582299788">
                                                          <w:marLeft w:val="0"/>
                                                          <w:marRight w:val="0"/>
                                                          <w:marTop w:val="0"/>
                                                          <w:marBottom w:val="0"/>
                                                          <w:divBdr>
                                                            <w:top w:val="none" w:sz="0" w:space="0" w:color="auto"/>
                                                            <w:left w:val="none" w:sz="0" w:space="0" w:color="auto"/>
                                                            <w:bottom w:val="none" w:sz="0" w:space="0" w:color="auto"/>
                                                            <w:right w:val="none" w:sz="0" w:space="0" w:color="auto"/>
                                                          </w:divBdr>
                                                        </w:div>
                                                        <w:div w:id="78410561">
                                                          <w:marLeft w:val="0"/>
                                                          <w:marRight w:val="0"/>
                                                          <w:marTop w:val="0"/>
                                                          <w:marBottom w:val="0"/>
                                                          <w:divBdr>
                                                            <w:top w:val="none" w:sz="0" w:space="0" w:color="auto"/>
                                                            <w:left w:val="none" w:sz="0" w:space="0" w:color="auto"/>
                                                            <w:bottom w:val="none" w:sz="0" w:space="0" w:color="auto"/>
                                                            <w:right w:val="none" w:sz="0" w:space="0" w:color="auto"/>
                                                          </w:divBdr>
                                                        </w:div>
                                                        <w:div w:id="959994224">
                                                          <w:marLeft w:val="0"/>
                                                          <w:marRight w:val="0"/>
                                                          <w:marTop w:val="0"/>
                                                          <w:marBottom w:val="0"/>
                                                          <w:divBdr>
                                                            <w:top w:val="none" w:sz="0" w:space="0" w:color="auto"/>
                                                            <w:left w:val="none" w:sz="0" w:space="0" w:color="auto"/>
                                                            <w:bottom w:val="none" w:sz="0" w:space="0" w:color="auto"/>
                                                            <w:right w:val="none" w:sz="0" w:space="0" w:color="auto"/>
                                                          </w:divBdr>
                                                        </w:div>
                                                        <w:div w:id="1264142791">
                                                          <w:marLeft w:val="0"/>
                                                          <w:marRight w:val="0"/>
                                                          <w:marTop w:val="0"/>
                                                          <w:marBottom w:val="0"/>
                                                          <w:divBdr>
                                                            <w:top w:val="none" w:sz="0" w:space="0" w:color="auto"/>
                                                            <w:left w:val="none" w:sz="0" w:space="0" w:color="auto"/>
                                                            <w:bottom w:val="none" w:sz="0" w:space="0" w:color="auto"/>
                                                            <w:right w:val="none" w:sz="0" w:space="0" w:color="auto"/>
                                                          </w:divBdr>
                                                        </w:div>
                                                        <w:div w:id="1888489271">
                                                          <w:marLeft w:val="0"/>
                                                          <w:marRight w:val="0"/>
                                                          <w:marTop w:val="0"/>
                                                          <w:marBottom w:val="0"/>
                                                          <w:divBdr>
                                                            <w:top w:val="none" w:sz="0" w:space="0" w:color="auto"/>
                                                            <w:left w:val="none" w:sz="0" w:space="0" w:color="auto"/>
                                                            <w:bottom w:val="none" w:sz="0" w:space="0" w:color="auto"/>
                                                            <w:right w:val="none" w:sz="0" w:space="0" w:color="auto"/>
                                                          </w:divBdr>
                                                        </w:div>
                                                        <w:div w:id="882256012">
                                                          <w:marLeft w:val="0"/>
                                                          <w:marRight w:val="0"/>
                                                          <w:marTop w:val="0"/>
                                                          <w:marBottom w:val="0"/>
                                                          <w:divBdr>
                                                            <w:top w:val="none" w:sz="0" w:space="0" w:color="auto"/>
                                                            <w:left w:val="none" w:sz="0" w:space="0" w:color="auto"/>
                                                            <w:bottom w:val="none" w:sz="0" w:space="0" w:color="auto"/>
                                                            <w:right w:val="none" w:sz="0" w:space="0" w:color="auto"/>
                                                          </w:divBdr>
                                                        </w:div>
                                                        <w:div w:id="129833137">
                                                          <w:marLeft w:val="0"/>
                                                          <w:marRight w:val="0"/>
                                                          <w:marTop w:val="0"/>
                                                          <w:marBottom w:val="0"/>
                                                          <w:divBdr>
                                                            <w:top w:val="none" w:sz="0" w:space="0" w:color="auto"/>
                                                            <w:left w:val="none" w:sz="0" w:space="0" w:color="auto"/>
                                                            <w:bottom w:val="none" w:sz="0" w:space="0" w:color="auto"/>
                                                            <w:right w:val="none" w:sz="0" w:space="0" w:color="auto"/>
                                                          </w:divBdr>
                                                        </w:div>
                                                        <w:div w:id="1610625856">
                                                          <w:marLeft w:val="0"/>
                                                          <w:marRight w:val="0"/>
                                                          <w:marTop w:val="0"/>
                                                          <w:marBottom w:val="0"/>
                                                          <w:divBdr>
                                                            <w:top w:val="none" w:sz="0" w:space="0" w:color="auto"/>
                                                            <w:left w:val="none" w:sz="0" w:space="0" w:color="auto"/>
                                                            <w:bottom w:val="none" w:sz="0" w:space="0" w:color="auto"/>
                                                            <w:right w:val="none" w:sz="0" w:space="0" w:color="auto"/>
                                                          </w:divBdr>
                                                        </w:div>
                                                        <w:div w:id="601255845">
                                                          <w:marLeft w:val="0"/>
                                                          <w:marRight w:val="0"/>
                                                          <w:marTop w:val="0"/>
                                                          <w:marBottom w:val="0"/>
                                                          <w:divBdr>
                                                            <w:top w:val="none" w:sz="0" w:space="0" w:color="auto"/>
                                                            <w:left w:val="none" w:sz="0" w:space="0" w:color="auto"/>
                                                            <w:bottom w:val="none" w:sz="0" w:space="0" w:color="auto"/>
                                                            <w:right w:val="none" w:sz="0" w:space="0" w:color="auto"/>
                                                          </w:divBdr>
                                                        </w:div>
                                                        <w:div w:id="782846847">
                                                          <w:marLeft w:val="0"/>
                                                          <w:marRight w:val="0"/>
                                                          <w:marTop w:val="0"/>
                                                          <w:marBottom w:val="0"/>
                                                          <w:divBdr>
                                                            <w:top w:val="none" w:sz="0" w:space="0" w:color="auto"/>
                                                            <w:left w:val="none" w:sz="0" w:space="0" w:color="auto"/>
                                                            <w:bottom w:val="none" w:sz="0" w:space="0" w:color="auto"/>
                                                            <w:right w:val="none" w:sz="0" w:space="0" w:color="auto"/>
                                                          </w:divBdr>
                                                        </w:div>
                                                        <w:div w:id="1700163673">
                                                          <w:marLeft w:val="0"/>
                                                          <w:marRight w:val="0"/>
                                                          <w:marTop w:val="0"/>
                                                          <w:marBottom w:val="0"/>
                                                          <w:divBdr>
                                                            <w:top w:val="none" w:sz="0" w:space="0" w:color="auto"/>
                                                            <w:left w:val="none" w:sz="0" w:space="0" w:color="auto"/>
                                                            <w:bottom w:val="none" w:sz="0" w:space="0" w:color="auto"/>
                                                            <w:right w:val="none" w:sz="0" w:space="0" w:color="auto"/>
                                                          </w:divBdr>
                                                        </w:div>
                                                        <w:div w:id="662271469">
                                                          <w:marLeft w:val="0"/>
                                                          <w:marRight w:val="0"/>
                                                          <w:marTop w:val="0"/>
                                                          <w:marBottom w:val="0"/>
                                                          <w:divBdr>
                                                            <w:top w:val="none" w:sz="0" w:space="0" w:color="auto"/>
                                                            <w:left w:val="none" w:sz="0" w:space="0" w:color="auto"/>
                                                            <w:bottom w:val="none" w:sz="0" w:space="0" w:color="auto"/>
                                                            <w:right w:val="none" w:sz="0" w:space="0" w:color="auto"/>
                                                          </w:divBdr>
                                                        </w:div>
                                                        <w:div w:id="88363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861682">
                                          <w:marLeft w:val="0"/>
                                          <w:marRight w:val="0"/>
                                          <w:marTop w:val="0"/>
                                          <w:marBottom w:val="0"/>
                                          <w:divBdr>
                                            <w:top w:val="none" w:sz="0" w:space="0" w:color="auto"/>
                                            <w:left w:val="none" w:sz="0" w:space="0" w:color="auto"/>
                                            <w:bottom w:val="none" w:sz="0" w:space="0" w:color="auto"/>
                                            <w:right w:val="none" w:sz="0" w:space="0" w:color="auto"/>
                                          </w:divBdr>
                                          <w:divsChild>
                                            <w:div w:id="190648442">
                                              <w:marLeft w:val="0"/>
                                              <w:marRight w:val="0"/>
                                              <w:marTop w:val="0"/>
                                              <w:marBottom w:val="0"/>
                                              <w:divBdr>
                                                <w:top w:val="none" w:sz="0" w:space="0" w:color="auto"/>
                                                <w:left w:val="none" w:sz="0" w:space="0" w:color="auto"/>
                                                <w:bottom w:val="none" w:sz="0" w:space="0" w:color="auto"/>
                                                <w:right w:val="none" w:sz="0" w:space="0" w:color="auto"/>
                                              </w:divBdr>
                                              <w:divsChild>
                                                <w:div w:id="1899658626">
                                                  <w:marLeft w:val="0"/>
                                                  <w:marRight w:val="0"/>
                                                  <w:marTop w:val="0"/>
                                                  <w:marBottom w:val="0"/>
                                                  <w:divBdr>
                                                    <w:top w:val="none" w:sz="0" w:space="0" w:color="auto"/>
                                                    <w:left w:val="none" w:sz="0" w:space="0" w:color="auto"/>
                                                    <w:bottom w:val="none" w:sz="0" w:space="0" w:color="auto"/>
                                                    <w:right w:val="none" w:sz="0" w:space="0" w:color="auto"/>
                                                  </w:divBdr>
                                                  <w:divsChild>
                                                    <w:div w:id="818427657">
                                                      <w:marLeft w:val="0"/>
                                                      <w:marRight w:val="0"/>
                                                      <w:marTop w:val="0"/>
                                                      <w:marBottom w:val="0"/>
                                                      <w:divBdr>
                                                        <w:top w:val="none" w:sz="0" w:space="0" w:color="auto"/>
                                                        <w:left w:val="none" w:sz="0" w:space="0" w:color="auto"/>
                                                        <w:bottom w:val="none" w:sz="0" w:space="0" w:color="auto"/>
                                                        <w:right w:val="none" w:sz="0" w:space="0" w:color="auto"/>
                                                      </w:divBdr>
                                                      <w:divsChild>
                                                        <w:div w:id="1860046678">
                                                          <w:marLeft w:val="0"/>
                                                          <w:marRight w:val="0"/>
                                                          <w:marTop w:val="0"/>
                                                          <w:marBottom w:val="0"/>
                                                          <w:divBdr>
                                                            <w:top w:val="none" w:sz="0" w:space="0" w:color="auto"/>
                                                            <w:left w:val="none" w:sz="0" w:space="0" w:color="auto"/>
                                                            <w:bottom w:val="none" w:sz="0" w:space="0" w:color="auto"/>
                                                            <w:right w:val="none" w:sz="0" w:space="0" w:color="auto"/>
                                                          </w:divBdr>
                                                        </w:div>
                                                        <w:div w:id="1669408531">
                                                          <w:marLeft w:val="0"/>
                                                          <w:marRight w:val="0"/>
                                                          <w:marTop w:val="0"/>
                                                          <w:marBottom w:val="0"/>
                                                          <w:divBdr>
                                                            <w:top w:val="none" w:sz="0" w:space="0" w:color="auto"/>
                                                            <w:left w:val="none" w:sz="0" w:space="0" w:color="auto"/>
                                                            <w:bottom w:val="none" w:sz="0" w:space="0" w:color="auto"/>
                                                            <w:right w:val="none" w:sz="0" w:space="0" w:color="auto"/>
                                                          </w:divBdr>
                                                        </w:div>
                                                        <w:div w:id="190921740">
                                                          <w:marLeft w:val="0"/>
                                                          <w:marRight w:val="0"/>
                                                          <w:marTop w:val="0"/>
                                                          <w:marBottom w:val="0"/>
                                                          <w:divBdr>
                                                            <w:top w:val="none" w:sz="0" w:space="0" w:color="auto"/>
                                                            <w:left w:val="none" w:sz="0" w:space="0" w:color="auto"/>
                                                            <w:bottom w:val="none" w:sz="0" w:space="0" w:color="auto"/>
                                                            <w:right w:val="none" w:sz="0" w:space="0" w:color="auto"/>
                                                          </w:divBdr>
                                                        </w:div>
                                                        <w:div w:id="998582497">
                                                          <w:marLeft w:val="0"/>
                                                          <w:marRight w:val="0"/>
                                                          <w:marTop w:val="0"/>
                                                          <w:marBottom w:val="0"/>
                                                          <w:divBdr>
                                                            <w:top w:val="none" w:sz="0" w:space="0" w:color="auto"/>
                                                            <w:left w:val="none" w:sz="0" w:space="0" w:color="auto"/>
                                                            <w:bottom w:val="none" w:sz="0" w:space="0" w:color="auto"/>
                                                            <w:right w:val="none" w:sz="0" w:space="0" w:color="auto"/>
                                                          </w:divBdr>
                                                        </w:div>
                                                        <w:div w:id="1371298577">
                                                          <w:marLeft w:val="0"/>
                                                          <w:marRight w:val="0"/>
                                                          <w:marTop w:val="0"/>
                                                          <w:marBottom w:val="0"/>
                                                          <w:divBdr>
                                                            <w:top w:val="none" w:sz="0" w:space="0" w:color="auto"/>
                                                            <w:left w:val="none" w:sz="0" w:space="0" w:color="auto"/>
                                                            <w:bottom w:val="none" w:sz="0" w:space="0" w:color="auto"/>
                                                            <w:right w:val="none" w:sz="0" w:space="0" w:color="auto"/>
                                                          </w:divBdr>
                                                        </w:div>
                                                        <w:div w:id="895622479">
                                                          <w:marLeft w:val="0"/>
                                                          <w:marRight w:val="0"/>
                                                          <w:marTop w:val="0"/>
                                                          <w:marBottom w:val="0"/>
                                                          <w:divBdr>
                                                            <w:top w:val="none" w:sz="0" w:space="0" w:color="auto"/>
                                                            <w:left w:val="none" w:sz="0" w:space="0" w:color="auto"/>
                                                            <w:bottom w:val="none" w:sz="0" w:space="0" w:color="auto"/>
                                                            <w:right w:val="none" w:sz="0" w:space="0" w:color="auto"/>
                                                          </w:divBdr>
                                                        </w:div>
                                                        <w:div w:id="1823501210">
                                                          <w:marLeft w:val="0"/>
                                                          <w:marRight w:val="0"/>
                                                          <w:marTop w:val="0"/>
                                                          <w:marBottom w:val="0"/>
                                                          <w:divBdr>
                                                            <w:top w:val="none" w:sz="0" w:space="0" w:color="auto"/>
                                                            <w:left w:val="none" w:sz="0" w:space="0" w:color="auto"/>
                                                            <w:bottom w:val="none" w:sz="0" w:space="0" w:color="auto"/>
                                                            <w:right w:val="none" w:sz="0" w:space="0" w:color="auto"/>
                                                          </w:divBdr>
                                                        </w:div>
                                                        <w:div w:id="607348987">
                                                          <w:marLeft w:val="0"/>
                                                          <w:marRight w:val="0"/>
                                                          <w:marTop w:val="0"/>
                                                          <w:marBottom w:val="0"/>
                                                          <w:divBdr>
                                                            <w:top w:val="none" w:sz="0" w:space="0" w:color="auto"/>
                                                            <w:left w:val="none" w:sz="0" w:space="0" w:color="auto"/>
                                                            <w:bottom w:val="none" w:sz="0" w:space="0" w:color="auto"/>
                                                            <w:right w:val="none" w:sz="0" w:space="0" w:color="auto"/>
                                                          </w:divBdr>
                                                        </w:div>
                                                        <w:div w:id="385419918">
                                                          <w:marLeft w:val="0"/>
                                                          <w:marRight w:val="0"/>
                                                          <w:marTop w:val="0"/>
                                                          <w:marBottom w:val="0"/>
                                                          <w:divBdr>
                                                            <w:top w:val="none" w:sz="0" w:space="0" w:color="auto"/>
                                                            <w:left w:val="none" w:sz="0" w:space="0" w:color="auto"/>
                                                            <w:bottom w:val="none" w:sz="0" w:space="0" w:color="auto"/>
                                                            <w:right w:val="none" w:sz="0" w:space="0" w:color="auto"/>
                                                          </w:divBdr>
                                                        </w:div>
                                                        <w:div w:id="2052924901">
                                                          <w:marLeft w:val="0"/>
                                                          <w:marRight w:val="0"/>
                                                          <w:marTop w:val="0"/>
                                                          <w:marBottom w:val="0"/>
                                                          <w:divBdr>
                                                            <w:top w:val="none" w:sz="0" w:space="0" w:color="auto"/>
                                                            <w:left w:val="none" w:sz="0" w:space="0" w:color="auto"/>
                                                            <w:bottom w:val="none" w:sz="0" w:space="0" w:color="auto"/>
                                                            <w:right w:val="none" w:sz="0" w:space="0" w:color="auto"/>
                                                          </w:divBdr>
                                                        </w:div>
                                                        <w:div w:id="1608393750">
                                                          <w:marLeft w:val="0"/>
                                                          <w:marRight w:val="0"/>
                                                          <w:marTop w:val="0"/>
                                                          <w:marBottom w:val="0"/>
                                                          <w:divBdr>
                                                            <w:top w:val="none" w:sz="0" w:space="0" w:color="auto"/>
                                                            <w:left w:val="none" w:sz="0" w:space="0" w:color="auto"/>
                                                            <w:bottom w:val="none" w:sz="0" w:space="0" w:color="auto"/>
                                                            <w:right w:val="none" w:sz="0" w:space="0" w:color="auto"/>
                                                          </w:divBdr>
                                                        </w:div>
                                                        <w:div w:id="193701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822600">
                                          <w:marLeft w:val="0"/>
                                          <w:marRight w:val="0"/>
                                          <w:marTop w:val="0"/>
                                          <w:marBottom w:val="0"/>
                                          <w:divBdr>
                                            <w:top w:val="none" w:sz="0" w:space="0" w:color="auto"/>
                                            <w:left w:val="none" w:sz="0" w:space="0" w:color="auto"/>
                                            <w:bottom w:val="none" w:sz="0" w:space="0" w:color="auto"/>
                                            <w:right w:val="none" w:sz="0" w:space="0" w:color="auto"/>
                                          </w:divBdr>
                                          <w:divsChild>
                                            <w:div w:id="302388825">
                                              <w:marLeft w:val="0"/>
                                              <w:marRight w:val="0"/>
                                              <w:marTop w:val="0"/>
                                              <w:marBottom w:val="0"/>
                                              <w:divBdr>
                                                <w:top w:val="none" w:sz="0" w:space="0" w:color="auto"/>
                                                <w:left w:val="none" w:sz="0" w:space="0" w:color="auto"/>
                                                <w:bottom w:val="none" w:sz="0" w:space="0" w:color="auto"/>
                                                <w:right w:val="none" w:sz="0" w:space="0" w:color="auto"/>
                                              </w:divBdr>
                                              <w:divsChild>
                                                <w:div w:id="997341545">
                                                  <w:marLeft w:val="0"/>
                                                  <w:marRight w:val="0"/>
                                                  <w:marTop w:val="0"/>
                                                  <w:marBottom w:val="0"/>
                                                  <w:divBdr>
                                                    <w:top w:val="none" w:sz="0" w:space="0" w:color="auto"/>
                                                    <w:left w:val="none" w:sz="0" w:space="0" w:color="auto"/>
                                                    <w:bottom w:val="none" w:sz="0" w:space="0" w:color="auto"/>
                                                    <w:right w:val="none" w:sz="0" w:space="0" w:color="auto"/>
                                                  </w:divBdr>
                                                  <w:divsChild>
                                                    <w:div w:id="51272925">
                                                      <w:marLeft w:val="0"/>
                                                      <w:marRight w:val="0"/>
                                                      <w:marTop w:val="0"/>
                                                      <w:marBottom w:val="0"/>
                                                      <w:divBdr>
                                                        <w:top w:val="none" w:sz="0" w:space="0" w:color="auto"/>
                                                        <w:left w:val="none" w:sz="0" w:space="0" w:color="auto"/>
                                                        <w:bottom w:val="none" w:sz="0" w:space="0" w:color="auto"/>
                                                        <w:right w:val="none" w:sz="0" w:space="0" w:color="auto"/>
                                                      </w:divBdr>
                                                      <w:divsChild>
                                                        <w:div w:id="76051763">
                                                          <w:marLeft w:val="0"/>
                                                          <w:marRight w:val="0"/>
                                                          <w:marTop w:val="0"/>
                                                          <w:marBottom w:val="0"/>
                                                          <w:divBdr>
                                                            <w:top w:val="none" w:sz="0" w:space="0" w:color="auto"/>
                                                            <w:left w:val="none" w:sz="0" w:space="0" w:color="auto"/>
                                                            <w:bottom w:val="none" w:sz="0" w:space="0" w:color="auto"/>
                                                            <w:right w:val="none" w:sz="0" w:space="0" w:color="auto"/>
                                                          </w:divBdr>
                                                        </w:div>
                                                        <w:div w:id="1439373738">
                                                          <w:marLeft w:val="0"/>
                                                          <w:marRight w:val="0"/>
                                                          <w:marTop w:val="0"/>
                                                          <w:marBottom w:val="0"/>
                                                          <w:divBdr>
                                                            <w:top w:val="none" w:sz="0" w:space="0" w:color="auto"/>
                                                            <w:left w:val="none" w:sz="0" w:space="0" w:color="auto"/>
                                                            <w:bottom w:val="none" w:sz="0" w:space="0" w:color="auto"/>
                                                            <w:right w:val="none" w:sz="0" w:space="0" w:color="auto"/>
                                                          </w:divBdr>
                                                        </w:div>
                                                        <w:div w:id="774597957">
                                                          <w:marLeft w:val="0"/>
                                                          <w:marRight w:val="0"/>
                                                          <w:marTop w:val="0"/>
                                                          <w:marBottom w:val="0"/>
                                                          <w:divBdr>
                                                            <w:top w:val="none" w:sz="0" w:space="0" w:color="auto"/>
                                                            <w:left w:val="none" w:sz="0" w:space="0" w:color="auto"/>
                                                            <w:bottom w:val="none" w:sz="0" w:space="0" w:color="auto"/>
                                                            <w:right w:val="none" w:sz="0" w:space="0" w:color="auto"/>
                                                          </w:divBdr>
                                                        </w:div>
                                                        <w:div w:id="96829435">
                                                          <w:marLeft w:val="0"/>
                                                          <w:marRight w:val="0"/>
                                                          <w:marTop w:val="0"/>
                                                          <w:marBottom w:val="0"/>
                                                          <w:divBdr>
                                                            <w:top w:val="none" w:sz="0" w:space="0" w:color="auto"/>
                                                            <w:left w:val="none" w:sz="0" w:space="0" w:color="auto"/>
                                                            <w:bottom w:val="none" w:sz="0" w:space="0" w:color="auto"/>
                                                            <w:right w:val="none" w:sz="0" w:space="0" w:color="auto"/>
                                                          </w:divBdr>
                                                        </w:div>
                                                        <w:div w:id="13312307">
                                                          <w:marLeft w:val="0"/>
                                                          <w:marRight w:val="0"/>
                                                          <w:marTop w:val="0"/>
                                                          <w:marBottom w:val="0"/>
                                                          <w:divBdr>
                                                            <w:top w:val="none" w:sz="0" w:space="0" w:color="auto"/>
                                                            <w:left w:val="none" w:sz="0" w:space="0" w:color="auto"/>
                                                            <w:bottom w:val="none" w:sz="0" w:space="0" w:color="auto"/>
                                                            <w:right w:val="none" w:sz="0" w:space="0" w:color="auto"/>
                                                          </w:divBdr>
                                                        </w:div>
                                                        <w:div w:id="923029637">
                                                          <w:marLeft w:val="0"/>
                                                          <w:marRight w:val="0"/>
                                                          <w:marTop w:val="0"/>
                                                          <w:marBottom w:val="0"/>
                                                          <w:divBdr>
                                                            <w:top w:val="none" w:sz="0" w:space="0" w:color="auto"/>
                                                            <w:left w:val="none" w:sz="0" w:space="0" w:color="auto"/>
                                                            <w:bottom w:val="none" w:sz="0" w:space="0" w:color="auto"/>
                                                            <w:right w:val="none" w:sz="0" w:space="0" w:color="auto"/>
                                                          </w:divBdr>
                                                        </w:div>
                                                        <w:div w:id="821191227">
                                                          <w:marLeft w:val="0"/>
                                                          <w:marRight w:val="0"/>
                                                          <w:marTop w:val="0"/>
                                                          <w:marBottom w:val="0"/>
                                                          <w:divBdr>
                                                            <w:top w:val="none" w:sz="0" w:space="0" w:color="auto"/>
                                                            <w:left w:val="none" w:sz="0" w:space="0" w:color="auto"/>
                                                            <w:bottom w:val="none" w:sz="0" w:space="0" w:color="auto"/>
                                                            <w:right w:val="none" w:sz="0" w:space="0" w:color="auto"/>
                                                          </w:divBdr>
                                                        </w:div>
                                                        <w:div w:id="539786733">
                                                          <w:marLeft w:val="0"/>
                                                          <w:marRight w:val="0"/>
                                                          <w:marTop w:val="0"/>
                                                          <w:marBottom w:val="0"/>
                                                          <w:divBdr>
                                                            <w:top w:val="none" w:sz="0" w:space="0" w:color="auto"/>
                                                            <w:left w:val="none" w:sz="0" w:space="0" w:color="auto"/>
                                                            <w:bottom w:val="none" w:sz="0" w:space="0" w:color="auto"/>
                                                            <w:right w:val="none" w:sz="0" w:space="0" w:color="auto"/>
                                                          </w:divBdr>
                                                        </w:div>
                                                        <w:div w:id="324475951">
                                                          <w:marLeft w:val="0"/>
                                                          <w:marRight w:val="0"/>
                                                          <w:marTop w:val="0"/>
                                                          <w:marBottom w:val="0"/>
                                                          <w:divBdr>
                                                            <w:top w:val="none" w:sz="0" w:space="0" w:color="auto"/>
                                                            <w:left w:val="none" w:sz="0" w:space="0" w:color="auto"/>
                                                            <w:bottom w:val="none" w:sz="0" w:space="0" w:color="auto"/>
                                                            <w:right w:val="none" w:sz="0" w:space="0" w:color="auto"/>
                                                          </w:divBdr>
                                                        </w:div>
                                                        <w:div w:id="906570958">
                                                          <w:marLeft w:val="0"/>
                                                          <w:marRight w:val="0"/>
                                                          <w:marTop w:val="0"/>
                                                          <w:marBottom w:val="0"/>
                                                          <w:divBdr>
                                                            <w:top w:val="none" w:sz="0" w:space="0" w:color="auto"/>
                                                            <w:left w:val="none" w:sz="0" w:space="0" w:color="auto"/>
                                                            <w:bottom w:val="none" w:sz="0" w:space="0" w:color="auto"/>
                                                            <w:right w:val="none" w:sz="0" w:space="0" w:color="auto"/>
                                                          </w:divBdr>
                                                        </w:div>
                                                        <w:div w:id="2092696951">
                                                          <w:marLeft w:val="0"/>
                                                          <w:marRight w:val="0"/>
                                                          <w:marTop w:val="0"/>
                                                          <w:marBottom w:val="0"/>
                                                          <w:divBdr>
                                                            <w:top w:val="none" w:sz="0" w:space="0" w:color="auto"/>
                                                            <w:left w:val="none" w:sz="0" w:space="0" w:color="auto"/>
                                                            <w:bottom w:val="none" w:sz="0" w:space="0" w:color="auto"/>
                                                            <w:right w:val="none" w:sz="0" w:space="0" w:color="auto"/>
                                                          </w:divBdr>
                                                        </w:div>
                                                        <w:div w:id="814179989">
                                                          <w:marLeft w:val="0"/>
                                                          <w:marRight w:val="0"/>
                                                          <w:marTop w:val="0"/>
                                                          <w:marBottom w:val="0"/>
                                                          <w:divBdr>
                                                            <w:top w:val="none" w:sz="0" w:space="0" w:color="auto"/>
                                                            <w:left w:val="none" w:sz="0" w:space="0" w:color="auto"/>
                                                            <w:bottom w:val="none" w:sz="0" w:space="0" w:color="auto"/>
                                                            <w:right w:val="none" w:sz="0" w:space="0" w:color="auto"/>
                                                          </w:divBdr>
                                                        </w:div>
                                                        <w:div w:id="239102348">
                                                          <w:marLeft w:val="0"/>
                                                          <w:marRight w:val="0"/>
                                                          <w:marTop w:val="0"/>
                                                          <w:marBottom w:val="0"/>
                                                          <w:divBdr>
                                                            <w:top w:val="none" w:sz="0" w:space="0" w:color="auto"/>
                                                            <w:left w:val="none" w:sz="0" w:space="0" w:color="auto"/>
                                                            <w:bottom w:val="none" w:sz="0" w:space="0" w:color="auto"/>
                                                            <w:right w:val="none" w:sz="0" w:space="0" w:color="auto"/>
                                                          </w:divBdr>
                                                        </w:div>
                                                        <w:div w:id="1482233876">
                                                          <w:marLeft w:val="0"/>
                                                          <w:marRight w:val="0"/>
                                                          <w:marTop w:val="0"/>
                                                          <w:marBottom w:val="0"/>
                                                          <w:divBdr>
                                                            <w:top w:val="none" w:sz="0" w:space="0" w:color="auto"/>
                                                            <w:left w:val="none" w:sz="0" w:space="0" w:color="auto"/>
                                                            <w:bottom w:val="none" w:sz="0" w:space="0" w:color="auto"/>
                                                            <w:right w:val="none" w:sz="0" w:space="0" w:color="auto"/>
                                                          </w:divBdr>
                                                        </w:div>
                                                        <w:div w:id="1002197356">
                                                          <w:marLeft w:val="0"/>
                                                          <w:marRight w:val="0"/>
                                                          <w:marTop w:val="0"/>
                                                          <w:marBottom w:val="0"/>
                                                          <w:divBdr>
                                                            <w:top w:val="none" w:sz="0" w:space="0" w:color="auto"/>
                                                            <w:left w:val="none" w:sz="0" w:space="0" w:color="auto"/>
                                                            <w:bottom w:val="none" w:sz="0" w:space="0" w:color="auto"/>
                                                            <w:right w:val="none" w:sz="0" w:space="0" w:color="auto"/>
                                                          </w:divBdr>
                                                        </w:div>
                                                        <w:div w:id="1007097384">
                                                          <w:marLeft w:val="0"/>
                                                          <w:marRight w:val="0"/>
                                                          <w:marTop w:val="0"/>
                                                          <w:marBottom w:val="0"/>
                                                          <w:divBdr>
                                                            <w:top w:val="none" w:sz="0" w:space="0" w:color="auto"/>
                                                            <w:left w:val="none" w:sz="0" w:space="0" w:color="auto"/>
                                                            <w:bottom w:val="none" w:sz="0" w:space="0" w:color="auto"/>
                                                            <w:right w:val="none" w:sz="0" w:space="0" w:color="auto"/>
                                                          </w:divBdr>
                                                        </w:div>
                                                        <w:div w:id="2027978356">
                                                          <w:marLeft w:val="0"/>
                                                          <w:marRight w:val="0"/>
                                                          <w:marTop w:val="0"/>
                                                          <w:marBottom w:val="0"/>
                                                          <w:divBdr>
                                                            <w:top w:val="none" w:sz="0" w:space="0" w:color="auto"/>
                                                            <w:left w:val="none" w:sz="0" w:space="0" w:color="auto"/>
                                                            <w:bottom w:val="none" w:sz="0" w:space="0" w:color="auto"/>
                                                            <w:right w:val="none" w:sz="0" w:space="0" w:color="auto"/>
                                                          </w:divBdr>
                                                        </w:div>
                                                        <w:div w:id="1321157272">
                                                          <w:marLeft w:val="0"/>
                                                          <w:marRight w:val="0"/>
                                                          <w:marTop w:val="0"/>
                                                          <w:marBottom w:val="0"/>
                                                          <w:divBdr>
                                                            <w:top w:val="none" w:sz="0" w:space="0" w:color="auto"/>
                                                            <w:left w:val="none" w:sz="0" w:space="0" w:color="auto"/>
                                                            <w:bottom w:val="none" w:sz="0" w:space="0" w:color="auto"/>
                                                            <w:right w:val="none" w:sz="0" w:space="0" w:color="auto"/>
                                                          </w:divBdr>
                                                        </w:div>
                                                        <w:div w:id="1459453748">
                                                          <w:marLeft w:val="0"/>
                                                          <w:marRight w:val="0"/>
                                                          <w:marTop w:val="0"/>
                                                          <w:marBottom w:val="0"/>
                                                          <w:divBdr>
                                                            <w:top w:val="none" w:sz="0" w:space="0" w:color="auto"/>
                                                            <w:left w:val="none" w:sz="0" w:space="0" w:color="auto"/>
                                                            <w:bottom w:val="none" w:sz="0" w:space="0" w:color="auto"/>
                                                            <w:right w:val="none" w:sz="0" w:space="0" w:color="auto"/>
                                                          </w:divBdr>
                                                        </w:div>
                                                        <w:div w:id="518855467">
                                                          <w:marLeft w:val="0"/>
                                                          <w:marRight w:val="0"/>
                                                          <w:marTop w:val="0"/>
                                                          <w:marBottom w:val="0"/>
                                                          <w:divBdr>
                                                            <w:top w:val="none" w:sz="0" w:space="0" w:color="auto"/>
                                                            <w:left w:val="none" w:sz="0" w:space="0" w:color="auto"/>
                                                            <w:bottom w:val="none" w:sz="0" w:space="0" w:color="auto"/>
                                                            <w:right w:val="none" w:sz="0" w:space="0" w:color="auto"/>
                                                          </w:divBdr>
                                                        </w:div>
                                                        <w:div w:id="1277712168">
                                                          <w:marLeft w:val="0"/>
                                                          <w:marRight w:val="0"/>
                                                          <w:marTop w:val="0"/>
                                                          <w:marBottom w:val="0"/>
                                                          <w:divBdr>
                                                            <w:top w:val="none" w:sz="0" w:space="0" w:color="auto"/>
                                                            <w:left w:val="none" w:sz="0" w:space="0" w:color="auto"/>
                                                            <w:bottom w:val="none" w:sz="0" w:space="0" w:color="auto"/>
                                                            <w:right w:val="none" w:sz="0" w:space="0" w:color="auto"/>
                                                          </w:divBdr>
                                                        </w:div>
                                                        <w:div w:id="1127160550">
                                                          <w:marLeft w:val="0"/>
                                                          <w:marRight w:val="0"/>
                                                          <w:marTop w:val="0"/>
                                                          <w:marBottom w:val="0"/>
                                                          <w:divBdr>
                                                            <w:top w:val="none" w:sz="0" w:space="0" w:color="auto"/>
                                                            <w:left w:val="none" w:sz="0" w:space="0" w:color="auto"/>
                                                            <w:bottom w:val="none" w:sz="0" w:space="0" w:color="auto"/>
                                                            <w:right w:val="none" w:sz="0" w:space="0" w:color="auto"/>
                                                          </w:divBdr>
                                                        </w:div>
                                                        <w:div w:id="2146046881">
                                                          <w:marLeft w:val="0"/>
                                                          <w:marRight w:val="0"/>
                                                          <w:marTop w:val="0"/>
                                                          <w:marBottom w:val="0"/>
                                                          <w:divBdr>
                                                            <w:top w:val="none" w:sz="0" w:space="0" w:color="auto"/>
                                                            <w:left w:val="none" w:sz="0" w:space="0" w:color="auto"/>
                                                            <w:bottom w:val="none" w:sz="0" w:space="0" w:color="auto"/>
                                                            <w:right w:val="none" w:sz="0" w:space="0" w:color="auto"/>
                                                          </w:divBdr>
                                                        </w:div>
                                                        <w:div w:id="304818433">
                                                          <w:marLeft w:val="0"/>
                                                          <w:marRight w:val="0"/>
                                                          <w:marTop w:val="0"/>
                                                          <w:marBottom w:val="0"/>
                                                          <w:divBdr>
                                                            <w:top w:val="none" w:sz="0" w:space="0" w:color="auto"/>
                                                            <w:left w:val="none" w:sz="0" w:space="0" w:color="auto"/>
                                                            <w:bottom w:val="none" w:sz="0" w:space="0" w:color="auto"/>
                                                            <w:right w:val="none" w:sz="0" w:space="0" w:color="auto"/>
                                                          </w:divBdr>
                                                        </w:div>
                                                        <w:div w:id="763184502">
                                                          <w:marLeft w:val="0"/>
                                                          <w:marRight w:val="0"/>
                                                          <w:marTop w:val="0"/>
                                                          <w:marBottom w:val="0"/>
                                                          <w:divBdr>
                                                            <w:top w:val="none" w:sz="0" w:space="0" w:color="auto"/>
                                                            <w:left w:val="none" w:sz="0" w:space="0" w:color="auto"/>
                                                            <w:bottom w:val="none" w:sz="0" w:space="0" w:color="auto"/>
                                                            <w:right w:val="none" w:sz="0" w:space="0" w:color="auto"/>
                                                          </w:divBdr>
                                                        </w:div>
                                                        <w:div w:id="174765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015882">
                                          <w:marLeft w:val="0"/>
                                          <w:marRight w:val="0"/>
                                          <w:marTop w:val="0"/>
                                          <w:marBottom w:val="0"/>
                                          <w:divBdr>
                                            <w:top w:val="none" w:sz="0" w:space="0" w:color="auto"/>
                                            <w:left w:val="none" w:sz="0" w:space="0" w:color="auto"/>
                                            <w:bottom w:val="none" w:sz="0" w:space="0" w:color="auto"/>
                                            <w:right w:val="none" w:sz="0" w:space="0" w:color="auto"/>
                                          </w:divBdr>
                                          <w:divsChild>
                                            <w:div w:id="1830174897">
                                              <w:marLeft w:val="0"/>
                                              <w:marRight w:val="0"/>
                                              <w:marTop w:val="0"/>
                                              <w:marBottom w:val="0"/>
                                              <w:divBdr>
                                                <w:top w:val="none" w:sz="0" w:space="0" w:color="auto"/>
                                                <w:left w:val="none" w:sz="0" w:space="0" w:color="auto"/>
                                                <w:bottom w:val="none" w:sz="0" w:space="0" w:color="auto"/>
                                                <w:right w:val="none" w:sz="0" w:space="0" w:color="auto"/>
                                              </w:divBdr>
                                              <w:divsChild>
                                                <w:div w:id="2060350648">
                                                  <w:marLeft w:val="0"/>
                                                  <w:marRight w:val="0"/>
                                                  <w:marTop w:val="0"/>
                                                  <w:marBottom w:val="0"/>
                                                  <w:divBdr>
                                                    <w:top w:val="none" w:sz="0" w:space="0" w:color="auto"/>
                                                    <w:left w:val="none" w:sz="0" w:space="0" w:color="auto"/>
                                                    <w:bottom w:val="none" w:sz="0" w:space="0" w:color="auto"/>
                                                    <w:right w:val="none" w:sz="0" w:space="0" w:color="auto"/>
                                                  </w:divBdr>
                                                  <w:divsChild>
                                                    <w:div w:id="2118597956">
                                                      <w:marLeft w:val="0"/>
                                                      <w:marRight w:val="0"/>
                                                      <w:marTop w:val="0"/>
                                                      <w:marBottom w:val="0"/>
                                                      <w:divBdr>
                                                        <w:top w:val="none" w:sz="0" w:space="0" w:color="auto"/>
                                                        <w:left w:val="none" w:sz="0" w:space="0" w:color="auto"/>
                                                        <w:bottom w:val="none" w:sz="0" w:space="0" w:color="auto"/>
                                                        <w:right w:val="none" w:sz="0" w:space="0" w:color="auto"/>
                                                      </w:divBdr>
                                                      <w:divsChild>
                                                        <w:div w:id="1790081815">
                                                          <w:marLeft w:val="0"/>
                                                          <w:marRight w:val="0"/>
                                                          <w:marTop w:val="0"/>
                                                          <w:marBottom w:val="0"/>
                                                          <w:divBdr>
                                                            <w:top w:val="none" w:sz="0" w:space="0" w:color="auto"/>
                                                            <w:left w:val="none" w:sz="0" w:space="0" w:color="auto"/>
                                                            <w:bottom w:val="none" w:sz="0" w:space="0" w:color="auto"/>
                                                            <w:right w:val="none" w:sz="0" w:space="0" w:color="auto"/>
                                                          </w:divBdr>
                                                        </w:div>
                                                        <w:div w:id="1467048232">
                                                          <w:marLeft w:val="0"/>
                                                          <w:marRight w:val="0"/>
                                                          <w:marTop w:val="0"/>
                                                          <w:marBottom w:val="0"/>
                                                          <w:divBdr>
                                                            <w:top w:val="none" w:sz="0" w:space="0" w:color="auto"/>
                                                            <w:left w:val="none" w:sz="0" w:space="0" w:color="auto"/>
                                                            <w:bottom w:val="none" w:sz="0" w:space="0" w:color="auto"/>
                                                            <w:right w:val="none" w:sz="0" w:space="0" w:color="auto"/>
                                                          </w:divBdr>
                                                        </w:div>
                                                        <w:div w:id="1885215428">
                                                          <w:marLeft w:val="0"/>
                                                          <w:marRight w:val="0"/>
                                                          <w:marTop w:val="0"/>
                                                          <w:marBottom w:val="0"/>
                                                          <w:divBdr>
                                                            <w:top w:val="none" w:sz="0" w:space="0" w:color="auto"/>
                                                            <w:left w:val="none" w:sz="0" w:space="0" w:color="auto"/>
                                                            <w:bottom w:val="none" w:sz="0" w:space="0" w:color="auto"/>
                                                            <w:right w:val="none" w:sz="0" w:space="0" w:color="auto"/>
                                                          </w:divBdr>
                                                        </w:div>
                                                        <w:div w:id="1721437821">
                                                          <w:marLeft w:val="0"/>
                                                          <w:marRight w:val="0"/>
                                                          <w:marTop w:val="0"/>
                                                          <w:marBottom w:val="0"/>
                                                          <w:divBdr>
                                                            <w:top w:val="none" w:sz="0" w:space="0" w:color="auto"/>
                                                            <w:left w:val="none" w:sz="0" w:space="0" w:color="auto"/>
                                                            <w:bottom w:val="none" w:sz="0" w:space="0" w:color="auto"/>
                                                            <w:right w:val="none" w:sz="0" w:space="0" w:color="auto"/>
                                                          </w:divBdr>
                                                        </w:div>
                                                        <w:div w:id="1312363540">
                                                          <w:marLeft w:val="0"/>
                                                          <w:marRight w:val="0"/>
                                                          <w:marTop w:val="0"/>
                                                          <w:marBottom w:val="0"/>
                                                          <w:divBdr>
                                                            <w:top w:val="none" w:sz="0" w:space="0" w:color="auto"/>
                                                            <w:left w:val="none" w:sz="0" w:space="0" w:color="auto"/>
                                                            <w:bottom w:val="none" w:sz="0" w:space="0" w:color="auto"/>
                                                            <w:right w:val="none" w:sz="0" w:space="0" w:color="auto"/>
                                                          </w:divBdr>
                                                        </w:div>
                                                        <w:div w:id="1549142072">
                                                          <w:marLeft w:val="0"/>
                                                          <w:marRight w:val="0"/>
                                                          <w:marTop w:val="0"/>
                                                          <w:marBottom w:val="0"/>
                                                          <w:divBdr>
                                                            <w:top w:val="none" w:sz="0" w:space="0" w:color="auto"/>
                                                            <w:left w:val="none" w:sz="0" w:space="0" w:color="auto"/>
                                                            <w:bottom w:val="none" w:sz="0" w:space="0" w:color="auto"/>
                                                            <w:right w:val="none" w:sz="0" w:space="0" w:color="auto"/>
                                                          </w:divBdr>
                                                        </w:div>
                                                        <w:div w:id="1474715855">
                                                          <w:marLeft w:val="0"/>
                                                          <w:marRight w:val="0"/>
                                                          <w:marTop w:val="0"/>
                                                          <w:marBottom w:val="0"/>
                                                          <w:divBdr>
                                                            <w:top w:val="none" w:sz="0" w:space="0" w:color="auto"/>
                                                            <w:left w:val="none" w:sz="0" w:space="0" w:color="auto"/>
                                                            <w:bottom w:val="none" w:sz="0" w:space="0" w:color="auto"/>
                                                            <w:right w:val="none" w:sz="0" w:space="0" w:color="auto"/>
                                                          </w:divBdr>
                                                        </w:div>
                                                        <w:div w:id="218246387">
                                                          <w:marLeft w:val="0"/>
                                                          <w:marRight w:val="0"/>
                                                          <w:marTop w:val="0"/>
                                                          <w:marBottom w:val="0"/>
                                                          <w:divBdr>
                                                            <w:top w:val="none" w:sz="0" w:space="0" w:color="auto"/>
                                                            <w:left w:val="none" w:sz="0" w:space="0" w:color="auto"/>
                                                            <w:bottom w:val="none" w:sz="0" w:space="0" w:color="auto"/>
                                                            <w:right w:val="none" w:sz="0" w:space="0" w:color="auto"/>
                                                          </w:divBdr>
                                                        </w:div>
                                                        <w:div w:id="1986006271">
                                                          <w:marLeft w:val="0"/>
                                                          <w:marRight w:val="0"/>
                                                          <w:marTop w:val="0"/>
                                                          <w:marBottom w:val="0"/>
                                                          <w:divBdr>
                                                            <w:top w:val="none" w:sz="0" w:space="0" w:color="auto"/>
                                                            <w:left w:val="none" w:sz="0" w:space="0" w:color="auto"/>
                                                            <w:bottom w:val="none" w:sz="0" w:space="0" w:color="auto"/>
                                                            <w:right w:val="none" w:sz="0" w:space="0" w:color="auto"/>
                                                          </w:divBdr>
                                                        </w:div>
                                                        <w:div w:id="506555222">
                                                          <w:marLeft w:val="0"/>
                                                          <w:marRight w:val="0"/>
                                                          <w:marTop w:val="0"/>
                                                          <w:marBottom w:val="0"/>
                                                          <w:divBdr>
                                                            <w:top w:val="none" w:sz="0" w:space="0" w:color="auto"/>
                                                            <w:left w:val="none" w:sz="0" w:space="0" w:color="auto"/>
                                                            <w:bottom w:val="none" w:sz="0" w:space="0" w:color="auto"/>
                                                            <w:right w:val="none" w:sz="0" w:space="0" w:color="auto"/>
                                                          </w:divBdr>
                                                        </w:div>
                                                        <w:div w:id="1600330177">
                                                          <w:marLeft w:val="0"/>
                                                          <w:marRight w:val="0"/>
                                                          <w:marTop w:val="0"/>
                                                          <w:marBottom w:val="0"/>
                                                          <w:divBdr>
                                                            <w:top w:val="none" w:sz="0" w:space="0" w:color="auto"/>
                                                            <w:left w:val="none" w:sz="0" w:space="0" w:color="auto"/>
                                                            <w:bottom w:val="none" w:sz="0" w:space="0" w:color="auto"/>
                                                            <w:right w:val="none" w:sz="0" w:space="0" w:color="auto"/>
                                                          </w:divBdr>
                                                        </w:div>
                                                        <w:div w:id="332072623">
                                                          <w:marLeft w:val="0"/>
                                                          <w:marRight w:val="0"/>
                                                          <w:marTop w:val="0"/>
                                                          <w:marBottom w:val="0"/>
                                                          <w:divBdr>
                                                            <w:top w:val="none" w:sz="0" w:space="0" w:color="auto"/>
                                                            <w:left w:val="none" w:sz="0" w:space="0" w:color="auto"/>
                                                            <w:bottom w:val="none" w:sz="0" w:space="0" w:color="auto"/>
                                                            <w:right w:val="none" w:sz="0" w:space="0" w:color="auto"/>
                                                          </w:divBdr>
                                                        </w:div>
                                                        <w:div w:id="1822192303">
                                                          <w:marLeft w:val="0"/>
                                                          <w:marRight w:val="0"/>
                                                          <w:marTop w:val="0"/>
                                                          <w:marBottom w:val="0"/>
                                                          <w:divBdr>
                                                            <w:top w:val="none" w:sz="0" w:space="0" w:color="auto"/>
                                                            <w:left w:val="none" w:sz="0" w:space="0" w:color="auto"/>
                                                            <w:bottom w:val="none" w:sz="0" w:space="0" w:color="auto"/>
                                                            <w:right w:val="none" w:sz="0" w:space="0" w:color="auto"/>
                                                          </w:divBdr>
                                                        </w:div>
                                                        <w:div w:id="1401176970">
                                                          <w:marLeft w:val="0"/>
                                                          <w:marRight w:val="0"/>
                                                          <w:marTop w:val="0"/>
                                                          <w:marBottom w:val="0"/>
                                                          <w:divBdr>
                                                            <w:top w:val="none" w:sz="0" w:space="0" w:color="auto"/>
                                                            <w:left w:val="none" w:sz="0" w:space="0" w:color="auto"/>
                                                            <w:bottom w:val="none" w:sz="0" w:space="0" w:color="auto"/>
                                                            <w:right w:val="none" w:sz="0" w:space="0" w:color="auto"/>
                                                          </w:divBdr>
                                                        </w:div>
                                                        <w:div w:id="476650015">
                                                          <w:marLeft w:val="0"/>
                                                          <w:marRight w:val="0"/>
                                                          <w:marTop w:val="0"/>
                                                          <w:marBottom w:val="0"/>
                                                          <w:divBdr>
                                                            <w:top w:val="none" w:sz="0" w:space="0" w:color="auto"/>
                                                            <w:left w:val="none" w:sz="0" w:space="0" w:color="auto"/>
                                                            <w:bottom w:val="none" w:sz="0" w:space="0" w:color="auto"/>
                                                            <w:right w:val="none" w:sz="0" w:space="0" w:color="auto"/>
                                                          </w:divBdr>
                                                        </w:div>
                                                        <w:div w:id="533881583">
                                                          <w:marLeft w:val="0"/>
                                                          <w:marRight w:val="0"/>
                                                          <w:marTop w:val="0"/>
                                                          <w:marBottom w:val="0"/>
                                                          <w:divBdr>
                                                            <w:top w:val="none" w:sz="0" w:space="0" w:color="auto"/>
                                                            <w:left w:val="none" w:sz="0" w:space="0" w:color="auto"/>
                                                            <w:bottom w:val="none" w:sz="0" w:space="0" w:color="auto"/>
                                                            <w:right w:val="none" w:sz="0" w:space="0" w:color="auto"/>
                                                          </w:divBdr>
                                                        </w:div>
                                                        <w:div w:id="28069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679517">
                                          <w:marLeft w:val="0"/>
                                          <w:marRight w:val="0"/>
                                          <w:marTop w:val="0"/>
                                          <w:marBottom w:val="0"/>
                                          <w:divBdr>
                                            <w:top w:val="none" w:sz="0" w:space="0" w:color="auto"/>
                                            <w:left w:val="none" w:sz="0" w:space="0" w:color="auto"/>
                                            <w:bottom w:val="none" w:sz="0" w:space="0" w:color="auto"/>
                                            <w:right w:val="none" w:sz="0" w:space="0" w:color="auto"/>
                                          </w:divBdr>
                                          <w:divsChild>
                                            <w:div w:id="1385521418">
                                              <w:marLeft w:val="0"/>
                                              <w:marRight w:val="0"/>
                                              <w:marTop w:val="0"/>
                                              <w:marBottom w:val="0"/>
                                              <w:divBdr>
                                                <w:top w:val="none" w:sz="0" w:space="0" w:color="auto"/>
                                                <w:left w:val="none" w:sz="0" w:space="0" w:color="auto"/>
                                                <w:bottom w:val="none" w:sz="0" w:space="0" w:color="auto"/>
                                                <w:right w:val="none" w:sz="0" w:space="0" w:color="auto"/>
                                              </w:divBdr>
                                              <w:divsChild>
                                                <w:div w:id="2059889377">
                                                  <w:marLeft w:val="0"/>
                                                  <w:marRight w:val="0"/>
                                                  <w:marTop w:val="0"/>
                                                  <w:marBottom w:val="0"/>
                                                  <w:divBdr>
                                                    <w:top w:val="none" w:sz="0" w:space="0" w:color="auto"/>
                                                    <w:left w:val="none" w:sz="0" w:space="0" w:color="auto"/>
                                                    <w:bottom w:val="none" w:sz="0" w:space="0" w:color="auto"/>
                                                    <w:right w:val="none" w:sz="0" w:space="0" w:color="auto"/>
                                                  </w:divBdr>
                                                  <w:divsChild>
                                                    <w:div w:id="563151091">
                                                      <w:marLeft w:val="0"/>
                                                      <w:marRight w:val="0"/>
                                                      <w:marTop w:val="0"/>
                                                      <w:marBottom w:val="0"/>
                                                      <w:divBdr>
                                                        <w:top w:val="none" w:sz="0" w:space="0" w:color="auto"/>
                                                        <w:left w:val="none" w:sz="0" w:space="0" w:color="auto"/>
                                                        <w:bottom w:val="none" w:sz="0" w:space="0" w:color="auto"/>
                                                        <w:right w:val="none" w:sz="0" w:space="0" w:color="auto"/>
                                                      </w:divBdr>
                                                      <w:divsChild>
                                                        <w:div w:id="2092463077">
                                                          <w:marLeft w:val="0"/>
                                                          <w:marRight w:val="0"/>
                                                          <w:marTop w:val="0"/>
                                                          <w:marBottom w:val="0"/>
                                                          <w:divBdr>
                                                            <w:top w:val="none" w:sz="0" w:space="0" w:color="auto"/>
                                                            <w:left w:val="none" w:sz="0" w:space="0" w:color="auto"/>
                                                            <w:bottom w:val="none" w:sz="0" w:space="0" w:color="auto"/>
                                                            <w:right w:val="none" w:sz="0" w:space="0" w:color="auto"/>
                                                          </w:divBdr>
                                                        </w:div>
                                                        <w:div w:id="810025474">
                                                          <w:marLeft w:val="0"/>
                                                          <w:marRight w:val="0"/>
                                                          <w:marTop w:val="0"/>
                                                          <w:marBottom w:val="0"/>
                                                          <w:divBdr>
                                                            <w:top w:val="none" w:sz="0" w:space="0" w:color="auto"/>
                                                            <w:left w:val="none" w:sz="0" w:space="0" w:color="auto"/>
                                                            <w:bottom w:val="none" w:sz="0" w:space="0" w:color="auto"/>
                                                            <w:right w:val="none" w:sz="0" w:space="0" w:color="auto"/>
                                                          </w:divBdr>
                                                        </w:div>
                                                        <w:div w:id="181894400">
                                                          <w:marLeft w:val="0"/>
                                                          <w:marRight w:val="0"/>
                                                          <w:marTop w:val="0"/>
                                                          <w:marBottom w:val="0"/>
                                                          <w:divBdr>
                                                            <w:top w:val="none" w:sz="0" w:space="0" w:color="auto"/>
                                                            <w:left w:val="none" w:sz="0" w:space="0" w:color="auto"/>
                                                            <w:bottom w:val="none" w:sz="0" w:space="0" w:color="auto"/>
                                                            <w:right w:val="none" w:sz="0" w:space="0" w:color="auto"/>
                                                          </w:divBdr>
                                                        </w:div>
                                                        <w:div w:id="666059101">
                                                          <w:marLeft w:val="0"/>
                                                          <w:marRight w:val="0"/>
                                                          <w:marTop w:val="0"/>
                                                          <w:marBottom w:val="0"/>
                                                          <w:divBdr>
                                                            <w:top w:val="none" w:sz="0" w:space="0" w:color="auto"/>
                                                            <w:left w:val="none" w:sz="0" w:space="0" w:color="auto"/>
                                                            <w:bottom w:val="none" w:sz="0" w:space="0" w:color="auto"/>
                                                            <w:right w:val="none" w:sz="0" w:space="0" w:color="auto"/>
                                                          </w:divBdr>
                                                        </w:div>
                                                        <w:div w:id="673454038">
                                                          <w:marLeft w:val="0"/>
                                                          <w:marRight w:val="0"/>
                                                          <w:marTop w:val="0"/>
                                                          <w:marBottom w:val="0"/>
                                                          <w:divBdr>
                                                            <w:top w:val="none" w:sz="0" w:space="0" w:color="auto"/>
                                                            <w:left w:val="none" w:sz="0" w:space="0" w:color="auto"/>
                                                            <w:bottom w:val="none" w:sz="0" w:space="0" w:color="auto"/>
                                                            <w:right w:val="none" w:sz="0" w:space="0" w:color="auto"/>
                                                          </w:divBdr>
                                                        </w:div>
                                                        <w:div w:id="68694876">
                                                          <w:marLeft w:val="0"/>
                                                          <w:marRight w:val="0"/>
                                                          <w:marTop w:val="0"/>
                                                          <w:marBottom w:val="0"/>
                                                          <w:divBdr>
                                                            <w:top w:val="none" w:sz="0" w:space="0" w:color="auto"/>
                                                            <w:left w:val="none" w:sz="0" w:space="0" w:color="auto"/>
                                                            <w:bottom w:val="none" w:sz="0" w:space="0" w:color="auto"/>
                                                            <w:right w:val="none" w:sz="0" w:space="0" w:color="auto"/>
                                                          </w:divBdr>
                                                        </w:div>
                                                        <w:div w:id="1792743753">
                                                          <w:marLeft w:val="0"/>
                                                          <w:marRight w:val="0"/>
                                                          <w:marTop w:val="0"/>
                                                          <w:marBottom w:val="0"/>
                                                          <w:divBdr>
                                                            <w:top w:val="none" w:sz="0" w:space="0" w:color="auto"/>
                                                            <w:left w:val="none" w:sz="0" w:space="0" w:color="auto"/>
                                                            <w:bottom w:val="none" w:sz="0" w:space="0" w:color="auto"/>
                                                            <w:right w:val="none" w:sz="0" w:space="0" w:color="auto"/>
                                                          </w:divBdr>
                                                        </w:div>
                                                        <w:div w:id="240868137">
                                                          <w:marLeft w:val="0"/>
                                                          <w:marRight w:val="0"/>
                                                          <w:marTop w:val="0"/>
                                                          <w:marBottom w:val="0"/>
                                                          <w:divBdr>
                                                            <w:top w:val="none" w:sz="0" w:space="0" w:color="auto"/>
                                                            <w:left w:val="none" w:sz="0" w:space="0" w:color="auto"/>
                                                            <w:bottom w:val="none" w:sz="0" w:space="0" w:color="auto"/>
                                                            <w:right w:val="none" w:sz="0" w:space="0" w:color="auto"/>
                                                          </w:divBdr>
                                                        </w:div>
                                                        <w:div w:id="1557275514">
                                                          <w:marLeft w:val="0"/>
                                                          <w:marRight w:val="0"/>
                                                          <w:marTop w:val="0"/>
                                                          <w:marBottom w:val="0"/>
                                                          <w:divBdr>
                                                            <w:top w:val="none" w:sz="0" w:space="0" w:color="auto"/>
                                                            <w:left w:val="none" w:sz="0" w:space="0" w:color="auto"/>
                                                            <w:bottom w:val="none" w:sz="0" w:space="0" w:color="auto"/>
                                                            <w:right w:val="none" w:sz="0" w:space="0" w:color="auto"/>
                                                          </w:divBdr>
                                                        </w:div>
                                                        <w:div w:id="282619713">
                                                          <w:marLeft w:val="0"/>
                                                          <w:marRight w:val="0"/>
                                                          <w:marTop w:val="0"/>
                                                          <w:marBottom w:val="0"/>
                                                          <w:divBdr>
                                                            <w:top w:val="none" w:sz="0" w:space="0" w:color="auto"/>
                                                            <w:left w:val="none" w:sz="0" w:space="0" w:color="auto"/>
                                                            <w:bottom w:val="none" w:sz="0" w:space="0" w:color="auto"/>
                                                            <w:right w:val="none" w:sz="0" w:space="0" w:color="auto"/>
                                                          </w:divBdr>
                                                        </w:div>
                                                        <w:div w:id="1290935439">
                                                          <w:marLeft w:val="0"/>
                                                          <w:marRight w:val="0"/>
                                                          <w:marTop w:val="0"/>
                                                          <w:marBottom w:val="0"/>
                                                          <w:divBdr>
                                                            <w:top w:val="none" w:sz="0" w:space="0" w:color="auto"/>
                                                            <w:left w:val="none" w:sz="0" w:space="0" w:color="auto"/>
                                                            <w:bottom w:val="none" w:sz="0" w:space="0" w:color="auto"/>
                                                            <w:right w:val="none" w:sz="0" w:space="0" w:color="auto"/>
                                                          </w:divBdr>
                                                        </w:div>
                                                        <w:div w:id="645672030">
                                                          <w:marLeft w:val="0"/>
                                                          <w:marRight w:val="0"/>
                                                          <w:marTop w:val="0"/>
                                                          <w:marBottom w:val="0"/>
                                                          <w:divBdr>
                                                            <w:top w:val="none" w:sz="0" w:space="0" w:color="auto"/>
                                                            <w:left w:val="none" w:sz="0" w:space="0" w:color="auto"/>
                                                            <w:bottom w:val="none" w:sz="0" w:space="0" w:color="auto"/>
                                                            <w:right w:val="none" w:sz="0" w:space="0" w:color="auto"/>
                                                          </w:divBdr>
                                                        </w:div>
                                                        <w:div w:id="407458433">
                                                          <w:marLeft w:val="0"/>
                                                          <w:marRight w:val="0"/>
                                                          <w:marTop w:val="0"/>
                                                          <w:marBottom w:val="0"/>
                                                          <w:divBdr>
                                                            <w:top w:val="none" w:sz="0" w:space="0" w:color="auto"/>
                                                            <w:left w:val="none" w:sz="0" w:space="0" w:color="auto"/>
                                                            <w:bottom w:val="none" w:sz="0" w:space="0" w:color="auto"/>
                                                            <w:right w:val="none" w:sz="0" w:space="0" w:color="auto"/>
                                                          </w:divBdr>
                                                        </w:div>
                                                        <w:div w:id="839656469">
                                                          <w:marLeft w:val="0"/>
                                                          <w:marRight w:val="0"/>
                                                          <w:marTop w:val="0"/>
                                                          <w:marBottom w:val="0"/>
                                                          <w:divBdr>
                                                            <w:top w:val="none" w:sz="0" w:space="0" w:color="auto"/>
                                                            <w:left w:val="none" w:sz="0" w:space="0" w:color="auto"/>
                                                            <w:bottom w:val="none" w:sz="0" w:space="0" w:color="auto"/>
                                                            <w:right w:val="none" w:sz="0" w:space="0" w:color="auto"/>
                                                          </w:divBdr>
                                                        </w:div>
                                                        <w:div w:id="1132596979">
                                                          <w:marLeft w:val="0"/>
                                                          <w:marRight w:val="0"/>
                                                          <w:marTop w:val="0"/>
                                                          <w:marBottom w:val="0"/>
                                                          <w:divBdr>
                                                            <w:top w:val="none" w:sz="0" w:space="0" w:color="auto"/>
                                                            <w:left w:val="none" w:sz="0" w:space="0" w:color="auto"/>
                                                            <w:bottom w:val="none" w:sz="0" w:space="0" w:color="auto"/>
                                                            <w:right w:val="none" w:sz="0" w:space="0" w:color="auto"/>
                                                          </w:divBdr>
                                                        </w:div>
                                                        <w:div w:id="425200404">
                                                          <w:marLeft w:val="0"/>
                                                          <w:marRight w:val="0"/>
                                                          <w:marTop w:val="0"/>
                                                          <w:marBottom w:val="0"/>
                                                          <w:divBdr>
                                                            <w:top w:val="none" w:sz="0" w:space="0" w:color="auto"/>
                                                            <w:left w:val="none" w:sz="0" w:space="0" w:color="auto"/>
                                                            <w:bottom w:val="none" w:sz="0" w:space="0" w:color="auto"/>
                                                            <w:right w:val="none" w:sz="0" w:space="0" w:color="auto"/>
                                                          </w:divBdr>
                                                        </w:div>
                                                        <w:div w:id="171341578">
                                                          <w:marLeft w:val="0"/>
                                                          <w:marRight w:val="0"/>
                                                          <w:marTop w:val="0"/>
                                                          <w:marBottom w:val="0"/>
                                                          <w:divBdr>
                                                            <w:top w:val="none" w:sz="0" w:space="0" w:color="auto"/>
                                                            <w:left w:val="none" w:sz="0" w:space="0" w:color="auto"/>
                                                            <w:bottom w:val="none" w:sz="0" w:space="0" w:color="auto"/>
                                                            <w:right w:val="none" w:sz="0" w:space="0" w:color="auto"/>
                                                          </w:divBdr>
                                                        </w:div>
                                                        <w:div w:id="1672635172">
                                                          <w:marLeft w:val="0"/>
                                                          <w:marRight w:val="0"/>
                                                          <w:marTop w:val="0"/>
                                                          <w:marBottom w:val="0"/>
                                                          <w:divBdr>
                                                            <w:top w:val="none" w:sz="0" w:space="0" w:color="auto"/>
                                                            <w:left w:val="none" w:sz="0" w:space="0" w:color="auto"/>
                                                            <w:bottom w:val="none" w:sz="0" w:space="0" w:color="auto"/>
                                                            <w:right w:val="none" w:sz="0" w:space="0" w:color="auto"/>
                                                          </w:divBdr>
                                                        </w:div>
                                                        <w:div w:id="143205543">
                                                          <w:marLeft w:val="0"/>
                                                          <w:marRight w:val="0"/>
                                                          <w:marTop w:val="0"/>
                                                          <w:marBottom w:val="0"/>
                                                          <w:divBdr>
                                                            <w:top w:val="none" w:sz="0" w:space="0" w:color="auto"/>
                                                            <w:left w:val="none" w:sz="0" w:space="0" w:color="auto"/>
                                                            <w:bottom w:val="none" w:sz="0" w:space="0" w:color="auto"/>
                                                            <w:right w:val="none" w:sz="0" w:space="0" w:color="auto"/>
                                                          </w:divBdr>
                                                        </w:div>
                                                        <w:div w:id="766459789">
                                                          <w:marLeft w:val="0"/>
                                                          <w:marRight w:val="0"/>
                                                          <w:marTop w:val="0"/>
                                                          <w:marBottom w:val="0"/>
                                                          <w:divBdr>
                                                            <w:top w:val="none" w:sz="0" w:space="0" w:color="auto"/>
                                                            <w:left w:val="none" w:sz="0" w:space="0" w:color="auto"/>
                                                            <w:bottom w:val="none" w:sz="0" w:space="0" w:color="auto"/>
                                                            <w:right w:val="none" w:sz="0" w:space="0" w:color="auto"/>
                                                          </w:divBdr>
                                                        </w:div>
                                                        <w:div w:id="720131945">
                                                          <w:marLeft w:val="0"/>
                                                          <w:marRight w:val="0"/>
                                                          <w:marTop w:val="0"/>
                                                          <w:marBottom w:val="0"/>
                                                          <w:divBdr>
                                                            <w:top w:val="none" w:sz="0" w:space="0" w:color="auto"/>
                                                            <w:left w:val="none" w:sz="0" w:space="0" w:color="auto"/>
                                                            <w:bottom w:val="none" w:sz="0" w:space="0" w:color="auto"/>
                                                            <w:right w:val="none" w:sz="0" w:space="0" w:color="auto"/>
                                                          </w:divBdr>
                                                        </w:div>
                                                        <w:div w:id="2097313891">
                                                          <w:marLeft w:val="0"/>
                                                          <w:marRight w:val="0"/>
                                                          <w:marTop w:val="0"/>
                                                          <w:marBottom w:val="0"/>
                                                          <w:divBdr>
                                                            <w:top w:val="none" w:sz="0" w:space="0" w:color="auto"/>
                                                            <w:left w:val="none" w:sz="0" w:space="0" w:color="auto"/>
                                                            <w:bottom w:val="none" w:sz="0" w:space="0" w:color="auto"/>
                                                            <w:right w:val="none" w:sz="0" w:space="0" w:color="auto"/>
                                                          </w:divBdr>
                                                        </w:div>
                                                        <w:div w:id="730889477">
                                                          <w:marLeft w:val="0"/>
                                                          <w:marRight w:val="0"/>
                                                          <w:marTop w:val="0"/>
                                                          <w:marBottom w:val="0"/>
                                                          <w:divBdr>
                                                            <w:top w:val="none" w:sz="0" w:space="0" w:color="auto"/>
                                                            <w:left w:val="none" w:sz="0" w:space="0" w:color="auto"/>
                                                            <w:bottom w:val="none" w:sz="0" w:space="0" w:color="auto"/>
                                                            <w:right w:val="none" w:sz="0" w:space="0" w:color="auto"/>
                                                          </w:divBdr>
                                                        </w:div>
                                                        <w:div w:id="1178155244">
                                                          <w:marLeft w:val="0"/>
                                                          <w:marRight w:val="0"/>
                                                          <w:marTop w:val="0"/>
                                                          <w:marBottom w:val="0"/>
                                                          <w:divBdr>
                                                            <w:top w:val="none" w:sz="0" w:space="0" w:color="auto"/>
                                                            <w:left w:val="none" w:sz="0" w:space="0" w:color="auto"/>
                                                            <w:bottom w:val="none" w:sz="0" w:space="0" w:color="auto"/>
                                                            <w:right w:val="none" w:sz="0" w:space="0" w:color="auto"/>
                                                          </w:divBdr>
                                                        </w:div>
                                                        <w:div w:id="1059743607">
                                                          <w:marLeft w:val="0"/>
                                                          <w:marRight w:val="0"/>
                                                          <w:marTop w:val="0"/>
                                                          <w:marBottom w:val="0"/>
                                                          <w:divBdr>
                                                            <w:top w:val="none" w:sz="0" w:space="0" w:color="auto"/>
                                                            <w:left w:val="none" w:sz="0" w:space="0" w:color="auto"/>
                                                            <w:bottom w:val="none" w:sz="0" w:space="0" w:color="auto"/>
                                                            <w:right w:val="none" w:sz="0" w:space="0" w:color="auto"/>
                                                          </w:divBdr>
                                                        </w:div>
                                                        <w:div w:id="1754012314">
                                                          <w:marLeft w:val="0"/>
                                                          <w:marRight w:val="0"/>
                                                          <w:marTop w:val="0"/>
                                                          <w:marBottom w:val="0"/>
                                                          <w:divBdr>
                                                            <w:top w:val="none" w:sz="0" w:space="0" w:color="auto"/>
                                                            <w:left w:val="none" w:sz="0" w:space="0" w:color="auto"/>
                                                            <w:bottom w:val="none" w:sz="0" w:space="0" w:color="auto"/>
                                                            <w:right w:val="none" w:sz="0" w:space="0" w:color="auto"/>
                                                          </w:divBdr>
                                                        </w:div>
                                                        <w:div w:id="88501299">
                                                          <w:marLeft w:val="0"/>
                                                          <w:marRight w:val="0"/>
                                                          <w:marTop w:val="0"/>
                                                          <w:marBottom w:val="0"/>
                                                          <w:divBdr>
                                                            <w:top w:val="none" w:sz="0" w:space="0" w:color="auto"/>
                                                            <w:left w:val="none" w:sz="0" w:space="0" w:color="auto"/>
                                                            <w:bottom w:val="none" w:sz="0" w:space="0" w:color="auto"/>
                                                            <w:right w:val="none" w:sz="0" w:space="0" w:color="auto"/>
                                                          </w:divBdr>
                                                        </w:div>
                                                        <w:div w:id="250353268">
                                                          <w:marLeft w:val="0"/>
                                                          <w:marRight w:val="0"/>
                                                          <w:marTop w:val="0"/>
                                                          <w:marBottom w:val="0"/>
                                                          <w:divBdr>
                                                            <w:top w:val="none" w:sz="0" w:space="0" w:color="auto"/>
                                                            <w:left w:val="none" w:sz="0" w:space="0" w:color="auto"/>
                                                            <w:bottom w:val="none" w:sz="0" w:space="0" w:color="auto"/>
                                                            <w:right w:val="none" w:sz="0" w:space="0" w:color="auto"/>
                                                          </w:divBdr>
                                                        </w:div>
                                                        <w:div w:id="1754080213">
                                                          <w:marLeft w:val="0"/>
                                                          <w:marRight w:val="0"/>
                                                          <w:marTop w:val="0"/>
                                                          <w:marBottom w:val="0"/>
                                                          <w:divBdr>
                                                            <w:top w:val="none" w:sz="0" w:space="0" w:color="auto"/>
                                                            <w:left w:val="none" w:sz="0" w:space="0" w:color="auto"/>
                                                            <w:bottom w:val="none" w:sz="0" w:space="0" w:color="auto"/>
                                                            <w:right w:val="none" w:sz="0" w:space="0" w:color="auto"/>
                                                          </w:divBdr>
                                                        </w:div>
                                                        <w:div w:id="881093467">
                                                          <w:marLeft w:val="0"/>
                                                          <w:marRight w:val="0"/>
                                                          <w:marTop w:val="0"/>
                                                          <w:marBottom w:val="0"/>
                                                          <w:divBdr>
                                                            <w:top w:val="none" w:sz="0" w:space="0" w:color="auto"/>
                                                            <w:left w:val="none" w:sz="0" w:space="0" w:color="auto"/>
                                                            <w:bottom w:val="none" w:sz="0" w:space="0" w:color="auto"/>
                                                            <w:right w:val="none" w:sz="0" w:space="0" w:color="auto"/>
                                                          </w:divBdr>
                                                        </w:div>
                                                        <w:div w:id="857542187">
                                                          <w:marLeft w:val="0"/>
                                                          <w:marRight w:val="0"/>
                                                          <w:marTop w:val="0"/>
                                                          <w:marBottom w:val="0"/>
                                                          <w:divBdr>
                                                            <w:top w:val="none" w:sz="0" w:space="0" w:color="auto"/>
                                                            <w:left w:val="none" w:sz="0" w:space="0" w:color="auto"/>
                                                            <w:bottom w:val="none" w:sz="0" w:space="0" w:color="auto"/>
                                                            <w:right w:val="none" w:sz="0" w:space="0" w:color="auto"/>
                                                          </w:divBdr>
                                                        </w:div>
                                                        <w:div w:id="469245372">
                                                          <w:marLeft w:val="0"/>
                                                          <w:marRight w:val="0"/>
                                                          <w:marTop w:val="0"/>
                                                          <w:marBottom w:val="0"/>
                                                          <w:divBdr>
                                                            <w:top w:val="none" w:sz="0" w:space="0" w:color="auto"/>
                                                            <w:left w:val="none" w:sz="0" w:space="0" w:color="auto"/>
                                                            <w:bottom w:val="none" w:sz="0" w:space="0" w:color="auto"/>
                                                            <w:right w:val="none" w:sz="0" w:space="0" w:color="auto"/>
                                                          </w:divBdr>
                                                        </w:div>
                                                        <w:div w:id="938949625">
                                                          <w:marLeft w:val="0"/>
                                                          <w:marRight w:val="0"/>
                                                          <w:marTop w:val="0"/>
                                                          <w:marBottom w:val="0"/>
                                                          <w:divBdr>
                                                            <w:top w:val="none" w:sz="0" w:space="0" w:color="auto"/>
                                                            <w:left w:val="none" w:sz="0" w:space="0" w:color="auto"/>
                                                            <w:bottom w:val="none" w:sz="0" w:space="0" w:color="auto"/>
                                                            <w:right w:val="none" w:sz="0" w:space="0" w:color="auto"/>
                                                          </w:divBdr>
                                                        </w:div>
                                                        <w:div w:id="142981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457939">
                                          <w:marLeft w:val="0"/>
                                          <w:marRight w:val="0"/>
                                          <w:marTop w:val="0"/>
                                          <w:marBottom w:val="0"/>
                                          <w:divBdr>
                                            <w:top w:val="none" w:sz="0" w:space="0" w:color="auto"/>
                                            <w:left w:val="none" w:sz="0" w:space="0" w:color="auto"/>
                                            <w:bottom w:val="none" w:sz="0" w:space="0" w:color="auto"/>
                                            <w:right w:val="none" w:sz="0" w:space="0" w:color="auto"/>
                                          </w:divBdr>
                                          <w:divsChild>
                                            <w:div w:id="461534503">
                                              <w:marLeft w:val="0"/>
                                              <w:marRight w:val="0"/>
                                              <w:marTop w:val="0"/>
                                              <w:marBottom w:val="0"/>
                                              <w:divBdr>
                                                <w:top w:val="none" w:sz="0" w:space="0" w:color="auto"/>
                                                <w:left w:val="none" w:sz="0" w:space="0" w:color="auto"/>
                                                <w:bottom w:val="none" w:sz="0" w:space="0" w:color="auto"/>
                                                <w:right w:val="none" w:sz="0" w:space="0" w:color="auto"/>
                                              </w:divBdr>
                                              <w:divsChild>
                                                <w:div w:id="1537038980">
                                                  <w:marLeft w:val="0"/>
                                                  <w:marRight w:val="0"/>
                                                  <w:marTop w:val="0"/>
                                                  <w:marBottom w:val="0"/>
                                                  <w:divBdr>
                                                    <w:top w:val="none" w:sz="0" w:space="0" w:color="auto"/>
                                                    <w:left w:val="none" w:sz="0" w:space="0" w:color="auto"/>
                                                    <w:bottom w:val="none" w:sz="0" w:space="0" w:color="auto"/>
                                                    <w:right w:val="none" w:sz="0" w:space="0" w:color="auto"/>
                                                  </w:divBdr>
                                                  <w:divsChild>
                                                    <w:div w:id="340546888">
                                                      <w:marLeft w:val="0"/>
                                                      <w:marRight w:val="0"/>
                                                      <w:marTop w:val="0"/>
                                                      <w:marBottom w:val="0"/>
                                                      <w:divBdr>
                                                        <w:top w:val="none" w:sz="0" w:space="0" w:color="auto"/>
                                                        <w:left w:val="none" w:sz="0" w:space="0" w:color="auto"/>
                                                        <w:bottom w:val="none" w:sz="0" w:space="0" w:color="auto"/>
                                                        <w:right w:val="none" w:sz="0" w:space="0" w:color="auto"/>
                                                      </w:divBdr>
                                                      <w:divsChild>
                                                        <w:div w:id="248739353">
                                                          <w:marLeft w:val="0"/>
                                                          <w:marRight w:val="0"/>
                                                          <w:marTop w:val="0"/>
                                                          <w:marBottom w:val="0"/>
                                                          <w:divBdr>
                                                            <w:top w:val="none" w:sz="0" w:space="0" w:color="auto"/>
                                                            <w:left w:val="none" w:sz="0" w:space="0" w:color="auto"/>
                                                            <w:bottom w:val="none" w:sz="0" w:space="0" w:color="auto"/>
                                                            <w:right w:val="none" w:sz="0" w:space="0" w:color="auto"/>
                                                          </w:divBdr>
                                                        </w:div>
                                                        <w:div w:id="1383599004">
                                                          <w:marLeft w:val="0"/>
                                                          <w:marRight w:val="0"/>
                                                          <w:marTop w:val="0"/>
                                                          <w:marBottom w:val="0"/>
                                                          <w:divBdr>
                                                            <w:top w:val="none" w:sz="0" w:space="0" w:color="auto"/>
                                                            <w:left w:val="none" w:sz="0" w:space="0" w:color="auto"/>
                                                            <w:bottom w:val="none" w:sz="0" w:space="0" w:color="auto"/>
                                                            <w:right w:val="none" w:sz="0" w:space="0" w:color="auto"/>
                                                          </w:divBdr>
                                                        </w:div>
                                                        <w:div w:id="1508325584">
                                                          <w:marLeft w:val="0"/>
                                                          <w:marRight w:val="0"/>
                                                          <w:marTop w:val="0"/>
                                                          <w:marBottom w:val="0"/>
                                                          <w:divBdr>
                                                            <w:top w:val="none" w:sz="0" w:space="0" w:color="auto"/>
                                                            <w:left w:val="none" w:sz="0" w:space="0" w:color="auto"/>
                                                            <w:bottom w:val="none" w:sz="0" w:space="0" w:color="auto"/>
                                                            <w:right w:val="none" w:sz="0" w:space="0" w:color="auto"/>
                                                          </w:divBdr>
                                                        </w:div>
                                                        <w:div w:id="753555485">
                                                          <w:marLeft w:val="0"/>
                                                          <w:marRight w:val="0"/>
                                                          <w:marTop w:val="0"/>
                                                          <w:marBottom w:val="0"/>
                                                          <w:divBdr>
                                                            <w:top w:val="none" w:sz="0" w:space="0" w:color="auto"/>
                                                            <w:left w:val="none" w:sz="0" w:space="0" w:color="auto"/>
                                                            <w:bottom w:val="none" w:sz="0" w:space="0" w:color="auto"/>
                                                            <w:right w:val="none" w:sz="0" w:space="0" w:color="auto"/>
                                                          </w:divBdr>
                                                        </w:div>
                                                        <w:div w:id="1938101723">
                                                          <w:marLeft w:val="0"/>
                                                          <w:marRight w:val="0"/>
                                                          <w:marTop w:val="0"/>
                                                          <w:marBottom w:val="0"/>
                                                          <w:divBdr>
                                                            <w:top w:val="none" w:sz="0" w:space="0" w:color="auto"/>
                                                            <w:left w:val="none" w:sz="0" w:space="0" w:color="auto"/>
                                                            <w:bottom w:val="none" w:sz="0" w:space="0" w:color="auto"/>
                                                            <w:right w:val="none" w:sz="0" w:space="0" w:color="auto"/>
                                                          </w:divBdr>
                                                        </w:div>
                                                        <w:div w:id="1967156226">
                                                          <w:marLeft w:val="0"/>
                                                          <w:marRight w:val="0"/>
                                                          <w:marTop w:val="0"/>
                                                          <w:marBottom w:val="0"/>
                                                          <w:divBdr>
                                                            <w:top w:val="none" w:sz="0" w:space="0" w:color="auto"/>
                                                            <w:left w:val="none" w:sz="0" w:space="0" w:color="auto"/>
                                                            <w:bottom w:val="none" w:sz="0" w:space="0" w:color="auto"/>
                                                            <w:right w:val="none" w:sz="0" w:space="0" w:color="auto"/>
                                                          </w:divBdr>
                                                        </w:div>
                                                        <w:div w:id="837236972">
                                                          <w:marLeft w:val="0"/>
                                                          <w:marRight w:val="0"/>
                                                          <w:marTop w:val="0"/>
                                                          <w:marBottom w:val="0"/>
                                                          <w:divBdr>
                                                            <w:top w:val="none" w:sz="0" w:space="0" w:color="auto"/>
                                                            <w:left w:val="none" w:sz="0" w:space="0" w:color="auto"/>
                                                            <w:bottom w:val="none" w:sz="0" w:space="0" w:color="auto"/>
                                                            <w:right w:val="none" w:sz="0" w:space="0" w:color="auto"/>
                                                          </w:divBdr>
                                                        </w:div>
                                                        <w:div w:id="1272709136">
                                                          <w:marLeft w:val="0"/>
                                                          <w:marRight w:val="0"/>
                                                          <w:marTop w:val="0"/>
                                                          <w:marBottom w:val="0"/>
                                                          <w:divBdr>
                                                            <w:top w:val="none" w:sz="0" w:space="0" w:color="auto"/>
                                                            <w:left w:val="none" w:sz="0" w:space="0" w:color="auto"/>
                                                            <w:bottom w:val="none" w:sz="0" w:space="0" w:color="auto"/>
                                                            <w:right w:val="none" w:sz="0" w:space="0" w:color="auto"/>
                                                          </w:divBdr>
                                                        </w:div>
                                                        <w:div w:id="2093894153">
                                                          <w:marLeft w:val="0"/>
                                                          <w:marRight w:val="0"/>
                                                          <w:marTop w:val="0"/>
                                                          <w:marBottom w:val="0"/>
                                                          <w:divBdr>
                                                            <w:top w:val="none" w:sz="0" w:space="0" w:color="auto"/>
                                                            <w:left w:val="none" w:sz="0" w:space="0" w:color="auto"/>
                                                            <w:bottom w:val="none" w:sz="0" w:space="0" w:color="auto"/>
                                                            <w:right w:val="none" w:sz="0" w:space="0" w:color="auto"/>
                                                          </w:divBdr>
                                                        </w:div>
                                                        <w:div w:id="1757701046">
                                                          <w:marLeft w:val="0"/>
                                                          <w:marRight w:val="0"/>
                                                          <w:marTop w:val="0"/>
                                                          <w:marBottom w:val="0"/>
                                                          <w:divBdr>
                                                            <w:top w:val="none" w:sz="0" w:space="0" w:color="auto"/>
                                                            <w:left w:val="none" w:sz="0" w:space="0" w:color="auto"/>
                                                            <w:bottom w:val="none" w:sz="0" w:space="0" w:color="auto"/>
                                                            <w:right w:val="none" w:sz="0" w:space="0" w:color="auto"/>
                                                          </w:divBdr>
                                                        </w:div>
                                                        <w:div w:id="1773672416">
                                                          <w:marLeft w:val="0"/>
                                                          <w:marRight w:val="0"/>
                                                          <w:marTop w:val="0"/>
                                                          <w:marBottom w:val="0"/>
                                                          <w:divBdr>
                                                            <w:top w:val="none" w:sz="0" w:space="0" w:color="auto"/>
                                                            <w:left w:val="none" w:sz="0" w:space="0" w:color="auto"/>
                                                            <w:bottom w:val="none" w:sz="0" w:space="0" w:color="auto"/>
                                                            <w:right w:val="none" w:sz="0" w:space="0" w:color="auto"/>
                                                          </w:divBdr>
                                                        </w:div>
                                                        <w:div w:id="36050228">
                                                          <w:marLeft w:val="0"/>
                                                          <w:marRight w:val="0"/>
                                                          <w:marTop w:val="0"/>
                                                          <w:marBottom w:val="0"/>
                                                          <w:divBdr>
                                                            <w:top w:val="none" w:sz="0" w:space="0" w:color="auto"/>
                                                            <w:left w:val="none" w:sz="0" w:space="0" w:color="auto"/>
                                                            <w:bottom w:val="none" w:sz="0" w:space="0" w:color="auto"/>
                                                            <w:right w:val="none" w:sz="0" w:space="0" w:color="auto"/>
                                                          </w:divBdr>
                                                        </w:div>
                                                        <w:div w:id="2126843373">
                                                          <w:marLeft w:val="0"/>
                                                          <w:marRight w:val="0"/>
                                                          <w:marTop w:val="0"/>
                                                          <w:marBottom w:val="0"/>
                                                          <w:divBdr>
                                                            <w:top w:val="none" w:sz="0" w:space="0" w:color="auto"/>
                                                            <w:left w:val="none" w:sz="0" w:space="0" w:color="auto"/>
                                                            <w:bottom w:val="none" w:sz="0" w:space="0" w:color="auto"/>
                                                            <w:right w:val="none" w:sz="0" w:space="0" w:color="auto"/>
                                                          </w:divBdr>
                                                        </w:div>
                                                        <w:div w:id="1135486363">
                                                          <w:marLeft w:val="0"/>
                                                          <w:marRight w:val="0"/>
                                                          <w:marTop w:val="0"/>
                                                          <w:marBottom w:val="0"/>
                                                          <w:divBdr>
                                                            <w:top w:val="none" w:sz="0" w:space="0" w:color="auto"/>
                                                            <w:left w:val="none" w:sz="0" w:space="0" w:color="auto"/>
                                                            <w:bottom w:val="none" w:sz="0" w:space="0" w:color="auto"/>
                                                            <w:right w:val="none" w:sz="0" w:space="0" w:color="auto"/>
                                                          </w:divBdr>
                                                        </w:div>
                                                        <w:div w:id="1098790214">
                                                          <w:marLeft w:val="0"/>
                                                          <w:marRight w:val="0"/>
                                                          <w:marTop w:val="0"/>
                                                          <w:marBottom w:val="0"/>
                                                          <w:divBdr>
                                                            <w:top w:val="none" w:sz="0" w:space="0" w:color="auto"/>
                                                            <w:left w:val="none" w:sz="0" w:space="0" w:color="auto"/>
                                                            <w:bottom w:val="none" w:sz="0" w:space="0" w:color="auto"/>
                                                            <w:right w:val="none" w:sz="0" w:space="0" w:color="auto"/>
                                                          </w:divBdr>
                                                        </w:div>
                                                        <w:div w:id="1641499476">
                                                          <w:marLeft w:val="0"/>
                                                          <w:marRight w:val="0"/>
                                                          <w:marTop w:val="0"/>
                                                          <w:marBottom w:val="0"/>
                                                          <w:divBdr>
                                                            <w:top w:val="none" w:sz="0" w:space="0" w:color="auto"/>
                                                            <w:left w:val="none" w:sz="0" w:space="0" w:color="auto"/>
                                                            <w:bottom w:val="none" w:sz="0" w:space="0" w:color="auto"/>
                                                            <w:right w:val="none" w:sz="0" w:space="0" w:color="auto"/>
                                                          </w:divBdr>
                                                        </w:div>
                                                        <w:div w:id="2094888829">
                                                          <w:marLeft w:val="0"/>
                                                          <w:marRight w:val="0"/>
                                                          <w:marTop w:val="0"/>
                                                          <w:marBottom w:val="0"/>
                                                          <w:divBdr>
                                                            <w:top w:val="none" w:sz="0" w:space="0" w:color="auto"/>
                                                            <w:left w:val="none" w:sz="0" w:space="0" w:color="auto"/>
                                                            <w:bottom w:val="none" w:sz="0" w:space="0" w:color="auto"/>
                                                            <w:right w:val="none" w:sz="0" w:space="0" w:color="auto"/>
                                                          </w:divBdr>
                                                        </w:div>
                                                        <w:div w:id="726147541">
                                                          <w:marLeft w:val="0"/>
                                                          <w:marRight w:val="0"/>
                                                          <w:marTop w:val="0"/>
                                                          <w:marBottom w:val="0"/>
                                                          <w:divBdr>
                                                            <w:top w:val="none" w:sz="0" w:space="0" w:color="auto"/>
                                                            <w:left w:val="none" w:sz="0" w:space="0" w:color="auto"/>
                                                            <w:bottom w:val="none" w:sz="0" w:space="0" w:color="auto"/>
                                                            <w:right w:val="none" w:sz="0" w:space="0" w:color="auto"/>
                                                          </w:divBdr>
                                                        </w:div>
                                                        <w:div w:id="26149559">
                                                          <w:marLeft w:val="0"/>
                                                          <w:marRight w:val="0"/>
                                                          <w:marTop w:val="0"/>
                                                          <w:marBottom w:val="0"/>
                                                          <w:divBdr>
                                                            <w:top w:val="none" w:sz="0" w:space="0" w:color="auto"/>
                                                            <w:left w:val="none" w:sz="0" w:space="0" w:color="auto"/>
                                                            <w:bottom w:val="none" w:sz="0" w:space="0" w:color="auto"/>
                                                            <w:right w:val="none" w:sz="0" w:space="0" w:color="auto"/>
                                                          </w:divBdr>
                                                        </w:div>
                                                        <w:div w:id="904877773">
                                                          <w:marLeft w:val="0"/>
                                                          <w:marRight w:val="0"/>
                                                          <w:marTop w:val="0"/>
                                                          <w:marBottom w:val="0"/>
                                                          <w:divBdr>
                                                            <w:top w:val="none" w:sz="0" w:space="0" w:color="auto"/>
                                                            <w:left w:val="none" w:sz="0" w:space="0" w:color="auto"/>
                                                            <w:bottom w:val="none" w:sz="0" w:space="0" w:color="auto"/>
                                                            <w:right w:val="none" w:sz="0" w:space="0" w:color="auto"/>
                                                          </w:divBdr>
                                                        </w:div>
                                                        <w:div w:id="697201567">
                                                          <w:marLeft w:val="0"/>
                                                          <w:marRight w:val="0"/>
                                                          <w:marTop w:val="0"/>
                                                          <w:marBottom w:val="0"/>
                                                          <w:divBdr>
                                                            <w:top w:val="none" w:sz="0" w:space="0" w:color="auto"/>
                                                            <w:left w:val="none" w:sz="0" w:space="0" w:color="auto"/>
                                                            <w:bottom w:val="none" w:sz="0" w:space="0" w:color="auto"/>
                                                            <w:right w:val="none" w:sz="0" w:space="0" w:color="auto"/>
                                                          </w:divBdr>
                                                        </w:div>
                                                        <w:div w:id="1102799904">
                                                          <w:marLeft w:val="0"/>
                                                          <w:marRight w:val="0"/>
                                                          <w:marTop w:val="0"/>
                                                          <w:marBottom w:val="0"/>
                                                          <w:divBdr>
                                                            <w:top w:val="none" w:sz="0" w:space="0" w:color="auto"/>
                                                            <w:left w:val="none" w:sz="0" w:space="0" w:color="auto"/>
                                                            <w:bottom w:val="none" w:sz="0" w:space="0" w:color="auto"/>
                                                            <w:right w:val="none" w:sz="0" w:space="0" w:color="auto"/>
                                                          </w:divBdr>
                                                        </w:div>
                                                        <w:div w:id="1393310323">
                                                          <w:marLeft w:val="0"/>
                                                          <w:marRight w:val="0"/>
                                                          <w:marTop w:val="0"/>
                                                          <w:marBottom w:val="0"/>
                                                          <w:divBdr>
                                                            <w:top w:val="none" w:sz="0" w:space="0" w:color="auto"/>
                                                            <w:left w:val="none" w:sz="0" w:space="0" w:color="auto"/>
                                                            <w:bottom w:val="none" w:sz="0" w:space="0" w:color="auto"/>
                                                            <w:right w:val="none" w:sz="0" w:space="0" w:color="auto"/>
                                                          </w:divBdr>
                                                        </w:div>
                                                        <w:div w:id="1772629622">
                                                          <w:marLeft w:val="0"/>
                                                          <w:marRight w:val="0"/>
                                                          <w:marTop w:val="0"/>
                                                          <w:marBottom w:val="0"/>
                                                          <w:divBdr>
                                                            <w:top w:val="none" w:sz="0" w:space="0" w:color="auto"/>
                                                            <w:left w:val="none" w:sz="0" w:space="0" w:color="auto"/>
                                                            <w:bottom w:val="none" w:sz="0" w:space="0" w:color="auto"/>
                                                            <w:right w:val="none" w:sz="0" w:space="0" w:color="auto"/>
                                                          </w:divBdr>
                                                        </w:div>
                                                        <w:div w:id="175054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788737">
                                          <w:marLeft w:val="0"/>
                                          <w:marRight w:val="0"/>
                                          <w:marTop w:val="0"/>
                                          <w:marBottom w:val="0"/>
                                          <w:divBdr>
                                            <w:top w:val="none" w:sz="0" w:space="0" w:color="auto"/>
                                            <w:left w:val="none" w:sz="0" w:space="0" w:color="auto"/>
                                            <w:bottom w:val="none" w:sz="0" w:space="0" w:color="auto"/>
                                            <w:right w:val="none" w:sz="0" w:space="0" w:color="auto"/>
                                          </w:divBdr>
                                          <w:divsChild>
                                            <w:div w:id="418135414">
                                              <w:marLeft w:val="0"/>
                                              <w:marRight w:val="0"/>
                                              <w:marTop w:val="0"/>
                                              <w:marBottom w:val="0"/>
                                              <w:divBdr>
                                                <w:top w:val="none" w:sz="0" w:space="0" w:color="auto"/>
                                                <w:left w:val="none" w:sz="0" w:space="0" w:color="auto"/>
                                                <w:bottom w:val="none" w:sz="0" w:space="0" w:color="auto"/>
                                                <w:right w:val="none" w:sz="0" w:space="0" w:color="auto"/>
                                              </w:divBdr>
                                              <w:divsChild>
                                                <w:div w:id="1052458386">
                                                  <w:marLeft w:val="0"/>
                                                  <w:marRight w:val="0"/>
                                                  <w:marTop w:val="0"/>
                                                  <w:marBottom w:val="0"/>
                                                  <w:divBdr>
                                                    <w:top w:val="none" w:sz="0" w:space="0" w:color="auto"/>
                                                    <w:left w:val="none" w:sz="0" w:space="0" w:color="auto"/>
                                                    <w:bottom w:val="none" w:sz="0" w:space="0" w:color="auto"/>
                                                    <w:right w:val="none" w:sz="0" w:space="0" w:color="auto"/>
                                                  </w:divBdr>
                                                  <w:divsChild>
                                                    <w:div w:id="533081343">
                                                      <w:marLeft w:val="0"/>
                                                      <w:marRight w:val="0"/>
                                                      <w:marTop w:val="0"/>
                                                      <w:marBottom w:val="0"/>
                                                      <w:divBdr>
                                                        <w:top w:val="none" w:sz="0" w:space="0" w:color="auto"/>
                                                        <w:left w:val="none" w:sz="0" w:space="0" w:color="auto"/>
                                                        <w:bottom w:val="none" w:sz="0" w:space="0" w:color="auto"/>
                                                        <w:right w:val="none" w:sz="0" w:space="0" w:color="auto"/>
                                                      </w:divBdr>
                                                      <w:divsChild>
                                                        <w:div w:id="1338774530">
                                                          <w:marLeft w:val="0"/>
                                                          <w:marRight w:val="0"/>
                                                          <w:marTop w:val="0"/>
                                                          <w:marBottom w:val="0"/>
                                                          <w:divBdr>
                                                            <w:top w:val="none" w:sz="0" w:space="0" w:color="auto"/>
                                                            <w:left w:val="none" w:sz="0" w:space="0" w:color="auto"/>
                                                            <w:bottom w:val="none" w:sz="0" w:space="0" w:color="auto"/>
                                                            <w:right w:val="none" w:sz="0" w:space="0" w:color="auto"/>
                                                          </w:divBdr>
                                                        </w:div>
                                                        <w:div w:id="432289548">
                                                          <w:marLeft w:val="0"/>
                                                          <w:marRight w:val="0"/>
                                                          <w:marTop w:val="0"/>
                                                          <w:marBottom w:val="0"/>
                                                          <w:divBdr>
                                                            <w:top w:val="none" w:sz="0" w:space="0" w:color="auto"/>
                                                            <w:left w:val="none" w:sz="0" w:space="0" w:color="auto"/>
                                                            <w:bottom w:val="none" w:sz="0" w:space="0" w:color="auto"/>
                                                            <w:right w:val="none" w:sz="0" w:space="0" w:color="auto"/>
                                                          </w:divBdr>
                                                        </w:div>
                                                        <w:div w:id="1497838309">
                                                          <w:marLeft w:val="0"/>
                                                          <w:marRight w:val="0"/>
                                                          <w:marTop w:val="0"/>
                                                          <w:marBottom w:val="0"/>
                                                          <w:divBdr>
                                                            <w:top w:val="none" w:sz="0" w:space="0" w:color="auto"/>
                                                            <w:left w:val="none" w:sz="0" w:space="0" w:color="auto"/>
                                                            <w:bottom w:val="none" w:sz="0" w:space="0" w:color="auto"/>
                                                            <w:right w:val="none" w:sz="0" w:space="0" w:color="auto"/>
                                                          </w:divBdr>
                                                        </w:div>
                                                        <w:div w:id="191650080">
                                                          <w:marLeft w:val="0"/>
                                                          <w:marRight w:val="0"/>
                                                          <w:marTop w:val="0"/>
                                                          <w:marBottom w:val="0"/>
                                                          <w:divBdr>
                                                            <w:top w:val="none" w:sz="0" w:space="0" w:color="auto"/>
                                                            <w:left w:val="none" w:sz="0" w:space="0" w:color="auto"/>
                                                            <w:bottom w:val="none" w:sz="0" w:space="0" w:color="auto"/>
                                                            <w:right w:val="none" w:sz="0" w:space="0" w:color="auto"/>
                                                          </w:divBdr>
                                                        </w:div>
                                                        <w:div w:id="861017391">
                                                          <w:marLeft w:val="0"/>
                                                          <w:marRight w:val="0"/>
                                                          <w:marTop w:val="0"/>
                                                          <w:marBottom w:val="0"/>
                                                          <w:divBdr>
                                                            <w:top w:val="none" w:sz="0" w:space="0" w:color="auto"/>
                                                            <w:left w:val="none" w:sz="0" w:space="0" w:color="auto"/>
                                                            <w:bottom w:val="none" w:sz="0" w:space="0" w:color="auto"/>
                                                            <w:right w:val="none" w:sz="0" w:space="0" w:color="auto"/>
                                                          </w:divBdr>
                                                        </w:div>
                                                        <w:div w:id="731077395">
                                                          <w:marLeft w:val="0"/>
                                                          <w:marRight w:val="0"/>
                                                          <w:marTop w:val="0"/>
                                                          <w:marBottom w:val="0"/>
                                                          <w:divBdr>
                                                            <w:top w:val="none" w:sz="0" w:space="0" w:color="auto"/>
                                                            <w:left w:val="none" w:sz="0" w:space="0" w:color="auto"/>
                                                            <w:bottom w:val="none" w:sz="0" w:space="0" w:color="auto"/>
                                                            <w:right w:val="none" w:sz="0" w:space="0" w:color="auto"/>
                                                          </w:divBdr>
                                                        </w:div>
                                                        <w:div w:id="229777513">
                                                          <w:marLeft w:val="0"/>
                                                          <w:marRight w:val="0"/>
                                                          <w:marTop w:val="0"/>
                                                          <w:marBottom w:val="0"/>
                                                          <w:divBdr>
                                                            <w:top w:val="none" w:sz="0" w:space="0" w:color="auto"/>
                                                            <w:left w:val="none" w:sz="0" w:space="0" w:color="auto"/>
                                                            <w:bottom w:val="none" w:sz="0" w:space="0" w:color="auto"/>
                                                            <w:right w:val="none" w:sz="0" w:space="0" w:color="auto"/>
                                                          </w:divBdr>
                                                        </w:div>
                                                        <w:div w:id="1886944732">
                                                          <w:marLeft w:val="0"/>
                                                          <w:marRight w:val="0"/>
                                                          <w:marTop w:val="0"/>
                                                          <w:marBottom w:val="0"/>
                                                          <w:divBdr>
                                                            <w:top w:val="none" w:sz="0" w:space="0" w:color="auto"/>
                                                            <w:left w:val="none" w:sz="0" w:space="0" w:color="auto"/>
                                                            <w:bottom w:val="none" w:sz="0" w:space="0" w:color="auto"/>
                                                            <w:right w:val="none" w:sz="0" w:space="0" w:color="auto"/>
                                                          </w:divBdr>
                                                        </w:div>
                                                        <w:div w:id="40325900">
                                                          <w:marLeft w:val="0"/>
                                                          <w:marRight w:val="0"/>
                                                          <w:marTop w:val="0"/>
                                                          <w:marBottom w:val="0"/>
                                                          <w:divBdr>
                                                            <w:top w:val="none" w:sz="0" w:space="0" w:color="auto"/>
                                                            <w:left w:val="none" w:sz="0" w:space="0" w:color="auto"/>
                                                            <w:bottom w:val="none" w:sz="0" w:space="0" w:color="auto"/>
                                                            <w:right w:val="none" w:sz="0" w:space="0" w:color="auto"/>
                                                          </w:divBdr>
                                                        </w:div>
                                                        <w:div w:id="54356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895429">
                                          <w:marLeft w:val="0"/>
                                          <w:marRight w:val="0"/>
                                          <w:marTop w:val="0"/>
                                          <w:marBottom w:val="0"/>
                                          <w:divBdr>
                                            <w:top w:val="none" w:sz="0" w:space="0" w:color="auto"/>
                                            <w:left w:val="none" w:sz="0" w:space="0" w:color="auto"/>
                                            <w:bottom w:val="none" w:sz="0" w:space="0" w:color="auto"/>
                                            <w:right w:val="none" w:sz="0" w:space="0" w:color="auto"/>
                                          </w:divBdr>
                                          <w:divsChild>
                                            <w:div w:id="1291396139">
                                              <w:marLeft w:val="0"/>
                                              <w:marRight w:val="0"/>
                                              <w:marTop w:val="0"/>
                                              <w:marBottom w:val="0"/>
                                              <w:divBdr>
                                                <w:top w:val="none" w:sz="0" w:space="0" w:color="auto"/>
                                                <w:left w:val="none" w:sz="0" w:space="0" w:color="auto"/>
                                                <w:bottom w:val="none" w:sz="0" w:space="0" w:color="auto"/>
                                                <w:right w:val="none" w:sz="0" w:space="0" w:color="auto"/>
                                              </w:divBdr>
                                              <w:divsChild>
                                                <w:div w:id="264576374">
                                                  <w:marLeft w:val="0"/>
                                                  <w:marRight w:val="0"/>
                                                  <w:marTop w:val="0"/>
                                                  <w:marBottom w:val="0"/>
                                                  <w:divBdr>
                                                    <w:top w:val="none" w:sz="0" w:space="0" w:color="auto"/>
                                                    <w:left w:val="none" w:sz="0" w:space="0" w:color="auto"/>
                                                    <w:bottom w:val="none" w:sz="0" w:space="0" w:color="auto"/>
                                                    <w:right w:val="none" w:sz="0" w:space="0" w:color="auto"/>
                                                  </w:divBdr>
                                                  <w:divsChild>
                                                    <w:div w:id="453403175">
                                                      <w:marLeft w:val="0"/>
                                                      <w:marRight w:val="0"/>
                                                      <w:marTop w:val="0"/>
                                                      <w:marBottom w:val="0"/>
                                                      <w:divBdr>
                                                        <w:top w:val="none" w:sz="0" w:space="0" w:color="auto"/>
                                                        <w:left w:val="none" w:sz="0" w:space="0" w:color="auto"/>
                                                        <w:bottom w:val="none" w:sz="0" w:space="0" w:color="auto"/>
                                                        <w:right w:val="none" w:sz="0" w:space="0" w:color="auto"/>
                                                      </w:divBdr>
                                                      <w:divsChild>
                                                        <w:div w:id="192812003">
                                                          <w:marLeft w:val="0"/>
                                                          <w:marRight w:val="0"/>
                                                          <w:marTop w:val="0"/>
                                                          <w:marBottom w:val="0"/>
                                                          <w:divBdr>
                                                            <w:top w:val="none" w:sz="0" w:space="0" w:color="auto"/>
                                                            <w:left w:val="none" w:sz="0" w:space="0" w:color="auto"/>
                                                            <w:bottom w:val="none" w:sz="0" w:space="0" w:color="auto"/>
                                                            <w:right w:val="none" w:sz="0" w:space="0" w:color="auto"/>
                                                          </w:divBdr>
                                                        </w:div>
                                                        <w:div w:id="1875120277">
                                                          <w:marLeft w:val="0"/>
                                                          <w:marRight w:val="0"/>
                                                          <w:marTop w:val="0"/>
                                                          <w:marBottom w:val="0"/>
                                                          <w:divBdr>
                                                            <w:top w:val="none" w:sz="0" w:space="0" w:color="auto"/>
                                                            <w:left w:val="none" w:sz="0" w:space="0" w:color="auto"/>
                                                            <w:bottom w:val="none" w:sz="0" w:space="0" w:color="auto"/>
                                                            <w:right w:val="none" w:sz="0" w:space="0" w:color="auto"/>
                                                          </w:divBdr>
                                                        </w:div>
                                                        <w:div w:id="838232565">
                                                          <w:marLeft w:val="0"/>
                                                          <w:marRight w:val="0"/>
                                                          <w:marTop w:val="0"/>
                                                          <w:marBottom w:val="0"/>
                                                          <w:divBdr>
                                                            <w:top w:val="none" w:sz="0" w:space="0" w:color="auto"/>
                                                            <w:left w:val="none" w:sz="0" w:space="0" w:color="auto"/>
                                                            <w:bottom w:val="none" w:sz="0" w:space="0" w:color="auto"/>
                                                            <w:right w:val="none" w:sz="0" w:space="0" w:color="auto"/>
                                                          </w:divBdr>
                                                        </w:div>
                                                        <w:div w:id="2513662">
                                                          <w:marLeft w:val="0"/>
                                                          <w:marRight w:val="0"/>
                                                          <w:marTop w:val="0"/>
                                                          <w:marBottom w:val="0"/>
                                                          <w:divBdr>
                                                            <w:top w:val="none" w:sz="0" w:space="0" w:color="auto"/>
                                                            <w:left w:val="none" w:sz="0" w:space="0" w:color="auto"/>
                                                            <w:bottom w:val="none" w:sz="0" w:space="0" w:color="auto"/>
                                                            <w:right w:val="none" w:sz="0" w:space="0" w:color="auto"/>
                                                          </w:divBdr>
                                                        </w:div>
                                                        <w:div w:id="1636326606">
                                                          <w:marLeft w:val="0"/>
                                                          <w:marRight w:val="0"/>
                                                          <w:marTop w:val="0"/>
                                                          <w:marBottom w:val="0"/>
                                                          <w:divBdr>
                                                            <w:top w:val="none" w:sz="0" w:space="0" w:color="auto"/>
                                                            <w:left w:val="none" w:sz="0" w:space="0" w:color="auto"/>
                                                            <w:bottom w:val="none" w:sz="0" w:space="0" w:color="auto"/>
                                                            <w:right w:val="none" w:sz="0" w:space="0" w:color="auto"/>
                                                          </w:divBdr>
                                                        </w:div>
                                                        <w:div w:id="1826315784">
                                                          <w:marLeft w:val="0"/>
                                                          <w:marRight w:val="0"/>
                                                          <w:marTop w:val="0"/>
                                                          <w:marBottom w:val="0"/>
                                                          <w:divBdr>
                                                            <w:top w:val="none" w:sz="0" w:space="0" w:color="auto"/>
                                                            <w:left w:val="none" w:sz="0" w:space="0" w:color="auto"/>
                                                            <w:bottom w:val="none" w:sz="0" w:space="0" w:color="auto"/>
                                                            <w:right w:val="none" w:sz="0" w:space="0" w:color="auto"/>
                                                          </w:divBdr>
                                                        </w:div>
                                                        <w:div w:id="1806198361">
                                                          <w:marLeft w:val="0"/>
                                                          <w:marRight w:val="0"/>
                                                          <w:marTop w:val="0"/>
                                                          <w:marBottom w:val="0"/>
                                                          <w:divBdr>
                                                            <w:top w:val="none" w:sz="0" w:space="0" w:color="auto"/>
                                                            <w:left w:val="none" w:sz="0" w:space="0" w:color="auto"/>
                                                            <w:bottom w:val="none" w:sz="0" w:space="0" w:color="auto"/>
                                                            <w:right w:val="none" w:sz="0" w:space="0" w:color="auto"/>
                                                          </w:divBdr>
                                                        </w:div>
                                                        <w:div w:id="2141263957">
                                                          <w:marLeft w:val="0"/>
                                                          <w:marRight w:val="0"/>
                                                          <w:marTop w:val="0"/>
                                                          <w:marBottom w:val="0"/>
                                                          <w:divBdr>
                                                            <w:top w:val="none" w:sz="0" w:space="0" w:color="auto"/>
                                                            <w:left w:val="none" w:sz="0" w:space="0" w:color="auto"/>
                                                            <w:bottom w:val="none" w:sz="0" w:space="0" w:color="auto"/>
                                                            <w:right w:val="none" w:sz="0" w:space="0" w:color="auto"/>
                                                          </w:divBdr>
                                                        </w:div>
                                                        <w:div w:id="2109035034">
                                                          <w:marLeft w:val="0"/>
                                                          <w:marRight w:val="0"/>
                                                          <w:marTop w:val="0"/>
                                                          <w:marBottom w:val="0"/>
                                                          <w:divBdr>
                                                            <w:top w:val="none" w:sz="0" w:space="0" w:color="auto"/>
                                                            <w:left w:val="none" w:sz="0" w:space="0" w:color="auto"/>
                                                            <w:bottom w:val="none" w:sz="0" w:space="0" w:color="auto"/>
                                                            <w:right w:val="none" w:sz="0" w:space="0" w:color="auto"/>
                                                          </w:divBdr>
                                                        </w:div>
                                                        <w:div w:id="1441607480">
                                                          <w:marLeft w:val="0"/>
                                                          <w:marRight w:val="0"/>
                                                          <w:marTop w:val="0"/>
                                                          <w:marBottom w:val="0"/>
                                                          <w:divBdr>
                                                            <w:top w:val="none" w:sz="0" w:space="0" w:color="auto"/>
                                                            <w:left w:val="none" w:sz="0" w:space="0" w:color="auto"/>
                                                            <w:bottom w:val="none" w:sz="0" w:space="0" w:color="auto"/>
                                                            <w:right w:val="none" w:sz="0" w:space="0" w:color="auto"/>
                                                          </w:divBdr>
                                                        </w:div>
                                                        <w:div w:id="297538058">
                                                          <w:marLeft w:val="0"/>
                                                          <w:marRight w:val="0"/>
                                                          <w:marTop w:val="0"/>
                                                          <w:marBottom w:val="0"/>
                                                          <w:divBdr>
                                                            <w:top w:val="none" w:sz="0" w:space="0" w:color="auto"/>
                                                            <w:left w:val="none" w:sz="0" w:space="0" w:color="auto"/>
                                                            <w:bottom w:val="none" w:sz="0" w:space="0" w:color="auto"/>
                                                            <w:right w:val="none" w:sz="0" w:space="0" w:color="auto"/>
                                                          </w:divBdr>
                                                        </w:div>
                                                        <w:div w:id="274557110">
                                                          <w:marLeft w:val="0"/>
                                                          <w:marRight w:val="0"/>
                                                          <w:marTop w:val="0"/>
                                                          <w:marBottom w:val="0"/>
                                                          <w:divBdr>
                                                            <w:top w:val="none" w:sz="0" w:space="0" w:color="auto"/>
                                                            <w:left w:val="none" w:sz="0" w:space="0" w:color="auto"/>
                                                            <w:bottom w:val="none" w:sz="0" w:space="0" w:color="auto"/>
                                                            <w:right w:val="none" w:sz="0" w:space="0" w:color="auto"/>
                                                          </w:divBdr>
                                                        </w:div>
                                                        <w:div w:id="604581387">
                                                          <w:marLeft w:val="0"/>
                                                          <w:marRight w:val="0"/>
                                                          <w:marTop w:val="0"/>
                                                          <w:marBottom w:val="0"/>
                                                          <w:divBdr>
                                                            <w:top w:val="none" w:sz="0" w:space="0" w:color="auto"/>
                                                            <w:left w:val="none" w:sz="0" w:space="0" w:color="auto"/>
                                                            <w:bottom w:val="none" w:sz="0" w:space="0" w:color="auto"/>
                                                            <w:right w:val="none" w:sz="0" w:space="0" w:color="auto"/>
                                                          </w:divBdr>
                                                        </w:div>
                                                        <w:div w:id="1915819811">
                                                          <w:marLeft w:val="0"/>
                                                          <w:marRight w:val="0"/>
                                                          <w:marTop w:val="0"/>
                                                          <w:marBottom w:val="0"/>
                                                          <w:divBdr>
                                                            <w:top w:val="none" w:sz="0" w:space="0" w:color="auto"/>
                                                            <w:left w:val="none" w:sz="0" w:space="0" w:color="auto"/>
                                                            <w:bottom w:val="none" w:sz="0" w:space="0" w:color="auto"/>
                                                            <w:right w:val="none" w:sz="0" w:space="0" w:color="auto"/>
                                                          </w:divBdr>
                                                        </w:div>
                                                        <w:div w:id="983510236">
                                                          <w:marLeft w:val="0"/>
                                                          <w:marRight w:val="0"/>
                                                          <w:marTop w:val="0"/>
                                                          <w:marBottom w:val="0"/>
                                                          <w:divBdr>
                                                            <w:top w:val="none" w:sz="0" w:space="0" w:color="auto"/>
                                                            <w:left w:val="none" w:sz="0" w:space="0" w:color="auto"/>
                                                            <w:bottom w:val="none" w:sz="0" w:space="0" w:color="auto"/>
                                                            <w:right w:val="none" w:sz="0" w:space="0" w:color="auto"/>
                                                          </w:divBdr>
                                                        </w:div>
                                                        <w:div w:id="163787210">
                                                          <w:marLeft w:val="0"/>
                                                          <w:marRight w:val="0"/>
                                                          <w:marTop w:val="0"/>
                                                          <w:marBottom w:val="0"/>
                                                          <w:divBdr>
                                                            <w:top w:val="none" w:sz="0" w:space="0" w:color="auto"/>
                                                            <w:left w:val="none" w:sz="0" w:space="0" w:color="auto"/>
                                                            <w:bottom w:val="none" w:sz="0" w:space="0" w:color="auto"/>
                                                            <w:right w:val="none" w:sz="0" w:space="0" w:color="auto"/>
                                                          </w:divBdr>
                                                        </w:div>
                                                        <w:div w:id="904099851">
                                                          <w:marLeft w:val="0"/>
                                                          <w:marRight w:val="0"/>
                                                          <w:marTop w:val="0"/>
                                                          <w:marBottom w:val="0"/>
                                                          <w:divBdr>
                                                            <w:top w:val="none" w:sz="0" w:space="0" w:color="auto"/>
                                                            <w:left w:val="none" w:sz="0" w:space="0" w:color="auto"/>
                                                            <w:bottom w:val="none" w:sz="0" w:space="0" w:color="auto"/>
                                                            <w:right w:val="none" w:sz="0" w:space="0" w:color="auto"/>
                                                          </w:divBdr>
                                                        </w:div>
                                                        <w:div w:id="1815952537">
                                                          <w:marLeft w:val="0"/>
                                                          <w:marRight w:val="0"/>
                                                          <w:marTop w:val="0"/>
                                                          <w:marBottom w:val="0"/>
                                                          <w:divBdr>
                                                            <w:top w:val="none" w:sz="0" w:space="0" w:color="auto"/>
                                                            <w:left w:val="none" w:sz="0" w:space="0" w:color="auto"/>
                                                            <w:bottom w:val="none" w:sz="0" w:space="0" w:color="auto"/>
                                                            <w:right w:val="none" w:sz="0" w:space="0" w:color="auto"/>
                                                          </w:divBdr>
                                                        </w:div>
                                                        <w:div w:id="1166555115">
                                                          <w:marLeft w:val="0"/>
                                                          <w:marRight w:val="0"/>
                                                          <w:marTop w:val="0"/>
                                                          <w:marBottom w:val="0"/>
                                                          <w:divBdr>
                                                            <w:top w:val="none" w:sz="0" w:space="0" w:color="auto"/>
                                                            <w:left w:val="none" w:sz="0" w:space="0" w:color="auto"/>
                                                            <w:bottom w:val="none" w:sz="0" w:space="0" w:color="auto"/>
                                                            <w:right w:val="none" w:sz="0" w:space="0" w:color="auto"/>
                                                          </w:divBdr>
                                                        </w:div>
                                                        <w:div w:id="1395662838">
                                                          <w:marLeft w:val="0"/>
                                                          <w:marRight w:val="0"/>
                                                          <w:marTop w:val="0"/>
                                                          <w:marBottom w:val="0"/>
                                                          <w:divBdr>
                                                            <w:top w:val="none" w:sz="0" w:space="0" w:color="auto"/>
                                                            <w:left w:val="none" w:sz="0" w:space="0" w:color="auto"/>
                                                            <w:bottom w:val="none" w:sz="0" w:space="0" w:color="auto"/>
                                                            <w:right w:val="none" w:sz="0" w:space="0" w:color="auto"/>
                                                          </w:divBdr>
                                                        </w:div>
                                                        <w:div w:id="702678835">
                                                          <w:marLeft w:val="0"/>
                                                          <w:marRight w:val="0"/>
                                                          <w:marTop w:val="0"/>
                                                          <w:marBottom w:val="0"/>
                                                          <w:divBdr>
                                                            <w:top w:val="none" w:sz="0" w:space="0" w:color="auto"/>
                                                            <w:left w:val="none" w:sz="0" w:space="0" w:color="auto"/>
                                                            <w:bottom w:val="none" w:sz="0" w:space="0" w:color="auto"/>
                                                            <w:right w:val="none" w:sz="0" w:space="0" w:color="auto"/>
                                                          </w:divBdr>
                                                        </w:div>
                                                        <w:div w:id="1257053316">
                                                          <w:marLeft w:val="0"/>
                                                          <w:marRight w:val="0"/>
                                                          <w:marTop w:val="0"/>
                                                          <w:marBottom w:val="0"/>
                                                          <w:divBdr>
                                                            <w:top w:val="none" w:sz="0" w:space="0" w:color="auto"/>
                                                            <w:left w:val="none" w:sz="0" w:space="0" w:color="auto"/>
                                                            <w:bottom w:val="none" w:sz="0" w:space="0" w:color="auto"/>
                                                            <w:right w:val="none" w:sz="0" w:space="0" w:color="auto"/>
                                                          </w:divBdr>
                                                        </w:div>
                                                        <w:div w:id="102457585">
                                                          <w:marLeft w:val="0"/>
                                                          <w:marRight w:val="0"/>
                                                          <w:marTop w:val="0"/>
                                                          <w:marBottom w:val="0"/>
                                                          <w:divBdr>
                                                            <w:top w:val="none" w:sz="0" w:space="0" w:color="auto"/>
                                                            <w:left w:val="none" w:sz="0" w:space="0" w:color="auto"/>
                                                            <w:bottom w:val="none" w:sz="0" w:space="0" w:color="auto"/>
                                                            <w:right w:val="none" w:sz="0" w:space="0" w:color="auto"/>
                                                          </w:divBdr>
                                                        </w:div>
                                                        <w:div w:id="822425258">
                                                          <w:marLeft w:val="0"/>
                                                          <w:marRight w:val="0"/>
                                                          <w:marTop w:val="0"/>
                                                          <w:marBottom w:val="0"/>
                                                          <w:divBdr>
                                                            <w:top w:val="none" w:sz="0" w:space="0" w:color="auto"/>
                                                            <w:left w:val="none" w:sz="0" w:space="0" w:color="auto"/>
                                                            <w:bottom w:val="none" w:sz="0" w:space="0" w:color="auto"/>
                                                            <w:right w:val="none" w:sz="0" w:space="0" w:color="auto"/>
                                                          </w:divBdr>
                                                        </w:div>
                                                        <w:div w:id="1013535383">
                                                          <w:marLeft w:val="0"/>
                                                          <w:marRight w:val="0"/>
                                                          <w:marTop w:val="0"/>
                                                          <w:marBottom w:val="0"/>
                                                          <w:divBdr>
                                                            <w:top w:val="none" w:sz="0" w:space="0" w:color="auto"/>
                                                            <w:left w:val="none" w:sz="0" w:space="0" w:color="auto"/>
                                                            <w:bottom w:val="none" w:sz="0" w:space="0" w:color="auto"/>
                                                            <w:right w:val="none" w:sz="0" w:space="0" w:color="auto"/>
                                                          </w:divBdr>
                                                        </w:div>
                                                        <w:div w:id="249701762">
                                                          <w:marLeft w:val="0"/>
                                                          <w:marRight w:val="0"/>
                                                          <w:marTop w:val="0"/>
                                                          <w:marBottom w:val="0"/>
                                                          <w:divBdr>
                                                            <w:top w:val="none" w:sz="0" w:space="0" w:color="auto"/>
                                                            <w:left w:val="none" w:sz="0" w:space="0" w:color="auto"/>
                                                            <w:bottom w:val="none" w:sz="0" w:space="0" w:color="auto"/>
                                                            <w:right w:val="none" w:sz="0" w:space="0" w:color="auto"/>
                                                          </w:divBdr>
                                                        </w:div>
                                                        <w:div w:id="295724221">
                                                          <w:marLeft w:val="0"/>
                                                          <w:marRight w:val="0"/>
                                                          <w:marTop w:val="0"/>
                                                          <w:marBottom w:val="0"/>
                                                          <w:divBdr>
                                                            <w:top w:val="none" w:sz="0" w:space="0" w:color="auto"/>
                                                            <w:left w:val="none" w:sz="0" w:space="0" w:color="auto"/>
                                                            <w:bottom w:val="none" w:sz="0" w:space="0" w:color="auto"/>
                                                            <w:right w:val="none" w:sz="0" w:space="0" w:color="auto"/>
                                                          </w:divBdr>
                                                        </w:div>
                                                        <w:div w:id="1518273986">
                                                          <w:marLeft w:val="0"/>
                                                          <w:marRight w:val="0"/>
                                                          <w:marTop w:val="0"/>
                                                          <w:marBottom w:val="0"/>
                                                          <w:divBdr>
                                                            <w:top w:val="none" w:sz="0" w:space="0" w:color="auto"/>
                                                            <w:left w:val="none" w:sz="0" w:space="0" w:color="auto"/>
                                                            <w:bottom w:val="none" w:sz="0" w:space="0" w:color="auto"/>
                                                            <w:right w:val="none" w:sz="0" w:space="0" w:color="auto"/>
                                                          </w:divBdr>
                                                        </w:div>
                                                        <w:div w:id="1792823866">
                                                          <w:marLeft w:val="0"/>
                                                          <w:marRight w:val="0"/>
                                                          <w:marTop w:val="0"/>
                                                          <w:marBottom w:val="0"/>
                                                          <w:divBdr>
                                                            <w:top w:val="none" w:sz="0" w:space="0" w:color="auto"/>
                                                            <w:left w:val="none" w:sz="0" w:space="0" w:color="auto"/>
                                                            <w:bottom w:val="none" w:sz="0" w:space="0" w:color="auto"/>
                                                            <w:right w:val="none" w:sz="0" w:space="0" w:color="auto"/>
                                                          </w:divBdr>
                                                        </w:div>
                                                        <w:div w:id="688609296">
                                                          <w:marLeft w:val="0"/>
                                                          <w:marRight w:val="0"/>
                                                          <w:marTop w:val="0"/>
                                                          <w:marBottom w:val="0"/>
                                                          <w:divBdr>
                                                            <w:top w:val="none" w:sz="0" w:space="0" w:color="auto"/>
                                                            <w:left w:val="none" w:sz="0" w:space="0" w:color="auto"/>
                                                            <w:bottom w:val="none" w:sz="0" w:space="0" w:color="auto"/>
                                                            <w:right w:val="none" w:sz="0" w:space="0" w:color="auto"/>
                                                          </w:divBdr>
                                                        </w:div>
                                                        <w:div w:id="292948379">
                                                          <w:marLeft w:val="0"/>
                                                          <w:marRight w:val="0"/>
                                                          <w:marTop w:val="0"/>
                                                          <w:marBottom w:val="0"/>
                                                          <w:divBdr>
                                                            <w:top w:val="none" w:sz="0" w:space="0" w:color="auto"/>
                                                            <w:left w:val="none" w:sz="0" w:space="0" w:color="auto"/>
                                                            <w:bottom w:val="none" w:sz="0" w:space="0" w:color="auto"/>
                                                            <w:right w:val="none" w:sz="0" w:space="0" w:color="auto"/>
                                                          </w:divBdr>
                                                        </w:div>
                                                        <w:div w:id="396904305">
                                                          <w:marLeft w:val="0"/>
                                                          <w:marRight w:val="0"/>
                                                          <w:marTop w:val="0"/>
                                                          <w:marBottom w:val="0"/>
                                                          <w:divBdr>
                                                            <w:top w:val="none" w:sz="0" w:space="0" w:color="auto"/>
                                                            <w:left w:val="none" w:sz="0" w:space="0" w:color="auto"/>
                                                            <w:bottom w:val="none" w:sz="0" w:space="0" w:color="auto"/>
                                                            <w:right w:val="none" w:sz="0" w:space="0" w:color="auto"/>
                                                          </w:divBdr>
                                                        </w:div>
                                                        <w:div w:id="1341353531">
                                                          <w:marLeft w:val="0"/>
                                                          <w:marRight w:val="0"/>
                                                          <w:marTop w:val="0"/>
                                                          <w:marBottom w:val="0"/>
                                                          <w:divBdr>
                                                            <w:top w:val="none" w:sz="0" w:space="0" w:color="auto"/>
                                                            <w:left w:val="none" w:sz="0" w:space="0" w:color="auto"/>
                                                            <w:bottom w:val="none" w:sz="0" w:space="0" w:color="auto"/>
                                                            <w:right w:val="none" w:sz="0" w:space="0" w:color="auto"/>
                                                          </w:divBdr>
                                                        </w:div>
                                                        <w:div w:id="1769350642">
                                                          <w:marLeft w:val="0"/>
                                                          <w:marRight w:val="0"/>
                                                          <w:marTop w:val="0"/>
                                                          <w:marBottom w:val="0"/>
                                                          <w:divBdr>
                                                            <w:top w:val="none" w:sz="0" w:space="0" w:color="auto"/>
                                                            <w:left w:val="none" w:sz="0" w:space="0" w:color="auto"/>
                                                            <w:bottom w:val="none" w:sz="0" w:space="0" w:color="auto"/>
                                                            <w:right w:val="none" w:sz="0" w:space="0" w:color="auto"/>
                                                          </w:divBdr>
                                                        </w:div>
                                                        <w:div w:id="1109005074">
                                                          <w:marLeft w:val="0"/>
                                                          <w:marRight w:val="0"/>
                                                          <w:marTop w:val="0"/>
                                                          <w:marBottom w:val="0"/>
                                                          <w:divBdr>
                                                            <w:top w:val="none" w:sz="0" w:space="0" w:color="auto"/>
                                                            <w:left w:val="none" w:sz="0" w:space="0" w:color="auto"/>
                                                            <w:bottom w:val="none" w:sz="0" w:space="0" w:color="auto"/>
                                                            <w:right w:val="none" w:sz="0" w:space="0" w:color="auto"/>
                                                          </w:divBdr>
                                                        </w:div>
                                                        <w:div w:id="360790074">
                                                          <w:marLeft w:val="0"/>
                                                          <w:marRight w:val="0"/>
                                                          <w:marTop w:val="0"/>
                                                          <w:marBottom w:val="0"/>
                                                          <w:divBdr>
                                                            <w:top w:val="none" w:sz="0" w:space="0" w:color="auto"/>
                                                            <w:left w:val="none" w:sz="0" w:space="0" w:color="auto"/>
                                                            <w:bottom w:val="none" w:sz="0" w:space="0" w:color="auto"/>
                                                            <w:right w:val="none" w:sz="0" w:space="0" w:color="auto"/>
                                                          </w:divBdr>
                                                        </w:div>
                                                        <w:div w:id="728189639">
                                                          <w:marLeft w:val="0"/>
                                                          <w:marRight w:val="0"/>
                                                          <w:marTop w:val="0"/>
                                                          <w:marBottom w:val="0"/>
                                                          <w:divBdr>
                                                            <w:top w:val="none" w:sz="0" w:space="0" w:color="auto"/>
                                                            <w:left w:val="none" w:sz="0" w:space="0" w:color="auto"/>
                                                            <w:bottom w:val="none" w:sz="0" w:space="0" w:color="auto"/>
                                                            <w:right w:val="none" w:sz="0" w:space="0" w:color="auto"/>
                                                          </w:divBdr>
                                                        </w:div>
                                                        <w:div w:id="1642611039">
                                                          <w:marLeft w:val="0"/>
                                                          <w:marRight w:val="0"/>
                                                          <w:marTop w:val="0"/>
                                                          <w:marBottom w:val="0"/>
                                                          <w:divBdr>
                                                            <w:top w:val="none" w:sz="0" w:space="0" w:color="auto"/>
                                                            <w:left w:val="none" w:sz="0" w:space="0" w:color="auto"/>
                                                            <w:bottom w:val="none" w:sz="0" w:space="0" w:color="auto"/>
                                                            <w:right w:val="none" w:sz="0" w:space="0" w:color="auto"/>
                                                          </w:divBdr>
                                                        </w:div>
                                                        <w:div w:id="60178846">
                                                          <w:marLeft w:val="0"/>
                                                          <w:marRight w:val="0"/>
                                                          <w:marTop w:val="0"/>
                                                          <w:marBottom w:val="0"/>
                                                          <w:divBdr>
                                                            <w:top w:val="none" w:sz="0" w:space="0" w:color="auto"/>
                                                            <w:left w:val="none" w:sz="0" w:space="0" w:color="auto"/>
                                                            <w:bottom w:val="none" w:sz="0" w:space="0" w:color="auto"/>
                                                            <w:right w:val="none" w:sz="0" w:space="0" w:color="auto"/>
                                                          </w:divBdr>
                                                        </w:div>
                                                        <w:div w:id="1452162783">
                                                          <w:marLeft w:val="0"/>
                                                          <w:marRight w:val="0"/>
                                                          <w:marTop w:val="0"/>
                                                          <w:marBottom w:val="0"/>
                                                          <w:divBdr>
                                                            <w:top w:val="none" w:sz="0" w:space="0" w:color="auto"/>
                                                            <w:left w:val="none" w:sz="0" w:space="0" w:color="auto"/>
                                                            <w:bottom w:val="none" w:sz="0" w:space="0" w:color="auto"/>
                                                            <w:right w:val="none" w:sz="0" w:space="0" w:color="auto"/>
                                                          </w:divBdr>
                                                        </w:div>
                                                        <w:div w:id="426121253">
                                                          <w:marLeft w:val="0"/>
                                                          <w:marRight w:val="0"/>
                                                          <w:marTop w:val="0"/>
                                                          <w:marBottom w:val="0"/>
                                                          <w:divBdr>
                                                            <w:top w:val="none" w:sz="0" w:space="0" w:color="auto"/>
                                                            <w:left w:val="none" w:sz="0" w:space="0" w:color="auto"/>
                                                            <w:bottom w:val="none" w:sz="0" w:space="0" w:color="auto"/>
                                                            <w:right w:val="none" w:sz="0" w:space="0" w:color="auto"/>
                                                          </w:divBdr>
                                                        </w:div>
                                                        <w:div w:id="1130588059">
                                                          <w:marLeft w:val="0"/>
                                                          <w:marRight w:val="0"/>
                                                          <w:marTop w:val="0"/>
                                                          <w:marBottom w:val="0"/>
                                                          <w:divBdr>
                                                            <w:top w:val="none" w:sz="0" w:space="0" w:color="auto"/>
                                                            <w:left w:val="none" w:sz="0" w:space="0" w:color="auto"/>
                                                            <w:bottom w:val="none" w:sz="0" w:space="0" w:color="auto"/>
                                                            <w:right w:val="none" w:sz="0" w:space="0" w:color="auto"/>
                                                          </w:divBdr>
                                                        </w:div>
                                                        <w:div w:id="1239369454">
                                                          <w:marLeft w:val="0"/>
                                                          <w:marRight w:val="0"/>
                                                          <w:marTop w:val="0"/>
                                                          <w:marBottom w:val="0"/>
                                                          <w:divBdr>
                                                            <w:top w:val="none" w:sz="0" w:space="0" w:color="auto"/>
                                                            <w:left w:val="none" w:sz="0" w:space="0" w:color="auto"/>
                                                            <w:bottom w:val="none" w:sz="0" w:space="0" w:color="auto"/>
                                                            <w:right w:val="none" w:sz="0" w:space="0" w:color="auto"/>
                                                          </w:divBdr>
                                                        </w:div>
                                                        <w:div w:id="1022393920">
                                                          <w:marLeft w:val="0"/>
                                                          <w:marRight w:val="0"/>
                                                          <w:marTop w:val="0"/>
                                                          <w:marBottom w:val="0"/>
                                                          <w:divBdr>
                                                            <w:top w:val="none" w:sz="0" w:space="0" w:color="auto"/>
                                                            <w:left w:val="none" w:sz="0" w:space="0" w:color="auto"/>
                                                            <w:bottom w:val="none" w:sz="0" w:space="0" w:color="auto"/>
                                                            <w:right w:val="none" w:sz="0" w:space="0" w:color="auto"/>
                                                          </w:divBdr>
                                                        </w:div>
                                                        <w:div w:id="13001173">
                                                          <w:marLeft w:val="0"/>
                                                          <w:marRight w:val="0"/>
                                                          <w:marTop w:val="0"/>
                                                          <w:marBottom w:val="0"/>
                                                          <w:divBdr>
                                                            <w:top w:val="none" w:sz="0" w:space="0" w:color="auto"/>
                                                            <w:left w:val="none" w:sz="0" w:space="0" w:color="auto"/>
                                                            <w:bottom w:val="none" w:sz="0" w:space="0" w:color="auto"/>
                                                            <w:right w:val="none" w:sz="0" w:space="0" w:color="auto"/>
                                                          </w:divBdr>
                                                        </w:div>
                                                        <w:div w:id="1353844888">
                                                          <w:marLeft w:val="0"/>
                                                          <w:marRight w:val="0"/>
                                                          <w:marTop w:val="0"/>
                                                          <w:marBottom w:val="0"/>
                                                          <w:divBdr>
                                                            <w:top w:val="none" w:sz="0" w:space="0" w:color="auto"/>
                                                            <w:left w:val="none" w:sz="0" w:space="0" w:color="auto"/>
                                                            <w:bottom w:val="none" w:sz="0" w:space="0" w:color="auto"/>
                                                            <w:right w:val="none" w:sz="0" w:space="0" w:color="auto"/>
                                                          </w:divBdr>
                                                        </w:div>
                                                        <w:div w:id="829980525">
                                                          <w:marLeft w:val="0"/>
                                                          <w:marRight w:val="0"/>
                                                          <w:marTop w:val="0"/>
                                                          <w:marBottom w:val="0"/>
                                                          <w:divBdr>
                                                            <w:top w:val="none" w:sz="0" w:space="0" w:color="auto"/>
                                                            <w:left w:val="none" w:sz="0" w:space="0" w:color="auto"/>
                                                            <w:bottom w:val="none" w:sz="0" w:space="0" w:color="auto"/>
                                                            <w:right w:val="none" w:sz="0" w:space="0" w:color="auto"/>
                                                          </w:divBdr>
                                                        </w:div>
                                                        <w:div w:id="462969735">
                                                          <w:marLeft w:val="0"/>
                                                          <w:marRight w:val="0"/>
                                                          <w:marTop w:val="0"/>
                                                          <w:marBottom w:val="0"/>
                                                          <w:divBdr>
                                                            <w:top w:val="none" w:sz="0" w:space="0" w:color="auto"/>
                                                            <w:left w:val="none" w:sz="0" w:space="0" w:color="auto"/>
                                                            <w:bottom w:val="none" w:sz="0" w:space="0" w:color="auto"/>
                                                            <w:right w:val="none" w:sz="0" w:space="0" w:color="auto"/>
                                                          </w:divBdr>
                                                        </w:div>
                                                        <w:div w:id="1881043509">
                                                          <w:marLeft w:val="0"/>
                                                          <w:marRight w:val="0"/>
                                                          <w:marTop w:val="0"/>
                                                          <w:marBottom w:val="0"/>
                                                          <w:divBdr>
                                                            <w:top w:val="none" w:sz="0" w:space="0" w:color="auto"/>
                                                            <w:left w:val="none" w:sz="0" w:space="0" w:color="auto"/>
                                                            <w:bottom w:val="none" w:sz="0" w:space="0" w:color="auto"/>
                                                            <w:right w:val="none" w:sz="0" w:space="0" w:color="auto"/>
                                                          </w:divBdr>
                                                        </w:div>
                                                        <w:div w:id="106238167">
                                                          <w:marLeft w:val="0"/>
                                                          <w:marRight w:val="0"/>
                                                          <w:marTop w:val="0"/>
                                                          <w:marBottom w:val="0"/>
                                                          <w:divBdr>
                                                            <w:top w:val="none" w:sz="0" w:space="0" w:color="auto"/>
                                                            <w:left w:val="none" w:sz="0" w:space="0" w:color="auto"/>
                                                            <w:bottom w:val="none" w:sz="0" w:space="0" w:color="auto"/>
                                                            <w:right w:val="none" w:sz="0" w:space="0" w:color="auto"/>
                                                          </w:divBdr>
                                                        </w:div>
                                                        <w:div w:id="180242815">
                                                          <w:marLeft w:val="0"/>
                                                          <w:marRight w:val="0"/>
                                                          <w:marTop w:val="0"/>
                                                          <w:marBottom w:val="0"/>
                                                          <w:divBdr>
                                                            <w:top w:val="none" w:sz="0" w:space="0" w:color="auto"/>
                                                            <w:left w:val="none" w:sz="0" w:space="0" w:color="auto"/>
                                                            <w:bottom w:val="none" w:sz="0" w:space="0" w:color="auto"/>
                                                            <w:right w:val="none" w:sz="0" w:space="0" w:color="auto"/>
                                                          </w:divBdr>
                                                        </w:div>
                                                        <w:div w:id="889651459">
                                                          <w:marLeft w:val="0"/>
                                                          <w:marRight w:val="0"/>
                                                          <w:marTop w:val="0"/>
                                                          <w:marBottom w:val="0"/>
                                                          <w:divBdr>
                                                            <w:top w:val="none" w:sz="0" w:space="0" w:color="auto"/>
                                                            <w:left w:val="none" w:sz="0" w:space="0" w:color="auto"/>
                                                            <w:bottom w:val="none" w:sz="0" w:space="0" w:color="auto"/>
                                                            <w:right w:val="none" w:sz="0" w:space="0" w:color="auto"/>
                                                          </w:divBdr>
                                                        </w:div>
                                                        <w:div w:id="1181432551">
                                                          <w:marLeft w:val="0"/>
                                                          <w:marRight w:val="0"/>
                                                          <w:marTop w:val="0"/>
                                                          <w:marBottom w:val="0"/>
                                                          <w:divBdr>
                                                            <w:top w:val="none" w:sz="0" w:space="0" w:color="auto"/>
                                                            <w:left w:val="none" w:sz="0" w:space="0" w:color="auto"/>
                                                            <w:bottom w:val="none" w:sz="0" w:space="0" w:color="auto"/>
                                                            <w:right w:val="none" w:sz="0" w:space="0" w:color="auto"/>
                                                          </w:divBdr>
                                                        </w:div>
                                                        <w:div w:id="92060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076612">
                                          <w:marLeft w:val="0"/>
                                          <w:marRight w:val="0"/>
                                          <w:marTop w:val="0"/>
                                          <w:marBottom w:val="0"/>
                                          <w:divBdr>
                                            <w:top w:val="none" w:sz="0" w:space="0" w:color="auto"/>
                                            <w:left w:val="none" w:sz="0" w:space="0" w:color="auto"/>
                                            <w:bottom w:val="none" w:sz="0" w:space="0" w:color="auto"/>
                                            <w:right w:val="none" w:sz="0" w:space="0" w:color="auto"/>
                                          </w:divBdr>
                                          <w:divsChild>
                                            <w:div w:id="735322924">
                                              <w:marLeft w:val="0"/>
                                              <w:marRight w:val="0"/>
                                              <w:marTop w:val="0"/>
                                              <w:marBottom w:val="0"/>
                                              <w:divBdr>
                                                <w:top w:val="none" w:sz="0" w:space="0" w:color="auto"/>
                                                <w:left w:val="none" w:sz="0" w:space="0" w:color="auto"/>
                                                <w:bottom w:val="none" w:sz="0" w:space="0" w:color="auto"/>
                                                <w:right w:val="none" w:sz="0" w:space="0" w:color="auto"/>
                                              </w:divBdr>
                                              <w:divsChild>
                                                <w:div w:id="1261064139">
                                                  <w:marLeft w:val="0"/>
                                                  <w:marRight w:val="0"/>
                                                  <w:marTop w:val="0"/>
                                                  <w:marBottom w:val="0"/>
                                                  <w:divBdr>
                                                    <w:top w:val="none" w:sz="0" w:space="0" w:color="auto"/>
                                                    <w:left w:val="none" w:sz="0" w:space="0" w:color="auto"/>
                                                    <w:bottom w:val="none" w:sz="0" w:space="0" w:color="auto"/>
                                                    <w:right w:val="none" w:sz="0" w:space="0" w:color="auto"/>
                                                  </w:divBdr>
                                                  <w:divsChild>
                                                    <w:div w:id="1982225199">
                                                      <w:marLeft w:val="0"/>
                                                      <w:marRight w:val="0"/>
                                                      <w:marTop w:val="0"/>
                                                      <w:marBottom w:val="0"/>
                                                      <w:divBdr>
                                                        <w:top w:val="none" w:sz="0" w:space="0" w:color="auto"/>
                                                        <w:left w:val="none" w:sz="0" w:space="0" w:color="auto"/>
                                                        <w:bottom w:val="none" w:sz="0" w:space="0" w:color="auto"/>
                                                        <w:right w:val="none" w:sz="0" w:space="0" w:color="auto"/>
                                                      </w:divBdr>
                                                      <w:divsChild>
                                                        <w:div w:id="402803509">
                                                          <w:marLeft w:val="0"/>
                                                          <w:marRight w:val="0"/>
                                                          <w:marTop w:val="0"/>
                                                          <w:marBottom w:val="0"/>
                                                          <w:divBdr>
                                                            <w:top w:val="none" w:sz="0" w:space="0" w:color="auto"/>
                                                            <w:left w:val="none" w:sz="0" w:space="0" w:color="auto"/>
                                                            <w:bottom w:val="none" w:sz="0" w:space="0" w:color="auto"/>
                                                            <w:right w:val="none" w:sz="0" w:space="0" w:color="auto"/>
                                                          </w:divBdr>
                                                        </w:div>
                                                        <w:div w:id="1636908468">
                                                          <w:marLeft w:val="0"/>
                                                          <w:marRight w:val="0"/>
                                                          <w:marTop w:val="0"/>
                                                          <w:marBottom w:val="0"/>
                                                          <w:divBdr>
                                                            <w:top w:val="none" w:sz="0" w:space="0" w:color="auto"/>
                                                            <w:left w:val="none" w:sz="0" w:space="0" w:color="auto"/>
                                                            <w:bottom w:val="none" w:sz="0" w:space="0" w:color="auto"/>
                                                            <w:right w:val="none" w:sz="0" w:space="0" w:color="auto"/>
                                                          </w:divBdr>
                                                        </w:div>
                                                        <w:div w:id="697435837">
                                                          <w:marLeft w:val="0"/>
                                                          <w:marRight w:val="0"/>
                                                          <w:marTop w:val="0"/>
                                                          <w:marBottom w:val="0"/>
                                                          <w:divBdr>
                                                            <w:top w:val="none" w:sz="0" w:space="0" w:color="auto"/>
                                                            <w:left w:val="none" w:sz="0" w:space="0" w:color="auto"/>
                                                            <w:bottom w:val="none" w:sz="0" w:space="0" w:color="auto"/>
                                                            <w:right w:val="none" w:sz="0" w:space="0" w:color="auto"/>
                                                          </w:divBdr>
                                                        </w:div>
                                                        <w:div w:id="2005626011">
                                                          <w:marLeft w:val="0"/>
                                                          <w:marRight w:val="0"/>
                                                          <w:marTop w:val="0"/>
                                                          <w:marBottom w:val="0"/>
                                                          <w:divBdr>
                                                            <w:top w:val="none" w:sz="0" w:space="0" w:color="auto"/>
                                                            <w:left w:val="none" w:sz="0" w:space="0" w:color="auto"/>
                                                            <w:bottom w:val="none" w:sz="0" w:space="0" w:color="auto"/>
                                                            <w:right w:val="none" w:sz="0" w:space="0" w:color="auto"/>
                                                          </w:divBdr>
                                                        </w:div>
                                                        <w:div w:id="536702770">
                                                          <w:marLeft w:val="0"/>
                                                          <w:marRight w:val="0"/>
                                                          <w:marTop w:val="0"/>
                                                          <w:marBottom w:val="0"/>
                                                          <w:divBdr>
                                                            <w:top w:val="none" w:sz="0" w:space="0" w:color="auto"/>
                                                            <w:left w:val="none" w:sz="0" w:space="0" w:color="auto"/>
                                                            <w:bottom w:val="none" w:sz="0" w:space="0" w:color="auto"/>
                                                            <w:right w:val="none" w:sz="0" w:space="0" w:color="auto"/>
                                                          </w:divBdr>
                                                        </w:div>
                                                        <w:div w:id="2134328171">
                                                          <w:marLeft w:val="0"/>
                                                          <w:marRight w:val="0"/>
                                                          <w:marTop w:val="0"/>
                                                          <w:marBottom w:val="0"/>
                                                          <w:divBdr>
                                                            <w:top w:val="none" w:sz="0" w:space="0" w:color="auto"/>
                                                            <w:left w:val="none" w:sz="0" w:space="0" w:color="auto"/>
                                                            <w:bottom w:val="none" w:sz="0" w:space="0" w:color="auto"/>
                                                            <w:right w:val="none" w:sz="0" w:space="0" w:color="auto"/>
                                                          </w:divBdr>
                                                        </w:div>
                                                        <w:div w:id="1923830286">
                                                          <w:marLeft w:val="0"/>
                                                          <w:marRight w:val="0"/>
                                                          <w:marTop w:val="0"/>
                                                          <w:marBottom w:val="0"/>
                                                          <w:divBdr>
                                                            <w:top w:val="none" w:sz="0" w:space="0" w:color="auto"/>
                                                            <w:left w:val="none" w:sz="0" w:space="0" w:color="auto"/>
                                                            <w:bottom w:val="none" w:sz="0" w:space="0" w:color="auto"/>
                                                            <w:right w:val="none" w:sz="0" w:space="0" w:color="auto"/>
                                                          </w:divBdr>
                                                        </w:div>
                                                        <w:div w:id="2033602283">
                                                          <w:marLeft w:val="0"/>
                                                          <w:marRight w:val="0"/>
                                                          <w:marTop w:val="0"/>
                                                          <w:marBottom w:val="0"/>
                                                          <w:divBdr>
                                                            <w:top w:val="none" w:sz="0" w:space="0" w:color="auto"/>
                                                            <w:left w:val="none" w:sz="0" w:space="0" w:color="auto"/>
                                                            <w:bottom w:val="none" w:sz="0" w:space="0" w:color="auto"/>
                                                            <w:right w:val="none" w:sz="0" w:space="0" w:color="auto"/>
                                                          </w:divBdr>
                                                        </w:div>
                                                        <w:div w:id="888611905">
                                                          <w:marLeft w:val="0"/>
                                                          <w:marRight w:val="0"/>
                                                          <w:marTop w:val="0"/>
                                                          <w:marBottom w:val="0"/>
                                                          <w:divBdr>
                                                            <w:top w:val="none" w:sz="0" w:space="0" w:color="auto"/>
                                                            <w:left w:val="none" w:sz="0" w:space="0" w:color="auto"/>
                                                            <w:bottom w:val="none" w:sz="0" w:space="0" w:color="auto"/>
                                                            <w:right w:val="none" w:sz="0" w:space="0" w:color="auto"/>
                                                          </w:divBdr>
                                                        </w:div>
                                                        <w:div w:id="1620916917">
                                                          <w:marLeft w:val="0"/>
                                                          <w:marRight w:val="0"/>
                                                          <w:marTop w:val="0"/>
                                                          <w:marBottom w:val="0"/>
                                                          <w:divBdr>
                                                            <w:top w:val="none" w:sz="0" w:space="0" w:color="auto"/>
                                                            <w:left w:val="none" w:sz="0" w:space="0" w:color="auto"/>
                                                            <w:bottom w:val="none" w:sz="0" w:space="0" w:color="auto"/>
                                                            <w:right w:val="none" w:sz="0" w:space="0" w:color="auto"/>
                                                          </w:divBdr>
                                                        </w:div>
                                                        <w:div w:id="1456482922">
                                                          <w:marLeft w:val="0"/>
                                                          <w:marRight w:val="0"/>
                                                          <w:marTop w:val="0"/>
                                                          <w:marBottom w:val="0"/>
                                                          <w:divBdr>
                                                            <w:top w:val="none" w:sz="0" w:space="0" w:color="auto"/>
                                                            <w:left w:val="none" w:sz="0" w:space="0" w:color="auto"/>
                                                            <w:bottom w:val="none" w:sz="0" w:space="0" w:color="auto"/>
                                                            <w:right w:val="none" w:sz="0" w:space="0" w:color="auto"/>
                                                          </w:divBdr>
                                                        </w:div>
                                                        <w:div w:id="1170676523">
                                                          <w:marLeft w:val="0"/>
                                                          <w:marRight w:val="0"/>
                                                          <w:marTop w:val="0"/>
                                                          <w:marBottom w:val="0"/>
                                                          <w:divBdr>
                                                            <w:top w:val="none" w:sz="0" w:space="0" w:color="auto"/>
                                                            <w:left w:val="none" w:sz="0" w:space="0" w:color="auto"/>
                                                            <w:bottom w:val="none" w:sz="0" w:space="0" w:color="auto"/>
                                                            <w:right w:val="none" w:sz="0" w:space="0" w:color="auto"/>
                                                          </w:divBdr>
                                                        </w:div>
                                                        <w:div w:id="1236473507">
                                                          <w:marLeft w:val="0"/>
                                                          <w:marRight w:val="0"/>
                                                          <w:marTop w:val="0"/>
                                                          <w:marBottom w:val="0"/>
                                                          <w:divBdr>
                                                            <w:top w:val="none" w:sz="0" w:space="0" w:color="auto"/>
                                                            <w:left w:val="none" w:sz="0" w:space="0" w:color="auto"/>
                                                            <w:bottom w:val="none" w:sz="0" w:space="0" w:color="auto"/>
                                                            <w:right w:val="none" w:sz="0" w:space="0" w:color="auto"/>
                                                          </w:divBdr>
                                                        </w:div>
                                                        <w:div w:id="148593107">
                                                          <w:marLeft w:val="0"/>
                                                          <w:marRight w:val="0"/>
                                                          <w:marTop w:val="0"/>
                                                          <w:marBottom w:val="0"/>
                                                          <w:divBdr>
                                                            <w:top w:val="none" w:sz="0" w:space="0" w:color="auto"/>
                                                            <w:left w:val="none" w:sz="0" w:space="0" w:color="auto"/>
                                                            <w:bottom w:val="none" w:sz="0" w:space="0" w:color="auto"/>
                                                            <w:right w:val="none" w:sz="0" w:space="0" w:color="auto"/>
                                                          </w:divBdr>
                                                        </w:div>
                                                        <w:div w:id="596327790">
                                                          <w:marLeft w:val="0"/>
                                                          <w:marRight w:val="0"/>
                                                          <w:marTop w:val="0"/>
                                                          <w:marBottom w:val="0"/>
                                                          <w:divBdr>
                                                            <w:top w:val="none" w:sz="0" w:space="0" w:color="auto"/>
                                                            <w:left w:val="none" w:sz="0" w:space="0" w:color="auto"/>
                                                            <w:bottom w:val="none" w:sz="0" w:space="0" w:color="auto"/>
                                                            <w:right w:val="none" w:sz="0" w:space="0" w:color="auto"/>
                                                          </w:divBdr>
                                                        </w:div>
                                                        <w:div w:id="847602162">
                                                          <w:marLeft w:val="0"/>
                                                          <w:marRight w:val="0"/>
                                                          <w:marTop w:val="0"/>
                                                          <w:marBottom w:val="0"/>
                                                          <w:divBdr>
                                                            <w:top w:val="none" w:sz="0" w:space="0" w:color="auto"/>
                                                            <w:left w:val="none" w:sz="0" w:space="0" w:color="auto"/>
                                                            <w:bottom w:val="none" w:sz="0" w:space="0" w:color="auto"/>
                                                            <w:right w:val="none" w:sz="0" w:space="0" w:color="auto"/>
                                                          </w:divBdr>
                                                        </w:div>
                                                        <w:div w:id="536813504">
                                                          <w:marLeft w:val="0"/>
                                                          <w:marRight w:val="0"/>
                                                          <w:marTop w:val="0"/>
                                                          <w:marBottom w:val="0"/>
                                                          <w:divBdr>
                                                            <w:top w:val="none" w:sz="0" w:space="0" w:color="auto"/>
                                                            <w:left w:val="none" w:sz="0" w:space="0" w:color="auto"/>
                                                            <w:bottom w:val="none" w:sz="0" w:space="0" w:color="auto"/>
                                                            <w:right w:val="none" w:sz="0" w:space="0" w:color="auto"/>
                                                          </w:divBdr>
                                                        </w:div>
                                                        <w:div w:id="367682519">
                                                          <w:marLeft w:val="0"/>
                                                          <w:marRight w:val="0"/>
                                                          <w:marTop w:val="0"/>
                                                          <w:marBottom w:val="0"/>
                                                          <w:divBdr>
                                                            <w:top w:val="none" w:sz="0" w:space="0" w:color="auto"/>
                                                            <w:left w:val="none" w:sz="0" w:space="0" w:color="auto"/>
                                                            <w:bottom w:val="none" w:sz="0" w:space="0" w:color="auto"/>
                                                            <w:right w:val="none" w:sz="0" w:space="0" w:color="auto"/>
                                                          </w:divBdr>
                                                        </w:div>
                                                        <w:div w:id="1244947452">
                                                          <w:marLeft w:val="0"/>
                                                          <w:marRight w:val="0"/>
                                                          <w:marTop w:val="0"/>
                                                          <w:marBottom w:val="0"/>
                                                          <w:divBdr>
                                                            <w:top w:val="none" w:sz="0" w:space="0" w:color="auto"/>
                                                            <w:left w:val="none" w:sz="0" w:space="0" w:color="auto"/>
                                                            <w:bottom w:val="none" w:sz="0" w:space="0" w:color="auto"/>
                                                            <w:right w:val="none" w:sz="0" w:space="0" w:color="auto"/>
                                                          </w:divBdr>
                                                        </w:div>
                                                        <w:div w:id="1364818812">
                                                          <w:marLeft w:val="0"/>
                                                          <w:marRight w:val="0"/>
                                                          <w:marTop w:val="0"/>
                                                          <w:marBottom w:val="0"/>
                                                          <w:divBdr>
                                                            <w:top w:val="none" w:sz="0" w:space="0" w:color="auto"/>
                                                            <w:left w:val="none" w:sz="0" w:space="0" w:color="auto"/>
                                                            <w:bottom w:val="none" w:sz="0" w:space="0" w:color="auto"/>
                                                            <w:right w:val="none" w:sz="0" w:space="0" w:color="auto"/>
                                                          </w:divBdr>
                                                        </w:div>
                                                        <w:div w:id="1715423726">
                                                          <w:marLeft w:val="0"/>
                                                          <w:marRight w:val="0"/>
                                                          <w:marTop w:val="0"/>
                                                          <w:marBottom w:val="0"/>
                                                          <w:divBdr>
                                                            <w:top w:val="none" w:sz="0" w:space="0" w:color="auto"/>
                                                            <w:left w:val="none" w:sz="0" w:space="0" w:color="auto"/>
                                                            <w:bottom w:val="none" w:sz="0" w:space="0" w:color="auto"/>
                                                            <w:right w:val="none" w:sz="0" w:space="0" w:color="auto"/>
                                                          </w:divBdr>
                                                        </w:div>
                                                        <w:div w:id="1013607628">
                                                          <w:marLeft w:val="0"/>
                                                          <w:marRight w:val="0"/>
                                                          <w:marTop w:val="0"/>
                                                          <w:marBottom w:val="0"/>
                                                          <w:divBdr>
                                                            <w:top w:val="none" w:sz="0" w:space="0" w:color="auto"/>
                                                            <w:left w:val="none" w:sz="0" w:space="0" w:color="auto"/>
                                                            <w:bottom w:val="none" w:sz="0" w:space="0" w:color="auto"/>
                                                            <w:right w:val="none" w:sz="0" w:space="0" w:color="auto"/>
                                                          </w:divBdr>
                                                        </w:div>
                                                        <w:div w:id="1776826648">
                                                          <w:marLeft w:val="0"/>
                                                          <w:marRight w:val="0"/>
                                                          <w:marTop w:val="0"/>
                                                          <w:marBottom w:val="0"/>
                                                          <w:divBdr>
                                                            <w:top w:val="none" w:sz="0" w:space="0" w:color="auto"/>
                                                            <w:left w:val="none" w:sz="0" w:space="0" w:color="auto"/>
                                                            <w:bottom w:val="none" w:sz="0" w:space="0" w:color="auto"/>
                                                            <w:right w:val="none" w:sz="0" w:space="0" w:color="auto"/>
                                                          </w:divBdr>
                                                        </w:div>
                                                        <w:div w:id="1885747839">
                                                          <w:marLeft w:val="0"/>
                                                          <w:marRight w:val="0"/>
                                                          <w:marTop w:val="0"/>
                                                          <w:marBottom w:val="0"/>
                                                          <w:divBdr>
                                                            <w:top w:val="none" w:sz="0" w:space="0" w:color="auto"/>
                                                            <w:left w:val="none" w:sz="0" w:space="0" w:color="auto"/>
                                                            <w:bottom w:val="none" w:sz="0" w:space="0" w:color="auto"/>
                                                            <w:right w:val="none" w:sz="0" w:space="0" w:color="auto"/>
                                                          </w:divBdr>
                                                        </w:div>
                                                        <w:div w:id="1144396455">
                                                          <w:marLeft w:val="0"/>
                                                          <w:marRight w:val="0"/>
                                                          <w:marTop w:val="0"/>
                                                          <w:marBottom w:val="0"/>
                                                          <w:divBdr>
                                                            <w:top w:val="none" w:sz="0" w:space="0" w:color="auto"/>
                                                            <w:left w:val="none" w:sz="0" w:space="0" w:color="auto"/>
                                                            <w:bottom w:val="none" w:sz="0" w:space="0" w:color="auto"/>
                                                            <w:right w:val="none" w:sz="0" w:space="0" w:color="auto"/>
                                                          </w:divBdr>
                                                        </w:div>
                                                        <w:div w:id="392657321">
                                                          <w:marLeft w:val="0"/>
                                                          <w:marRight w:val="0"/>
                                                          <w:marTop w:val="0"/>
                                                          <w:marBottom w:val="0"/>
                                                          <w:divBdr>
                                                            <w:top w:val="none" w:sz="0" w:space="0" w:color="auto"/>
                                                            <w:left w:val="none" w:sz="0" w:space="0" w:color="auto"/>
                                                            <w:bottom w:val="none" w:sz="0" w:space="0" w:color="auto"/>
                                                            <w:right w:val="none" w:sz="0" w:space="0" w:color="auto"/>
                                                          </w:divBdr>
                                                        </w:div>
                                                        <w:div w:id="62029817">
                                                          <w:marLeft w:val="0"/>
                                                          <w:marRight w:val="0"/>
                                                          <w:marTop w:val="0"/>
                                                          <w:marBottom w:val="0"/>
                                                          <w:divBdr>
                                                            <w:top w:val="none" w:sz="0" w:space="0" w:color="auto"/>
                                                            <w:left w:val="none" w:sz="0" w:space="0" w:color="auto"/>
                                                            <w:bottom w:val="none" w:sz="0" w:space="0" w:color="auto"/>
                                                            <w:right w:val="none" w:sz="0" w:space="0" w:color="auto"/>
                                                          </w:divBdr>
                                                        </w:div>
                                                        <w:div w:id="757872276">
                                                          <w:marLeft w:val="0"/>
                                                          <w:marRight w:val="0"/>
                                                          <w:marTop w:val="0"/>
                                                          <w:marBottom w:val="0"/>
                                                          <w:divBdr>
                                                            <w:top w:val="none" w:sz="0" w:space="0" w:color="auto"/>
                                                            <w:left w:val="none" w:sz="0" w:space="0" w:color="auto"/>
                                                            <w:bottom w:val="none" w:sz="0" w:space="0" w:color="auto"/>
                                                            <w:right w:val="none" w:sz="0" w:space="0" w:color="auto"/>
                                                          </w:divBdr>
                                                        </w:div>
                                                        <w:div w:id="189264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272294">
                                          <w:marLeft w:val="0"/>
                                          <w:marRight w:val="0"/>
                                          <w:marTop w:val="0"/>
                                          <w:marBottom w:val="0"/>
                                          <w:divBdr>
                                            <w:top w:val="none" w:sz="0" w:space="0" w:color="auto"/>
                                            <w:left w:val="none" w:sz="0" w:space="0" w:color="auto"/>
                                            <w:bottom w:val="none" w:sz="0" w:space="0" w:color="auto"/>
                                            <w:right w:val="none" w:sz="0" w:space="0" w:color="auto"/>
                                          </w:divBdr>
                                          <w:divsChild>
                                            <w:div w:id="96369935">
                                              <w:marLeft w:val="0"/>
                                              <w:marRight w:val="0"/>
                                              <w:marTop w:val="0"/>
                                              <w:marBottom w:val="0"/>
                                              <w:divBdr>
                                                <w:top w:val="none" w:sz="0" w:space="0" w:color="auto"/>
                                                <w:left w:val="none" w:sz="0" w:space="0" w:color="auto"/>
                                                <w:bottom w:val="none" w:sz="0" w:space="0" w:color="auto"/>
                                                <w:right w:val="none" w:sz="0" w:space="0" w:color="auto"/>
                                              </w:divBdr>
                                              <w:divsChild>
                                                <w:div w:id="1311708762">
                                                  <w:marLeft w:val="0"/>
                                                  <w:marRight w:val="0"/>
                                                  <w:marTop w:val="0"/>
                                                  <w:marBottom w:val="0"/>
                                                  <w:divBdr>
                                                    <w:top w:val="none" w:sz="0" w:space="0" w:color="auto"/>
                                                    <w:left w:val="none" w:sz="0" w:space="0" w:color="auto"/>
                                                    <w:bottom w:val="none" w:sz="0" w:space="0" w:color="auto"/>
                                                    <w:right w:val="none" w:sz="0" w:space="0" w:color="auto"/>
                                                  </w:divBdr>
                                                  <w:divsChild>
                                                    <w:div w:id="1537812621">
                                                      <w:marLeft w:val="0"/>
                                                      <w:marRight w:val="0"/>
                                                      <w:marTop w:val="0"/>
                                                      <w:marBottom w:val="0"/>
                                                      <w:divBdr>
                                                        <w:top w:val="none" w:sz="0" w:space="0" w:color="auto"/>
                                                        <w:left w:val="none" w:sz="0" w:space="0" w:color="auto"/>
                                                        <w:bottom w:val="none" w:sz="0" w:space="0" w:color="auto"/>
                                                        <w:right w:val="none" w:sz="0" w:space="0" w:color="auto"/>
                                                      </w:divBdr>
                                                      <w:divsChild>
                                                        <w:div w:id="124738795">
                                                          <w:marLeft w:val="0"/>
                                                          <w:marRight w:val="0"/>
                                                          <w:marTop w:val="0"/>
                                                          <w:marBottom w:val="0"/>
                                                          <w:divBdr>
                                                            <w:top w:val="none" w:sz="0" w:space="0" w:color="auto"/>
                                                            <w:left w:val="none" w:sz="0" w:space="0" w:color="auto"/>
                                                            <w:bottom w:val="none" w:sz="0" w:space="0" w:color="auto"/>
                                                            <w:right w:val="none" w:sz="0" w:space="0" w:color="auto"/>
                                                          </w:divBdr>
                                                        </w:div>
                                                        <w:div w:id="1249775895">
                                                          <w:marLeft w:val="0"/>
                                                          <w:marRight w:val="0"/>
                                                          <w:marTop w:val="0"/>
                                                          <w:marBottom w:val="0"/>
                                                          <w:divBdr>
                                                            <w:top w:val="none" w:sz="0" w:space="0" w:color="auto"/>
                                                            <w:left w:val="none" w:sz="0" w:space="0" w:color="auto"/>
                                                            <w:bottom w:val="none" w:sz="0" w:space="0" w:color="auto"/>
                                                            <w:right w:val="none" w:sz="0" w:space="0" w:color="auto"/>
                                                          </w:divBdr>
                                                        </w:div>
                                                        <w:div w:id="916088560">
                                                          <w:marLeft w:val="0"/>
                                                          <w:marRight w:val="0"/>
                                                          <w:marTop w:val="0"/>
                                                          <w:marBottom w:val="0"/>
                                                          <w:divBdr>
                                                            <w:top w:val="none" w:sz="0" w:space="0" w:color="auto"/>
                                                            <w:left w:val="none" w:sz="0" w:space="0" w:color="auto"/>
                                                            <w:bottom w:val="none" w:sz="0" w:space="0" w:color="auto"/>
                                                            <w:right w:val="none" w:sz="0" w:space="0" w:color="auto"/>
                                                          </w:divBdr>
                                                        </w:div>
                                                        <w:div w:id="663241293">
                                                          <w:marLeft w:val="0"/>
                                                          <w:marRight w:val="0"/>
                                                          <w:marTop w:val="0"/>
                                                          <w:marBottom w:val="0"/>
                                                          <w:divBdr>
                                                            <w:top w:val="none" w:sz="0" w:space="0" w:color="auto"/>
                                                            <w:left w:val="none" w:sz="0" w:space="0" w:color="auto"/>
                                                            <w:bottom w:val="none" w:sz="0" w:space="0" w:color="auto"/>
                                                            <w:right w:val="none" w:sz="0" w:space="0" w:color="auto"/>
                                                          </w:divBdr>
                                                        </w:div>
                                                        <w:div w:id="743718852">
                                                          <w:marLeft w:val="0"/>
                                                          <w:marRight w:val="0"/>
                                                          <w:marTop w:val="0"/>
                                                          <w:marBottom w:val="0"/>
                                                          <w:divBdr>
                                                            <w:top w:val="none" w:sz="0" w:space="0" w:color="auto"/>
                                                            <w:left w:val="none" w:sz="0" w:space="0" w:color="auto"/>
                                                            <w:bottom w:val="none" w:sz="0" w:space="0" w:color="auto"/>
                                                            <w:right w:val="none" w:sz="0" w:space="0" w:color="auto"/>
                                                          </w:divBdr>
                                                        </w:div>
                                                        <w:div w:id="1679694272">
                                                          <w:marLeft w:val="0"/>
                                                          <w:marRight w:val="0"/>
                                                          <w:marTop w:val="0"/>
                                                          <w:marBottom w:val="0"/>
                                                          <w:divBdr>
                                                            <w:top w:val="none" w:sz="0" w:space="0" w:color="auto"/>
                                                            <w:left w:val="none" w:sz="0" w:space="0" w:color="auto"/>
                                                            <w:bottom w:val="none" w:sz="0" w:space="0" w:color="auto"/>
                                                            <w:right w:val="none" w:sz="0" w:space="0" w:color="auto"/>
                                                          </w:divBdr>
                                                        </w:div>
                                                        <w:div w:id="1939942834">
                                                          <w:marLeft w:val="0"/>
                                                          <w:marRight w:val="0"/>
                                                          <w:marTop w:val="0"/>
                                                          <w:marBottom w:val="0"/>
                                                          <w:divBdr>
                                                            <w:top w:val="none" w:sz="0" w:space="0" w:color="auto"/>
                                                            <w:left w:val="none" w:sz="0" w:space="0" w:color="auto"/>
                                                            <w:bottom w:val="none" w:sz="0" w:space="0" w:color="auto"/>
                                                            <w:right w:val="none" w:sz="0" w:space="0" w:color="auto"/>
                                                          </w:divBdr>
                                                        </w:div>
                                                        <w:div w:id="516428490">
                                                          <w:marLeft w:val="0"/>
                                                          <w:marRight w:val="0"/>
                                                          <w:marTop w:val="0"/>
                                                          <w:marBottom w:val="0"/>
                                                          <w:divBdr>
                                                            <w:top w:val="none" w:sz="0" w:space="0" w:color="auto"/>
                                                            <w:left w:val="none" w:sz="0" w:space="0" w:color="auto"/>
                                                            <w:bottom w:val="none" w:sz="0" w:space="0" w:color="auto"/>
                                                            <w:right w:val="none" w:sz="0" w:space="0" w:color="auto"/>
                                                          </w:divBdr>
                                                        </w:div>
                                                        <w:div w:id="1851261459">
                                                          <w:marLeft w:val="0"/>
                                                          <w:marRight w:val="0"/>
                                                          <w:marTop w:val="0"/>
                                                          <w:marBottom w:val="0"/>
                                                          <w:divBdr>
                                                            <w:top w:val="none" w:sz="0" w:space="0" w:color="auto"/>
                                                            <w:left w:val="none" w:sz="0" w:space="0" w:color="auto"/>
                                                            <w:bottom w:val="none" w:sz="0" w:space="0" w:color="auto"/>
                                                            <w:right w:val="none" w:sz="0" w:space="0" w:color="auto"/>
                                                          </w:divBdr>
                                                        </w:div>
                                                        <w:div w:id="748231324">
                                                          <w:marLeft w:val="0"/>
                                                          <w:marRight w:val="0"/>
                                                          <w:marTop w:val="0"/>
                                                          <w:marBottom w:val="0"/>
                                                          <w:divBdr>
                                                            <w:top w:val="none" w:sz="0" w:space="0" w:color="auto"/>
                                                            <w:left w:val="none" w:sz="0" w:space="0" w:color="auto"/>
                                                            <w:bottom w:val="none" w:sz="0" w:space="0" w:color="auto"/>
                                                            <w:right w:val="none" w:sz="0" w:space="0" w:color="auto"/>
                                                          </w:divBdr>
                                                        </w:div>
                                                        <w:div w:id="1386830050">
                                                          <w:marLeft w:val="0"/>
                                                          <w:marRight w:val="0"/>
                                                          <w:marTop w:val="0"/>
                                                          <w:marBottom w:val="0"/>
                                                          <w:divBdr>
                                                            <w:top w:val="none" w:sz="0" w:space="0" w:color="auto"/>
                                                            <w:left w:val="none" w:sz="0" w:space="0" w:color="auto"/>
                                                            <w:bottom w:val="none" w:sz="0" w:space="0" w:color="auto"/>
                                                            <w:right w:val="none" w:sz="0" w:space="0" w:color="auto"/>
                                                          </w:divBdr>
                                                        </w:div>
                                                        <w:div w:id="1881625315">
                                                          <w:marLeft w:val="0"/>
                                                          <w:marRight w:val="0"/>
                                                          <w:marTop w:val="0"/>
                                                          <w:marBottom w:val="0"/>
                                                          <w:divBdr>
                                                            <w:top w:val="none" w:sz="0" w:space="0" w:color="auto"/>
                                                            <w:left w:val="none" w:sz="0" w:space="0" w:color="auto"/>
                                                            <w:bottom w:val="none" w:sz="0" w:space="0" w:color="auto"/>
                                                            <w:right w:val="none" w:sz="0" w:space="0" w:color="auto"/>
                                                          </w:divBdr>
                                                        </w:div>
                                                        <w:div w:id="1897692848">
                                                          <w:marLeft w:val="0"/>
                                                          <w:marRight w:val="0"/>
                                                          <w:marTop w:val="0"/>
                                                          <w:marBottom w:val="0"/>
                                                          <w:divBdr>
                                                            <w:top w:val="none" w:sz="0" w:space="0" w:color="auto"/>
                                                            <w:left w:val="none" w:sz="0" w:space="0" w:color="auto"/>
                                                            <w:bottom w:val="none" w:sz="0" w:space="0" w:color="auto"/>
                                                            <w:right w:val="none" w:sz="0" w:space="0" w:color="auto"/>
                                                          </w:divBdr>
                                                        </w:div>
                                                        <w:div w:id="1178696155">
                                                          <w:marLeft w:val="0"/>
                                                          <w:marRight w:val="0"/>
                                                          <w:marTop w:val="0"/>
                                                          <w:marBottom w:val="0"/>
                                                          <w:divBdr>
                                                            <w:top w:val="none" w:sz="0" w:space="0" w:color="auto"/>
                                                            <w:left w:val="none" w:sz="0" w:space="0" w:color="auto"/>
                                                            <w:bottom w:val="none" w:sz="0" w:space="0" w:color="auto"/>
                                                            <w:right w:val="none" w:sz="0" w:space="0" w:color="auto"/>
                                                          </w:divBdr>
                                                        </w:div>
                                                        <w:div w:id="81072592">
                                                          <w:marLeft w:val="0"/>
                                                          <w:marRight w:val="0"/>
                                                          <w:marTop w:val="0"/>
                                                          <w:marBottom w:val="0"/>
                                                          <w:divBdr>
                                                            <w:top w:val="none" w:sz="0" w:space="0" w:color="auto"/>
                                                            <w:left w:val="none" w:sz="0" w:space="0" w:color="auto"/>
                                                            <w:bottom w:val="none" w:sz="0" w:space="0" w:color="auto"/>
                                                            <w:right w:val="none" w:sz="0" w:space="0" w:color="auto"/>
                                                          </w:divBdr>
                                                        </w:div>
                                                        <w:div w:id="1705473665">
                                                          <w:marLeft w:val="0"/>
                                                          <w:marRight w:val="0"/>
                                                          <w:marTop w:val="0"/>
                                                          <w:marBottom w:val="0"/>
                                                          <w:divBdr>
                                                            <w:top w:val="none" w:sz="0" w:space="0" w:color="auto"/>
                                                            <w:left w:val="none" w:sz="0" w:space="0" w:color="auto"/>
                                                            <w:bottom w:val="none" w:sz="0" w:space="0" w:color="auto"/>
                                                            <w:right w:val="none" w:sz="0" w:space="0" w:color="auto"/>
                                                          </w:divBdr>
                                                        </w:div>
                                                        <w:div w:id="1844514346">
                                                          <w:marLeft w:val="0"/>
                                                          <w:marRight w:val="0"/>
                                                          <w:marTop w:val="0"/>
                                                          <w:marBottom w:val="0"/>
                                                          <w:divBdr>
                                                            <w:top w:val="none" w:sz="0" w:space="0" w:color="auto"/>
                                                            <w:left w:val="none" w:sz="0" w:space="0" w:color="auto"/>
                                                            <w:bottom w:val="none" w:sz="0" w:space="0" w:color="auto"/>
                                                            <w:right w:val="none" w:sz="0" w:space="0" w:color="auto"/>
                                                          </w:divBdr>
                                                        </w:div>
                                                        <w:div w:id="1652783818">
                                                          <w:marLeft w:val="0"/>
                                                          <w:marRight w:val="0"/>
                                                          <w:marTop w:val="0"/>
                                                          <w:marBottom w:val="0"/>
                                                          <w:divBdr>
                                                            <w:top w:val="none" w:sz="0" w:space="0" w:color="auto"/>
                                                            <w:left w:val="none" w:sz="0" w:space="0" w:color="auto"/>
                                                            <w:bottom w:val="none" w:sz="0" w:space="0" w:color="auto"/>
                                                            <w:right w:val="none" w:sz="0" w:space="0" w:color="auto"/>
                                                          </w:divBdr>
                                                        </w:div>
                                                        <w:div w:id="820148812">
                                                          <w:marLeft w:val="0"/>
                                                          <w:marRight w:val="0"/>
                                                          <w:marTop w:val="0"/>
                                                          <w:marBottom w:val="0"/>
                                                          <w:divBdr>
                                                            <w:top w:val="none" w:sz="0" w:space="0" w:color="auto"/>
                                                            <w:left w:val="none" w:sz="0" w:space="0" w:color="auto"/>
                                                            <w:bottom w:val="none" w:sz="0" w:space="0" w:color="auto"/>
                                                            <w:right w:val="none" w:sz="0" w:space="0" w:color="auto"/>
                                                          </w:divBdr>
                                                        </w:div>
                                                        <w:div w:id="1553928631">
                                                          <w:marLeft w:val="0"/>
                                                          <w:marRight w:val="0"/>
                                                          <w:marTop w:val="0"/>
                                                          <w:marBottom w:val="0"/>
                                                          <w:divBdr>
                                                            <w:top w:val="none" w:sz="0" w:space="0" w:color="auto"/>
                                                            <w:left w:val="none" w:sz="0" w:space="0" w:color="auto"/>
                                                            <w:bottom w:val="none" w:sz="0" w:space="0" w:color="auto"/>
                                                            <w:right w:val="none" w:sz="0" w:space="0" w:color="auto"/>
                                                          </w:divBdr>
                                                        </w:div>
                                                        <w:div w:id="572474271">
                                                          <w:marLeft w:val="0"/>
                                                          <w:marRight w:val="0"/>
                                                          <w:marTop w:val="0"/>
                                                          <w:marBottom w:val="0"/>
                                                          <w:divBdr>
                                                            <w:top w:val="none" w:sz="0" w:space="0" w:color="auto"/>
                                                            <w:left w:val="none" w:sz="0" w:space="0" w:color="auto"/>
                                                            <w:bottom w:val="none" w:sz="0" w:space="0" w:color="auto"/>
                                                            <w:right w:val="none" w:sz="0" w:space="0" w:color="auto"/>
                                                          </w:divBdr>
                                                        </w:div>
                                                        <w:div w:id="1489907600">
                                                          <w:marLeft w:val="0"/>
                                                          <w:marRight w:val="0"/>
                                                          <w:marTop w:val="0"/>
                                                          <w:marBottom w:val="0"/>
                                                          <w:divBdr>
                                                            <w:top w:val="none" w:sz="0" w:space="0" w:color="auto"/>
                                                            <w:left w:val="none" w:sz="0" w:space="0" w:color="auto"/>
                                                            <w:bottom w:val="none" w:sz="0" w:space="0" w:color="auto"/>
                                                            <w:right w:val="none" w:sz="0" w:space="0" w:color="auto"/>
                                                          </w:divBdr>
                                                        </w:div>
                                                        <w:div w:id="1064332612">
                                                          <w:marLeft w:val="0"/>
                                                          <w:marRight w:val="0"/>
                                                          <w:marTop w:val="0"/>
                                                          <w:marBottom w:val="0"/>
                                                          <w:divBdr>
                                                            <w:top w:val="none" w:sz="0" w:space="0" w:color="auto"/>
                                                            <w:left w:val="none" w:sz="0" w:space="0" w:color="auto"/>
                                                            <w:bottom w:val="none" w:sz="0" w:space="0" w:color="auto"/>
                                                            <w:right w:val="none" w:sz="0" w:space="0" w:color="auto"/>
                                                          </w:divBdr>
                                                        </w:div>
                                                        <w:div w:id="1867253565">
                                                          <w:marLeft w:val="0"/>
                                                          <w:marRight w:val="0"/>
                                                          <w:marTop w:val="0"/>
                                                          <w:marBottom w:val="0"/>
                                                          <w:divBdr>
                                                            <w:top w:val="none" w:sz="0" w:space="0" w:color="auto"/>
                                                            <w:left w:val="none" w:sz="0" w:space="0" w:color="auto"/>
                                                            <w:bottom w:val="none" w:sz="0" w:space="0" w:color="auto"/>
                                                            <w:right w:val="none" w:sz="0" w:space="0" w:color="auto"/>
                                                          </w:divBdr>
                                                        </w:div>
                                                        <w:div w:id="676155148">
                                                          <w:marLeft w:val="0"/>
                                                          <w:marRight w:val="0"/>
                                                          <w:marTop w:val="0"/>
                                                          <w:marBottom w:val="0"/>
                                                          <w:divBdr>
                                                            <w:top w:val="none" w:sz="0" w:space="0" w:color="auto"/>
                                                            <w:left w:val="none" w:sz="0" w:space="0" w:color="auto"/>
                                                            <w:bottom w:val="none" w:sz="0" w:space="0" w:color="auto"/>
                                                            <w:right w:val="none" w:sz="0" w:space="0" w:color="auto"/>
                                                          </w:divBdr>
                                                        </w:div>
                                                        <w:div w:id="731005756">
                                                          <w:marLeft w:val="0"/>
                                                          <w:marRight w:val="0"/>
                                                          <w:marTop w:val="0"/>
                                                          <w:marBottom w:val="0"/>
                                                          <w:divBdr>
                                                            <w:top w:val="none" w:sz="0" w:space="0" w:color="auto"/>
                                                            <w:left w:val="none" w:sz="0" w:space="0" w:color="auto"/>
                                                            <w:bottom w:val="none" w:sz="0" w:space="0" w:color="auto"/>
                                                            <w:right w:val="none" w:sz="0" w:space="0" w:color="auto"/>
                                                          </w:divBdr>
                                                        </w:div>
                                                        <w:div w:id="204328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969143">
                                          <w:marLeft w:val="0"/>
                                          <w:marRight w:val="0"/>
                                          <w:marTop w:val="0"/>
                                          <w:marBottom w:val="0"/>
                                          <w:divBdr>
                                            <w:top w:val="none" w:sz="0" w:space="0" w:color="auto"/>
                                            <w:left w:val="none" w:sz="0" w:space="0" w:color="auto"/>
                                            <w:bottom w:val="none" w:sz="0" w:space="0" w:color="auto"/>
                                            <w:right w:val="none" w:sz="0" w:space="0" w:color="auto"/>
                                          </w:divBdr>
                                          <w:divsChild>
                                            <w:div w:id="1593780221">
                                              <w:marLeft w:val="0"/>
                                              <w:marRight w:val="0"/>
                                              <w:marTop w:val="0"/>
                                              <w:marBottom w:val="0"/>
                                              <w:divBdr>
                                                <w:top w:val="none" w:sz="0" w:space="0" w:color="auto"/>
                                                <w:left w:val="none" w:sz="0" w:space="0" w:color="auto"/>
                                                <w:bottom w:val="none" w:sz="0" w:space="0" w:color="auto"/>
                                                <w:right w:val="none" w:sz="0" w:space="0" w:color="auto"/>
                                              </w:divBdr>
                                              <w:divsChild>
                                                <w:div w:id="1943419740">
                                                  <w:marLeft w:val="0"/>
                                                  <w:marRight w:val="0"/>
                                                  <w:marTop w:val="0"/>
                                                  <w:marBottom w:val="0"/>
                                                  <w:divBdr>
                                                    <w:top w:val="none" w:sz="0" w:space="0" w:color="auto"/>
                                                    <w:left w:val="none" w:sz="0" w:space="0" w:color="auto"/>
                                                    <w:bottom w:val="none" w:sz="0" w:space="0" w:color="auto"/>
                                                    <w:right w:val="none" w:sz="0" w:space="0" w:color="auto"/>
                                                  </w:divBdr>
                                                  <w:divsChild>
                                                    <w:div w:id="1970670199">
                                                      <w:marLeft w:val="0"/>
                                                      <w:marRight w:val="0"/>
                                                      <w:marTop w:val="0"/>
                                                      <w:marBottom w:val="0"/>
                                                      <w:divBdr>
                                                        <w:top w:val="none" w:sz="0" w:space="0" w:color="auto"/>
                                                        <w:left w:val="none" w:sz="0" w:space="0" w:color="auto"/>
                                                        <w:bottom w:val="none" w:sz="0" w:space="0" w:color="auto"/>
                                                        <w:right w:val="none" w:sz="0" w:space="0" w:color="auto"/>
                                                      </w:divBdr>
                                                      <w:divsChild>
                                                        <w:div w:id="638729850">
                                                          <w:marLeft w:val="0"/>
                                                          <w:marRight w:val="0"/>
                                                          <w:marTop w:val="0"/>
                                                          <w:marBottom w:val="0"/>
                                                          <w:divBdr>
                                                            <w:top w:val="none" w:sz="0" w:space="0" w:color="auto"/>
                                                            <w:left w:val="none" w:sz="0" w:space="0" w:color="auto"/>
                                                            <w:bottom w:val="none" w:sz="0" w:space="0" w:color="auto"/>
                                                            <w:right w:val="none" w:sz="0" w:space="0" w:color="auto"/>
                                                          </w:divBdr>
                                                        </w:div>
                                                        <w:div w:id="1874539949">
                                                          <w:marLeft w:val="0"/>
                                                          <w:marRight w:val="0"/>
                                                          <w:marTop w:val="0"/>
                                                          <w:marBottom w:val="0"/>
                                                          <w:divBdr>
                                                            <w:top w:val="none" w:sz="0" w:space="0" w:color="auto"/>
                                                            <w:left w:val="none" w:sz="0" w:space="0" w:color="auto"/>
                                                            <w:bottom w:val="none" w:sz="0" w:space="0" w:color="auto"/>
                                                            <w:right w:val="none" w:sz="0" w:space="0" w:color="auto"/>
                                                          </w:divBdr>
                                                        </w:div>
                                                        <w:div w:id="973295341">
                                                          <w:marLeft w:val="0"/>
                                                          <w:marRight w:val="0"/>
                                                          <w:marTop w:val="0"/>
                                                          <w:marBottom w:val="0"/>
                                                          <w:divBdr>
                                                            <w:top w:val="none" w:sz="0" w:space="0" w:color="auto"/>
                                                            <w:left w:val="none" w:sz="0" w:space="0" w:color="auto"/>
                                                            <w:bottom w:val="none" w:sz="0" w:space="0" w:color="auto"/>
                                                            <w:right w:val="none" w:sz="0" w:space="0" w:color="auto"/>
                                                          </w:divBdr>
                                                        </w:div>
                                                        <w:div w:id="1821337266">
                                                          <w:marLeft w:val="0"/>
                                                          <w:marRight w:val="0"/>
                                                          <w:marTop w:val="0"/>
                                                          <w:marBottom w:val="0"/>
                                                          <w:divBdr>
                                                            <w:top w:val="none" w:sz="0" w:space="0" w:color="auto"/>
                                                            <w:left w:val="none" w:sz="0" w:space="0" w:color="auto"/>
                                                            <w:bottom w:val="none" w:sz="0" w:space="0" w:color="auto"/>
                                                            <w:right w:val="none" w:sz="0" w:space="0" w:color="auto"/>
                                                          </w:divBdr>
                                                        </w:div>
                                                        <w:div w:id="1316109151">
                                                          <w:marLeft w:val="0"/>
                                                          <w:marRight w:val="0"/>
                                                          <w:marTop w:val="0"/>
                                                          <w:marBottom w:val="0"/>
                                                          <w:divBdr>
                                                            <w:top w:val="none" w:sz="0" w:space="0" w:color="auto"/>
                                                            <w:left w:val="none" w:sz="0" w:space="0" w:color="auto"/>
                                                            <w:bottom w:val="none" w:sz="0" w:space="0" w:color="auto"/>
                                                            <w:right w:val="none" w:sz="0" w:space="0" w:color="auto"/>
                                                          </w:divBdr>
                                                        </w:div>
                                                        <w:div w:id="1383209478">
                                                          <w:marLeft w:val="0"/>
                                                          <w:marRight w:val="0"/>
                                                          <w:marTop w:val="0"/>
                                                          <w:marBottom w:val="0"/>
                                                          <w:divBdr>
                                                            <w:top w:val="none" w:sz="0" w:space="0" w:color="auto"/>
                                                            <w:left w:val="none" w:sz="0" w:space="0" w:color="auto"/>
                                                            <w:bottom w:val="none" w:sz="0" w:space="0" w:color="auto"/>
                                                            <w:right w:val="none" w:sz="0" w:space="0" w:color="auto"/>
                                                          </w:divBdr>
                                                        </w:div>
                                                        <w:div w:id="1589078707">
                                                          <w:marLeft w:val="0"/>
                                                          <w:marRight w:val="0"/>
                                                          <w:marTop w:val="0"/>
                                                          <w:marBottom w:val="0"/>
                                                          <w:divBdr>
                                                            <w:top w:val="none" w:sz="0" w:space="0" w:color="auto"/>
                                                            <w:left w:val="none" w:sz="0" w:space="0" w:color="auto"/>
                                                            <w:bottom w:val="none" w:sz="0" w:space="0" w:color="auto"/>
                                                            <w:right w:val="none" w:sz="0" w:space="0" w:color="auto"/>
                                                          </w:divBdr>
                                                        </w:div>
                                                        <w:div w:id="2065761319">
                                                          <w:marLeft w:val="0"/>
                                                          <w:marRight w:val="0"/>
                                                          <w:marTop w:val="0"/>
                                                          <w:marBottom w:val="0"/>
                                                          <w:divBdr>
                                                            <w:top w:val="none" w:sz="0" w:space="0" w:color="auto"/>
                                                            <w:left w:val="none" w:sz="0" w:space="0" w:color="auto"/>
                                                            <w:bottom w:val="none" w:sz="0" w:space="0" w:color="auto"/>
                                                            <w:right w:val="none" w:sz="0" w:space="0" w:color="auto"/>
                                                          </w:divBdr>
                                                        </w:div>
                                                        <w:div w:id="1588613577">
                                                          <w:marLeft w:val="0"/>
                                                          <w:marRight w:val="0"/>
                                                          <w:marTop w:val="0"/>
                                                          <w:marBottom w:val="0"/>
                                                          <w:divBdr>
                                                            <w:top w:val="none" w:sz="0" w:space="0" w:color="auto"/>
                                                            <w:left w:val="none" w:sz="0" w:space="0" w:color="auto"/>
                                                            <w:bottom w:val="none" w:sz="0" w:space="0" w:color="auto"/>
                                                            <w:right w:val="none" w:sz="0" w:space="0" w:color="auto"/>
                                                          </w:divBdr>
                                                        </w:div>
                                                        <w:div w:id="649796079">
                                                          <w:marLeft w:val="0"/>
                                                          <w:marRight w:val="0"/>
                                                          <w:marTop w:val="0"/>
                                                          <w:marBottom w:val="0"/>
                                                          <w:divBdr>
                                                            <w:top w:val="none" w:sz="0" w:space="0" w:color="auto"/>
                                                            <w:left w:val="none" w:sz="0" w:space="0" w:color="auto"/>
                                                            <w:bottom w:val="none" w:sz="0" w:space="0" w:color="auto"/>
                                                            <w:right w:val="none" w:sz="0" w:space="0" w:color="auto"/>
                                                          </w:divBdr>
                                                        </w:div>
                                                        <w:div w:id="1899630029">
                                                          <w:marLeft w:val="0"/>
                                                          <w:marRight w:val="0"/>
                                                          <w:marTop w:val="0"/>
                                                          <w:marBottom w:val="0"/>
                                                          <w:divBdr>
                                                            <w:top w:val="none" w:sz="0" w:space="0" w:color="auto"/>
                                                            <w:left w:val="none" w:sz="0" w:space="0" w:color="auto"/>
                                                            <w:bottom w:val="none" w:sz="0" w:space="0" w:color="auto"/>
                                                            <w:right w:val="none" w:sz="0" w:space="0" w:color="auto"/>
                                                          </w:divBdr>
                                                        </w:div>
                                                        <w:div w:id="261574305">
                                                          <w:marLeft w:val="0"/>
                                                          <w:marRight w:val="0"/>
                                                          <w:marTop w:val="0"/>
                                                          <w:marBottom w:val="0"/>
                                                          <w:divBdr>
                                                            <w:top w:val="none" w:sz="0" w:space="0" w:color="auto"/>
                                                            <w:left w:val="none" w:sz="0" w:space="0" w:color="auto"/>
                                                            <w:bottom w:val="none" w:sz="0" w:space="0" w:color="auto"/>
                                                            <w:right w:val="none" w:sz="0" w:space="0" w:color="auto"/>
                                                          </w:divBdr>
                                                        </w:div>
                                                        <w:div w:id="634872207">
                                                          <w:marLeft w:val="0"/>
                                                          <w:marRight w:val="0"/>
                                                          <w:marTop w:val="0"/>
                                                          <w:marBottom w:val="0"/>
                                                          <w:divBdr>
                                                            <w:top w:val="none" w:sz="0" w:space="0" w:color="auto"/>
                                                            <w:left w:val="none" w:sz="0" w:space="0" w:color="auto"/>
                                                            <w:bottom w:val="none" w:sz="0" w:space="0" w:color="auto"/>
                                                            <w:right w:val="none" w:sz="0" w:space="0" w:color="auto"/>
                                                          </w:divBdr>
                                                        </w:div>
                                                        <w:div w:id="1362513004">
                                                          <w:marLeft w:val="0"/>
                                                          <w:marRight w:val="0"/>
                                                          <w:marTop w:val="0"/>
                                                          <w:marBottom w:val="0"/>
                                                          <w:divBdr>
                                                            <w:top w:val="none" w:sz="0" w:space="0" w:color="auto"/>
                                                            <w:left w:val="none" w:sz="0" w:space="0" w:color="auto"/>
                                                            <w:bottom w:val="none" w:sz="0" w:space="0" w:color="auto"/>
                                                            <w:right w:val="none" w:sz="0" w:space="0" w:color="auto"/>
                                                          </w:divBdr>
                                                        </w:div>
                                                        <w:div w:id="1550461672">
                                                          <w:marLeft w:val="0"/>
                                                          <w:marRight w:val="0"/>
                                                          <w:marTop w:val="0"/>
                                                          <w:marBottom w:val="0"/>
                                                          <w:divBdr>
                                                            <w:top w:val="none" w:sz="0" w:space="0" w:color="auto"/>
                                                            <w:left w:val="none" w:sz="0" w:space="0" w:color="auto"/>
                                                            <w:bottom w:val="none" w:sz="0" w:space="0" w:color="auto"/>
                                                            <w:right w:val="none" w:sz="0" w:space="0" w:color="auto"/>
                                                          </w:divBdr>
                                                        </w:div>
                                                        <w:div w:id="406658169">
                                                          <w:marLeft w:val="0"/>
                                                          <w:marRight w:val="0"/>
                                                          <w:marTop w:val="0"/>
                                                          <w:marBottom w:val="0"/>
                                                          <w:divBdr>
                                                            <w:top w:val="none" w:sz="0" w:space="0" w:color="auto"/>
                                                            <w:left w:val="none" w:sz="0" w:space="0" w:color="auto"/>
                                                            <w:bottom w:val="none" w:sz="0" w:space="0" w:color="auto"/>
                                                            <w:right w:val="none" w:sz="0" w:space="0" w:color="auto"/>
                                                          </w:divBdr>
                                                        </w:div>
                                                        <w:div w:id="13134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685500">
                                          <w:marLeft w:val="0"/>
                                          <w:marRight w:val="0"/>
                                          <w:marTop w:val="0"/>
                                          <w:marBottom w:val="0"/>
                                          <w:divBdr>
                                            <w:top w:val="none" w:sz="0" w:space="0" w:color="auto"/>
                                            <w:left w:val="none" w:sz="0" w:space="0" w:color="auto"/>
                                            <w:bottom w:val="none" w:sz="0" w:space="0" w:color="auto"/>
                                            <w:right w:val="none" w:sz="0" w:space="0" w:color="auto"/>
                                          </w:divBdr>
                                          <w:divsChild>
                                            <w:div w:id="164591997">
                                              <w:marLeft w:val="0"/>
                                              <w:marRight w:val="0"/>
                                              <w:marTop w:val="0"/>
                                              <w:marBottom w:val="0"/>
                                              <w:divBdr>
                                                <w:top w:val="none" w:sz="0" w:space="0" w:color="auto"/>
                                                <w:left w:val="none" w:sz="0" w:space="0" w:color="auto"/>
                                                <w:bottom w:val="none" w:sz="0" w:space="0" w:color="auto"/>
                                                <w:right w:val="none" w:sz="0" w:space="0" w:color="auto"/>
                                              </w:divBdr>
                                              <w:divsChild>
                                                <w:div w:id="1393652774">
                                                  <w:marLeft w:val="0"/>
                                                  <w:marRight w:val="0"/>
                                                  <w:marTop w:val="0"/>
                                                  <w:marBottom w:val="0"/>
                                                  <w:divBdr>
                                                    <w:top w:val="none" w:sz="0" w:space="0" w:color="auto"/>
                                                    <w:left w:val="none" w:sz="0" w:space="0" w:color="auto"/>
                                                    <w:bottom w:val="none" w:sz="0" w:space="0" w:color="auto"/>
                                                    <w:right w:val="none" w:sz="0" w:space="0" w:color="auto"/>
                                                  </w:divBdr>
                                                  <w:divsChild>
                                                    <w:div w:id="1542207621">
                                                      <w:marLeft w:val="0"/>
                                                      <w:marRight w:val="0"/>
                                                      <w:marTop w:val="0"/>
                                                      <w:marBottom w:val="0"/>
                                                      <w:divBdr>
                                                        <w:top w:val="none" w:sz="0" w:space="0" w:color="auto"/>
                                                        <w:left w:val="none" w:sz="0" w:space="0" w:color="auto"/>
                                                        <w:bottom w:val="none" w:sz="0" w:space="0" w:color="auto"/>
                                                        <w:right w:val="none" w:sz="0" w:space="0" w:color="auto"/>
                                                      </w:divBdr>
                                                      <w:divsChild>
                                                        <w:div w:id="182746679">
                                                          <w:marLeft w:val="0"/>
                                                          <w:marRight w:val="0"/>
                                                          <w:marTop w:val="0"/>
                                                          <w:marBottom w:val="0"/>
                                                          <w:divBdr>
                                                            <w:top w:val="none" w:sz="0" w:space="0" w:color="auto"/>
                                                            <w:left w:val="none" w:sz="0" w:space="0" w:color="auto"/>
                                                            <w:bottom w:val="none" w:sz="0" w:space="0" w:color="auto"/>
                                                            <w:right w:val="none" w:sz="0" w:space="0" w:color="auto"/>
                                                          </w:divBdr>
                                                        </w:div>
                                                        <w:div w:id="807472986">
                                                          <w:marLeft w:val="0"/>
                                                          <w:marRight w:val="0"/>
                                                          <w:marTop w:val="0"/>
                                                          <w:marBottom w:val="0"/>
                                                          <w:divBdr>
                                                            <w:top w:val="none" w:sz="0" w:space="0" w:color="auto"/>
                                                            <w:left w:val="none" w:sz="0" w:space="0" w:color="auto"/>
                                                            <w:bottom w:val="none" w:sz="0" w:space="0" w:color="auto"/>
                                                            <w:right w:val="none" w:sz="0" w:space="0" w:color="auto"/>
                                                          </w:divBdr>
                                                        </w:div>
                                                        <w:div w:id="249657975">
                                                          <w:marLeft w:val="0"/>
                                                          <w:marRight w:val="0"/>
                                                          <w:marTop w:val="0"/>
                                                          <w:marBottom w:val="0"/>
                                                          <w:divBdr>
                                                            <w:top w:val="none" w:sz="0" w:space="0" w:color="auto"/>
                                                            <w:left w:val="none" w:sz="0" w:space="0" w:color="auto"/>
                                                            <w:bottom w:val="none" w:sz="0" w:space="0" w:color="auto"/>
                                                            <w:right w:val="none" w:sz="0" w:space="0" w:color="auto"/>
                                                          </w:divBdr>
                                                        </w:div>
                                                        <w:div w:id="1652249866">
                                                          <w:marLeft w:val="0"/>
                                                          <w:marRight w:val="0"/>
                                                          <w:marTop w:val="0"/>
                                                          <w:marBottom w:val="0"/>
                                                          <w:divBdr>
                                                            <w:top w:val="none" w:sz="0" w:space="0" w:color="auto"/>
                                                            <w:left w:val="none" w:sz="0" w:space="0" w:color="auto"/>
                                                            <w:bottom w:val="none" w:sz="0" w:space="0" w:color="auto"/>
                                                            <w:right w:val="none" w:sz="0" w:space="0" w:color="auto"/>
                                                          </w:divBdr>
                                                        </w:div>
                                                        <w:div w:id="2004353821">
                                                          <w:marLeft w:val="0"/>
                                                          <w:marRight w:val="0"/>
                                                          <w:marTop w:val="0"/>
                                                          <w:marBottom w:val="0"/>
                                                          <w:divBdr>
                                                            <w:top w:val="none" w:sz="0" w:space="0" w:color="auto"/>
                                                            <w:left w:val="none" w:sz="0" w:space="0" w:color="auto"/>
                                                            <w:bottom w:val="none" w:sz="0" w:space="0" w:color="auto"/>
                                                            <w:right w:val="none" w:sz="0" w:space="0" w:color="auto"/>
                                                          </w:divBdr>
                                                        </w:div>
                                                        <w:div w:id="1913928796">
                                                          <w:marLeft w:val="0"/>
                                                          <w:marRight w:val="0"/>
                                                          <w:marTop w:val="0"/>
                                                          <w:marBottom w:val="0"/>
                                                          <w:divBdr>
                                                            <w:top w:val="none" w:sz="0" w:space="0" w:color="auto"/>
                                                            <w:left w:val="none" w:sz="0" w:space="0" w:color="auto"/>
                                                            <w:bottom w:val="none" w:sz="0" w:space="0" w:color="auto"/>
                                                            <w:right w:val="none" w:sz="0" w:space="0" w:color="auto"/>
                                                          </w:divBdr>
                                                        </w:div>
                                                        <w:div w:id="965089072">
                                                          <w:marLeft w:val="0"/>
                                                          <w:marRight w:val="0"/>
                                                          <w:marTop w:val="0"/>
                                                          <w:marBottom w:val="0"/>
                                                          <w:divBdr>
                                                            <w:top w:val="none" w:sz="0" w:space="0" w:color="auto"/>
                                                            <w:left w:val="none" w:sz="0" w:space="0" w:color="auto"/>
                                                            <w:bottom w:val="none" w:sz="0" w:space="0" w:color="auto"/>
                                                            <w:right w:val="none" w:sz="0" w:space="0" w:color="auto"/>
                                                          </w:divBdr>
                                                        </w:div>
                                                        <w:div w:id="637800653">
                                                          <w:marLeft w:val="0"/>
                                                          <w:marRight w:val="0"/>
                                                          <w:marTop w:val="0"/>
                                                          <w:marBottom w:val="0"/>
                                                          <w:divBdr>
                                                            <w:top w:val="none" w:sz="0" w:space="0" w:color="auto"/>
                                                            <w:left w:val="none" w:sz="0" w:space="0" w:color="auto"/>
                                                            <w:bottom w:val="none" w:sz="0" w:space="0" w:color="auto"/>
                                                            <w:right w:val="none" w:sz="0" w:space="0" w:color="auto"/>
                                                          </w:divBdr>
                                                        </w:div>
                                                        <w:div w:id="61762734">
                                                          <w:marLeft w:val="0"/>
                                                          <w:marRight w:val="0"/>
                                                          <w:marTop w:val="0"/>
                                                          <w:marBottom w:val="0"/>
                                                          <w:divBdr>
                                                            <w:top w:val="none" w:sz="0" w:space="0" w:color="auto"/>
                                                            <w:left w:val="none" w:sz="0" w:space="0" w:color="auto"/>
                                                            <w:bottom w:val="none" w:sz="0" w:space="0" w:color="auto"/>
                                                            <w:right w:val="none" w:sz="0" w:space="0" w:color="auto"/>
                                                          </w:divBdr>
                                                        </w:div>
                                                        <w:div w:id="2042170697">
                                                          <w:marLeft w:val="0"/>
                                                          <w:marRight w:val="0"/>
                                                          <w:marTop w:val="0"/>
                                                          <w:marBottom w:val="0"/>
                                                          <w:divBdr>
                                                            <w:top w:val="none" w:sz="0" w:space="0" w:color="auto"/>
                                                            <w:left w:val="none" w:sz="0" w:space="0" w:color="auto"/>
                                                            <w:bottom w:val="none" w:sz="0" w:space="0" w:color="auto"/>
                                                            <w:right w:val="none" w:sz="0" w:space="0" w:color="auto"/>
                                                          </w:divBdr>
                                                        </w:div>
                                                        <w:div w:id="1190990206">
                                                          <w:marLeft w:val="0"/>
                                                          <w:marRight w:val="0"/>
                                                          <w:marTop w:val="0"/>
                                                          <w:marBottom w:val="0"/>
                                                          <w:divBdr>
                                                            <w:top w:val="none" w:sz="0" w:space="0" w:color="auto"/>
                                                            <w:left w:val="none" w:sz="0" w:space="0" w:color="auto"/>
                                                            <w:bottom w:val="none" w:sz="0" w:space="0" w:color="auto"/>
                                                            <w:right w:val="none" w:sz="0" w:space="0" w:color="auto"/>
                                                          </w:divBdr>
                                                        </w:div>
                                                        <w:div w:id="603927469">
                                                          <w:marLeft w:val="0"/>
                                                          <w:marRight w:val="0"/>
                                                          <w:marTop w:val="0"/>
                                                          <w:marBottom w:val="0"/>
                                                          <w:divBdr>
                                                            <w:top w:val="none" w:sz="0" w:space="0" w:color="auto"/>
                                                            <w:left w:val="none" w:sz="0" w:space="0" w:color="auto"/>
                                                            <w:bottom w:val="none" w:sz="0" w:space="0" w:color="auto"/>
                                                            <w:right w:val="none" w:sz="0" w:space="0" w:color="auto"/>
                                                          </w:divBdr>
                                                        </w:div>
                                                        <w:div w:id="1468916">
                                                          <w:marLeft w:val="0"/>
                                                          <w:marRight w:val="0"/>
                                                          <w:marTop w:val="0"/>
                                                          <w:marBottom w:val="0"/>
                                                          <w:divBdr>
                                                            <w:top w:val="none" w:sz="0" w:space="0" w:color="auto"/>
                                                            <w:left w:val="none" w:sz="0" w:space="0" w:color="auto"/>
                                                            <w:bottom w:val="none" w:sz="0" w:space="0" w:color="auto"/>
                                                            <w:right w:val="none" w:sz="0" w:space="0" w:color="auto"/>
                                                          </w:divBdr>
                                                        </w:div>
                                                        <w:div w:id="1325547291">
                                                          <w:marLeft w:val="0"/>
                                                          <w:marRight w:val="0"/>
                                                          <w:marTop w:val="0"/>
                                                          <w:marBottom w:val="0"/>
                                                          <w:divBdr>
                                                            <w:top w:val="none" w:sz="0" w:space="0" w:color="auto"/>
                                                            <w:left w:val="none" w:sz="0" w:space="0" w:color="auto"/>
                                                            <w:bottom w:val="none" w:sz="0" w:space="0" w:color="auto"/>
                                                            <w:right w:val="none" w:sz="0" w:space="0" w:color="auto"/>
                                                          </w:divBdr>
                                                        </w:div>
                                                        <w:div w:id="284893591">
                                                          <w:marLeft w:val="0"/>
                                                          <w:marRight w:val="0"/>
                                                          <w:marTop w:val="0"/>
                                                          <w:marBottom w:val="0"/>
                                                          <w:divBdr>
                                                            <w:top w:val="none" w:sz="0" w:space="0" w:color="auto"/>
                                                            <w:left w:val="none" w:sz="0" w:space="0" w:color="auto"/>
                                                            <w:bottom w:val="none" w:sz="0" w:space="0" w:color="auto"/>
                                                            <w:right w:val="none" w:sz="0" w:space="0" w:color="auto"/>
                                                          </w:divBdr>
                                                        </w:div>
                                                        <w:div w:id="1104418313">
                                                          <w:marLeft w:val="0"/>
                                                          <w:marRight w:val="0"/>
                                                          <w:marTop w:val="0"/>
                                                          <w:marBottom w:val="0"/>
                                                          <w:divBdr>
                                                            <w:top w:val="none" w:sz="0" w:space="0" w:color="auto"/>
                                                            <w:left w:val="none" w:sz="0" w:space="0" w:color="auto"/>
                                                            <w:bottom w:val="none" w:sz="0" w:space="0" w:color="auto"/>
                                                            <w:right w:val="none" w:sz="0" w:space="0" w:color="auto"/>
                                                          </w:divBdr>
                                                        </w:div>
                                                        <w:div w:id="1477912125">
                                                          <w:marLeft w:val="0"/>
                                                          <w:marRight w:val="0"/>
                                                          <w:marTop w:val="0"/>
                                                          <w:marBottom w:val="0"/>
                                                          <w:divBdr>
                                                            <w:top w:val="none" w:sz="0" w:space="0" w:color="auto"/>
                                                            <w:left w:val="none" w:sz="0" w:space="0" w:color="auto"/>
                                                            <w:bottom w:val="none" w:sz="0" w:space="0" w:color="auto"/>
                                                            <w:right w:val="none" w:sz="0" w:space="0" w:color="auto"/>
                                                          </w:divBdr>
                                                        </w:div>
                                                        <w:div w:id="185824905">
                                                          <w:marLeft w:val="0"/>
                                                          <w:marRight w:val="0"/>
                                                          <w:marTop w:val="0"/>
                                                          <w:marBottom w:val="0"/>
                                                          <w:divBdr>
                                                            <w:top w:val="none" w:sz="0" w:space="0" w:color="auto"/>
                                                            <w:left w:val="none" w:sz="0" w:space="0" w:color="auto"/>
                                                            <w:bottom w:val="none" w:sz="0" w:space="0" w:color="auto"/>
                                                            <w:right w:val="none" w:sz="0" w:space="0" w:color="auto"/>
                                                          </w:divBdr>
                                                        </w:div>
                                                        <w:div w:id="59526801">
                                                          <w:marLeft w:val="0"/>
                                                          <w:marRight w:val="0"/>
                                                          <w:marTop w:val="0"/>
                                                          <w:marBottom w:val="0"/>
                                                          <w:divBdr>
                                                            <w:top w:val="none" w:sz="0" w:space="0" w:color="auto"/>
                                                            <w:left w:val="none" w:sz="0" w:space="0" w:color="auto"/>
                                                            <w:bottom w:val="none" w:sz="0" w:space="0" w:color="auto"/>
                                                            <w:right w:val="none" w:sz="0" w:space="0" w:color="auto"/>
                                                          </w:divBdr>
                                                        </w:div>
                                                        <w:div w:id="1122384003">
                                                          <w:marLeft w:val="0"/>
                                                          <w:marRight w:val="0"/>
                                                          <w:marTop w:val="0"/>
                                                          <w:marBottom w:val="0"/>
                                                          <w:divBdr>
                                                            <w:top w:val="none" w:sz="0" w:space="0" w:color="auto"/>
                                                            <w:left w:val="none" w:sz="0" w:space="0" w:color="auto"/>
                                                            <w:bottom w:val="none" w:sz="0" w:space="0" w:color="auto"/>
                                                            <w:right w:val="none" w:sz="0" w:space="0" w:color="auto"/>
                                                          </w:divBdr>
                                                        </w:div>
                                                        <w:div w:id="608977280">
                                                          <w:marLeft w:val="0"/>
                                                          <w:marRight w:val="0"/>
                                                          <w:marTop w:val="0"/>
                                                          <w:marBottom w:val="0"/>
                                                          <w:divBdr>
                                                            <w:top w:val="none" w:sz="0" w:space="0" w:color="auto"/>
                                                            <w:left w:val="none" w:sz="0" w:space="0" w:color="auto"/>
                                                            <w:bottom w:val="none" w:sz="0" w:space="0" w:color="auto"/>
                                                            <w:right w:val="none" w:sz="0" w:space="0" w:color="auto"/>
                                                          </w:divBdr>
                                                        </w:div>
                                                        <w:div w:id="1618298318">
                                                          <w:marLeft w:val="0"/>
                                                          <w:marRight w:val="0"/>
                                                          <w:marTop w:val="0"/>
                                                          <w:marBottom w:val="0"/>
                                                          <w:divBdr>
                                                            <w:top w:val="none" w:sz="0" w:space="0" w:color="auto"/>
                                                            <w:left w:val="none" w:sz="0" w:space="0" w:color="auto"/>
                                                            <w:bottom w:val="none" w:sz="0" w:space="0" w:color="auto"/>
                                                            <w:right w:val="none" w:sz="0" w:space="0" w:color="auto"/>
                                                          </w:divBdr>
                                                        </w:div>
                                                        <w:div w:id="221214528">
                                                          <w:marLeft w:val="0"/>
                                                          <w:marRight w:val="0"/>
                                                          <w:marTop w:val="0"/>
                                                          <w:marBottom w:val="0"/>
                                                          <w:divBdr>
                                                            <w:top w:val="none" w:sz="0" w:space="0" w:color="auto"/>
                                                            <w:left w:val="none" w:sz="0" w:space="0" w:color="auto"/>
                                                            <w:bottom w:val="none" w:sz="0" w:space="0" w:color="auto"/>
                                                            <w:right w:val="none" w:sz="0" w:space="0" w:color="auto"/>
                                                          </w:divBdr>
                                                        </w:div>
                                                        <w:div w:id="2005695796">
                                                          <w:marLeft w:val="0"/>
                                                          <w:marRight w:val="0"/>
                                                          <w:marTop w:val="0"/>
                                                          <w:marBottom w:val="0"/>
                                                          <w:divBdr>
                                                            <w:top w:val="none" w:sz="0" w:space="0" w:color="auto"/>
                                                            <w:left w:val="none" w:sz="0" w:space="0" w:color="auto"/>
                                                            <w:bottom w:val="none" w:sz="0" w:space="0" w:color="auto"/>
                                                            <w:right w:val="none" w:sz="0" w:space="0" w:color="auto"/>
                                                          </w:divBdr>
                                                        </w:div>
                                                        <w:div w:id="1780838047">
                                                          <w:marLeft w:val="0"/>
                                                          <w:marRight w:val="0"/>
                                                          <w:marTop w:val="0"/>
                                                          <w:marBottom w:val="0"/>
                                                          <w:divBdr>
                                                            <w:top w:val="none" w:sz="0" w:space="0" w:color="auto"/>
                                                            <w:left w:val="none" w:sz="0" w:space="0" w:color="auto"/>
                                                            <w:bottom w:val="none" w:sz="0" w:space="0" w:color="auto"/>
                                                            <w:right w:val="none" w:sz="0" w:space="0" w:color="auto"/>
                                                          </w:divBdr>
                                                        </w:div>
                                                        <w:div w:id="2094544127">
                                                          <w:marLeft w:val="0"/>
                                                          <w:marRight w:val="0"/>
                                                          <w:marTop w:val="0"/>
                                                          <w:marBottom w:val="0"/>
                                                          <w:divBdr>
                                                            <w:top w:val="none" w:sz="0" w:space="0" w:color="auto"/>
                                                            <w:left w:val="none" w:sz="0" w:space="0" w:color="auto"/>
                                                            <w:bottom w:val="none" w:sz="0" w:space="0" w:color="auto"/>
                                                            <w:right w:val="none" w:sz="0" w:space="0" w:color="auto"/>
                                                          </w:divBdr>
                                                        </w:div>
                                                        <w:div w:id="1080055371">
                                                          <w:marLeft w:val="0"/>
                                                          <w:marRight w:val="0"/>
                                                          <w:marTop w:val="0"/>
                                                          <w:marBottom w:val="0"/>
                                                          <w:divBdr>
                                                            <w:top w:val="none" w:sz="0" w:space="0" w:color="auto"/>
                                                            <w:left w:val="none" w:sz="0" w:space="0" w:color="auto"/>
                                                            <w:bottom w:val="none" w:sz="0" w:space="0" w:color="auto"/>
                                                            <w:right w:val="none" w:sz="0" w:space="0" w:color="auto"/>
                                                          </w:divBdr>
                                                        </w:div>
                                                        <w:div w:id="337655606">
                                                          <w:marLeft w:val="0"/>
                                                          <w:marRight w:val="0"/>
                                                          <w:marTop w:val="0"/>
                                                          <w:marBottom w:val="0"/>
                                                          <w:divBdr>
                                                            <w:top w:val="none" w:sz="0" w:space="0" w:color="auto"/>
                                                            <w:left w:val="none" w:sz="0" w:space="0" w:color="auto"/>
                                                            <w:bottom w:val="none" w:sz="0" w:space="0" w:color="auto"/>
                                                            <w:right w:val="none" w:sz="0" w:space="0" w:color="auto"/>
                                                          </w:divBdr>
                                                        </w:div>
                                                        <w:div w:id="896355160">
                                                          <w:marLeft w:val="0"/>
                                                          <w:marRight w:val="0"/>
                                                          <w:marTop w:val="0"/>
                                                          <w:marBottom w:val="0"/>
                                                          <w:divBdr>
                                                            <w:top w:val="none" w:sz="0" w:space="0" w:color="auto"/>
                                                            <w:left w:val="none" w:sz="0" w:space="0" w:color="auto"/>
                                                            <w:bottom w:val="none" w:sz="0" w:space="0" w:color="auto"/>
                                                            <w:right w:val="none" w:sz="0" w:space="0" w:color="auto"/>
                                                          </w:divBdr>
                                                        </w:div>
                                                        <w:div w:id="90971911">
                                                          <w:marLeft w:val="0"/>
                                                          <w:marRight w:val="0"/>
                                                          <w:marTop w:val="0"/>
                                                          <w:marBottom w:val="0"/>
                                                          <w:divBdr>
                                                            <w:top w:val="none" w:sz="0" w:space="0" w:color="auto"/>
                                                            <w:left w:val="none" w:sz="0" w:space="0" w:color="auto"/>
                                                            <w:bottom w:val="none" w:sz="0" w:space="0" w:color="auto"/>
                                                            <w:right w:val="none" w:sz="0" w:space="0" w:color="auto"/>
                                                          </w:divBdr>
                                                        </w:div>
                                                        <w:div w:id="1750342053">
                                                          <w:marLeft w:val="0"/>
                                                          <w:marRight w:val="0"/>
                                                          <w:marTop w:val="0"/>
                                                          <w:marBottom w:val="0"/>
                                                          <w:divBdr>
                                                            <w:top w:val="none" w:sz="0" w:space="0" w:color="auto"/>
                                                            <w:left w:val="none" w:sz="0" w:space="0" w:color="auto"/>
                                                            <w:bottom w:val="none" w:sz="0" w:space="0" w:color="auto"/>
                                                            <w:right w:val="none" w:sz="0" w:space="0" w:color="auto"/>
                                                          </w:divBdr>
                                                        </w:div>
                                                        <w:div w:id="1776244228">
                                                          <w:marLeft w:val="0"/>
                                                          <w:marRight w:val="0"/>
                                                          <w:marTop w:val="0"/>
                                                          <w:marBottom w:val="0"/>
                                                          <w:divBdr>
                                                            <w:top w:val="none" w:sz="0" w:space="0" w:color="auto"/>
                                                            <w:left w:val="none" w:sz="0" w:space="0" w:color="auto"/>
                                                            <w:bottom w:val="none" w:sz="0" w:space="0" w:color="auto"/>
                                                            <w:right w:val="none" w:sz="0" w:space="0" w:color="auto"/>
                                                          </w:divBdr>
                                                        </w:div>
                                                        <w:div w:id="1719086503">
                                                          <w:marLeft w:val="0"/>
                                                          <w:marRight w:val="0"/>
                                                          <w:marTop w:val="0"/>
                                                          <w:marBottom w:val="0"/>
                                                          <w:divBdr>
                                                            <w:top w:val="none" w:sz="0" w:space="0" w:color="auto"/>
                                                            <w:left w:val="none" w:sz="0" w:space="0" w:color="auto"/>
                                                            <w:bottom w:val="none" w:sz="0" w:space="0" w:color="auto"/>
                                                            <w:right w:val="none" w:sz="0" w:space="0" w:color="auto"/>
                                                          </w:divBdr>
                                                        </w:div>
                                                        <w:div w:id="71708542">
                                                          <w:marLeft w:val="0"/>
                                                          <w:marRight w:val="0"/>
                                                          <w:marTop w:val="0"/>
                                                          <w:marBottom w:val="0"/>
                                                          <w:divBdr>
                                                            <w:top w:val="none" w:sz="0" w:space="0" w:color="auto"/>
                                                            <w:left w:val="none" w:sz="0" w:space="0" w:color="auto"/>
                                                            <w:bottom w:val="none" w:sz="0" w:space="0" w:color="auto"/>
                                                            <w:right w:val="none" w:sz="0" w:space="0" w:color="auto"/>
                                                          </w:divBdr>
                                                        </w:div>
                                                        <w:div w:id="428354689">
                                                          <w:marLeft w:val="0"/>
                                                          <w:marRight w:val="0"/>
                                                          <w:marTop w:val="0"/>
                                                          <w:marBottom w:val="0"/>
                                                          <w:divBdr>
                                                            <w:top w:val="none" w:sz="0" w:space="0" w:color="auto"/>
                                                            <w:left w:val="none" w:sz="0" w:space="0" w:color="auto"/>
                                                            <w:bottom w:val="none" w:sz="0" w:space="0" w:color="auto"/>
                                                            <w:right w:val="none" w:sz="0" w:space="0" w:color="auto"/>
                                                          </w:divBdr>
                                                        </w:div>
                                                        <w:div w:id="1841115507">
                                                          <w:marLeft w:val="0"/>
                                                          <w:marRight w:val="0"/>
                                                          <w:marTop w:val="0"/>
                                                          <w:marBottom w:val="0"/>
                                                          <w:divBdr>
                                                            <w:top w:val="none" w:sz="0" w:space="0" w:color="auto"/>
                                                            <w:left w:val="none" w:sz="0" w:space="0" w:color="auto"/>
                                                            <w:bottom w:val="none" w:sz="0" w:space="0" w:color="auto"/>
                                                            <w:right w:val="none" w:sz="0" w:space="0" w:color="auto"/>
                                                          </w:divBdr>
                                                        </w:div>
                                                        <w:div w:id="697773790">
                                                          <w:marLeft w:val="0"/>
                                                          <w:marRight w:val="0"/>
                                                          <w:marTop w:val="0"/>
                                                          <w:marBottom w:val="0"/>
                                                          <w:divBdr>
                                                            <w:top w:val="none" w:sz="0" w:space="0" w:color="auto"/>
                                                            <w:left w:val="none" w:sz="0" w:space="0" w:color="auto"/>
                                                            <w:bottom w:val="none" w:sz="0" w:space="0" w:color="auto"/>
                                                            <w:right w:val="none" w:sz="0" w:space="0" w:color="auto"/>
                                                          </w:divBdr>
                                                        </w:div>
                                                        <w:div w:id="211998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376011">
                                          <w:marLeft w:val="0"/>
                                          <w:marRight w:val="0"/>
                                          <w:marTop w:val="0"/>
                                          <w:marBottom w:val="0"/>
                                          <w:divBdr>
                                            <w:top w:val="none" w:sz="0" w:space="0" w:color="auto"/>
                                            <w:left w:val="none" w:sz="0" w:space="0" w:color="auto"/>
                                            <w:bottom w:val="none" w:sz="0" w:space="0" w:color="auto"/>
                                            <w:right w:val="none" w:sz="0" w:space="0" w:color="auto"/>
                                          </w:divBdr>
                                          <w:divsChild>
                                            <w:div w:id="1640574519">
                                              <w:marLeft w:val="0"/>
                                              <w:marRight w:val="0"/>
                                              <w:marTop w:val="0"/>
                                              <w:marBottom w:val="0"/>
                                              <w:divBdr>
                                                <w:top w:val="none" w:sz="0" w:space="0" w:color="auto"/>
                                                <w:left w:val="none" w:sz="0" w:space="0" w:color="auto"/>
                                                <w:bottom w:val="none" w:sz="0" w:space="0" w:color="auto"/>
                                                <w:right w:val="none" w:sz="0" w:space="0" w:color="auto"/>
                                              </w:divBdr>
                                              <w:divsChild>
                                                <w:div w:id="865828208">
                                                  <w:marLeft w:val="0"/>
                                                  <w:marRight w:val="0"/>
                                                  <w:marTop w:val="0"/>
                                                  <w:marBottom w:val="0"/>
                                                  <w:divBdr>
                                                    <w:top w:val="none" w:sz="0" w:space="0" w:color="auto"/>
                                                    <w:left w:val="none" w:sz="0" w:space="0" w:color="auto"/>
                                                    <w:bottom w:val="none" w:sz="0" w:space="0" w:color="auto"/>
                                                    <w:right w:val="none" w:sz="0" w:space="0" w:color="auto"/>
                                                  </w:divBdr>
                                                  <w:divsChild>
                                                    <w:div w:id="914894589">
                                                      <w:marLeft w:val="0"/>
                                                      <w:marRight w:val="0"/>
                                                      <w:marTop w:val="0"/>
                                                      <w:marBottom w:val="0"/>
                                                      <w:divBdr>
                                                        <w:top w:val="none" w:sz="0" w:space="0" w:color="auto"/>
                                                        <w:left w:val="none" w:sz="0" w:space="0" w:color="auto"/>
                                                        <w:bottom w:val="none" w:sz="0" w:space="0" w:color="auto"/>
                                                        <w:right w:val="none" w:sz="0" w:space="0" w:color="auto"/>
                                                      </w:divBdr>
                                                      <w:divsChild>
                                                        <w:div w:id="1253932544">
                                                          <w:marLeft w:val="0"/>
                                                          <w:marRight w:val="0"/>
                                                          <w:marTop w:val="0"/>
                                                          <w:marBottom w:val="0"/>
                                                          <w:divBdr>
                                                            <w:top w:val="none" w:sz="0" w:space="0" w:color="auto"/>
                                                            <w:left w:val="none" w:sz="0" w:space="0" w:color="auto"/>
                                                            <w:bottom w:val="none" w:sz="0" w:space="0" w:color="auto"/>
                                                            <w:right w:val="none" w:sz="0" w:space="0" w:color="auto"/>
                                                          </w:divBdr>
                                                        </w:div>
                                                        <w:div w:id="2006932426">
                                                          <w:marLeft w:val="0"/>
                                                          <w:marRight w:val="0"/>
                                                          <w:marTop w:val="0"/>
                                                          <w:marBottom w:val="0"/>
                                                          <w:divBdr>
                                                            <w:top w:val="none" w:sz="0" w:space="0" w:color="auto"/>
                                                            <w:left w:val="none" w:sz="0" w:space="0" w:color="auto"/>
                                                            <w:bottom w:val="none" w:sz="0" w:space="0" w:color="auto"/>
                                                            <w:right w:val="none" w:sz="0" w:space="0" w:color="auto"/>
                                                          </w:divBdr>
                                                        </w:div>
                                                        <w:div w:id="1829832355">
                                                          <w:marLeft w:val="0"/>
                                                          <w:marRight w:val="0"/>
                                                          <w:marTop w:val="0"/>
                                                          <w:marBottom w:val="0"/>
                                                          <w:divBdr>
                                                            <w:top w:val="none" w:sz="0" w:space="0" w:color="auto"/>
                                                            <w:left w:val="none" w:sz="0" w:space="0" w:color="auto"/>
                                                            <w:bottom w:val="none" w:sz="0" w:space="0" w:color="auto"/>
                                                            <w:right w:val="none" w:sz="0" w:space="0" w:color="auto"/>
                                                          </w:divBdr>
                                                        </w:div>
                                                        <w:div w:id="523137334">
                                                          <w:marLeft w:val="0"/>
                                                          <w:marRight w:val="0"/>
                                                          <w:marTop w:val="0"/>
                                                          <w:marBottom w:val="0"/>
                                                          <w:divBdr>
                                                            <w:top w:val="none" w:sz="0" w:space="0" w:color="auto"/>
                                                            <w:left w:val="none" w:sz="0" w:space="0" w:color="auto"/>
                                                            <w:bottom w:val="none" w:sz="0" w:space="0" w:color="auto"/>
                                                            <w:right w:val="none" w:sz="0" w:space="0" w:color="auto"/>
                                                          </w:divBdr>
                                                        </w:div>
                                                        <w:div w:id="1007252418">
                                                          <w:marLeft w:val="0"/>
                                                          <w:marRight w:val="0"/>
                                                          <w:marTop w:val="0"/>
                                                          <w:marBottom w:val="0"/>
                                                          <w:divBdr>
                                                            <w:top w:val="none" w:sz="0" w:space="0" w:color="auto"/>
                                                            <w:left w:val="none" w:sz="0" w:space="0" w:color="auto"/>
                                                            <w:bottom w:val="none" w:sz="0" w:space="0" w:color="auto"/>
                                                            <w:right w:val="none" w:sz="0" w:space="0" w:color="auto"/>
                                                          </w:divBdr>
                                                        </w:div>
                                                        <w:div w:id="1938563088">
                                                          <w:marLeft w:val="0"/>
                                                          <w:marRight w:val="0"/>
                                                          <w:marTop w:val="0"/>
                                                          <w:marBottom w:val="0"/>
                                                          <w:divBdr>
                                                            <w:top w:val="none" w:sz="0" w:space="0" w:color="auto"/>
                                                            <w:left w:val="none" w:sz="0" w:space="0" w:color="auto"/>
                                                            <w:bottom w:val="none" w:sz="0" w:space="0" w:color="auto"/>
                                                            <w:right w:val="none" w:sz="0" w:space="0" w:color="auto"/>
                                                          </w:divBdr>
                                                        </w:div>
                                                        <w:div w:id="191921967">
                                                          <w:marLeft w:val="0"/>
                                                          <w:marRight w:val="0"/>
                                                          <w:marTop w:val="0"/>
                                                          <w:marBottom w:val="0"/>
                                                          <w:divBdr>
                                                            <w:top w:val="none" w:sz="0" w:space="0" w:color="auto"/>
                                                            <w:left w:val="none" w:sz="0" w:space="0" w:color="auto"/>
                                                            <w:bottom w:val="none" w:sz="0" w:space="0" w:color="auto"/>
                                                            <w:right w:val="none" w:sz="0" w:space="0" w:color="auto"/>
                                                          </w:divBdr>
                                                        </w:div>
                                                        <w:div w:id="1656227519">
                                                          <w:marLeft w:val="0"/>
                                                          <w:marRight w:val="0"/>
                                                          <w:marTop w:val="0"/>
                                                          <w:marBottom w:val="0"/>
                                                          <w:divBdr>
                                                            <w:top w:val="none" w:sz="0" w:space="0" w:color="auto"/>
                                                            <w:left w:val="none" w:sz="0" w:space="0" w:color="auto"/>
                                                            <w:bottom w:val="none" w:sz="0" w:space="0" w:color="auto"/>
                                                            <w:right w:val="none" w:sz="0" w:space="0" w:color="auto"/>
                                                          </w:divBdr>
                                                        </w:div>
                                                        <w:div w:id="1149832949">
                                                          <w:marLeft w:val="0"/>
                                                          <w:marRight w:val="0"/>
                                                          <w:marTop w:val="0"/>
                                                          <w:marBottom w:val="0"/>
                                                          <w:divBdr>
                                                            <w:top w:val="none" w:sz="0" w:space="0" w:color="auto"/>
                                                            <w:left w:val="none" w:sz="0" w:space="0" w:color="auto"/>
                                                            <w:bottom w:val="none" w:sz="0" w:space="0" w:color="auto"/>
                                                            <w:right w:val="none" w:sz="0" w:space="0" w:color="auto"/>
                                                          </w:divBdr>
                                                        </w:div>
                                                        <w:div w:id="1639677774">
                                                          <w:marLeft w:val="0"/>
                                                          <w:marRight w:val="0"/>
                                                          <w:marTop w:val="0"/>
                                                          <w:marBottom w:val="0"/>
                                                          <w:divBdr>
                                                            <w:top w:val="none" w:sz="0" w:space="0" w:color="auto"/>
                                                            <w:left w:val="none" w:sz="0" w:space="0" w:color="auto"/>
                                                            <w:bottom w:val="none" w:sz="0" w:space="0" w:color="auto"/>
                                                            <w:right w:val="none" w:sz="0" w:space="0" w:color="auto"/>
                                                          </w:divBdr>
                                                        </w:div>
                                                        <w:div w:id="2093351422">
                                                          <w:marLeft w:val="0"/>
                                                          <w:marRight w:val="0"/>
                                                          <w:marTop w:val="0"/>
                                                          <w:marBottom w:val="0"/>
                                                          <w:divBdr>
                                                            <w:top w:val="none" w:sz="0" w:space="0" w:color="auto"/>
                                                            <w:left w:val="none" w:sz="0" w:space="0" w:color="auto"/>
                                                            <w:bottom w:val="none" w:sz="0" w:space="0" w:color="auto"/>
                                                            <w:right w:val="none" w:sz="0" w:space="0" w:color="auto"/>
                                                          </w:divBdr>
                                                        </w:div>
                                                        <w:div w:id="1825079194">
                                                          <w:marLeft w:val="0"/>
                                                          <w:marRight w:val="0"/>
                                                          <w:marTop w:val="0"/>
                                                          <w:marBottom w:val="0"/>
                                                          <w:divBdr>
                                                            <w:top w:val="none" w:sz="0" w:space="0" w:color="auto"/>
                                                            <w:left w:val="none" w:sz="0" w:space="0" w:color="auto"/>
                                                            <w:bottom w:val="none" w:sz="0" w:space="0" w:color="auto"/>
                                                            <w:right w:val="none" w:sz="0" w:space="0" w:color="auto"/>
                                                          </w:divBdr>
                                                        </w:div>
                                                        <w:div w:id="1826773294">
                                                          <w:marLeft w:val="0"/>
                                                          <w:marRight w:val="0"/>
                                                          <w:marTop w:val="0"/>
                                                          <w:marBottom w:val="0"/>
                                                          <w:divBdr>
                                                            <w:top w:val="none" w:sz="0" w:space="0" w:color="auto"/>
                                                            <w:left w:val="none" w:sz="0" w:space="0" w:color="auto"/>
                                                            <w:bottom w:val="none" w:sz="0" w:space="0" w:color="auto"/>
                                                            <w:right w:val="none" w:sz="0" w:space="0" w:color="auto"/>
                                                          </w:divBdr>
                                                        </w:div>
                                                        <w:div w:id="1239562139">
                                                          <w:marLeft w:val="0"/>
                                                          <w:marRight w:val="0"/>
                                                          <w:marTop w:val="0"/>
                                                          <w:marBottom w:val="0"/>
                                                          <w:divBdr>
                                                            <w:top w:val="none" w:sz="0" w:space="0" w:color="auto"/>
                                                            <w:left w:val="none" w:sz="0" w:space="0" w:color="auto"/>
                                                            <w:bottom w:val="none" w:sz="0" w:space="0" w:color="auto"/>
                                                            <w:right w:val="none" w:sz="0" w:space="0" w:color="auto"/>
                                                          </w:divBdr>
                                                        </w:div>
                                                        <w:div w:id="1139029061">
                                                          <w:marLeft w:val="0"/>
                                                          <w:marRight w:val="0"/>
                                                          <w:marTop w:val="0"/>
                                                          <w:marBottom w:val="0"/>
                                                          <w:divBdr>
                                                            <w:top w:val="none" w:sz="0" w:space="0" w:color="auto"/>
                                                            <w:left w:val="none" w:sz="0" w:space="0" w:color="auto"/>
                                                            <w:bottom w:val="none" w:sz="0" w:space="0" w:color="auto"/>
                                                            <w:right w:val="none" w:sz="0" w:space="0" w:color="auto"/>
                                                          </w:divBdr>
                                                        </w:div>
                                                        <w:div w:id="1082802369">
                                                          <w:marLeft w:val="0"/>
                                                          <w:marRight w:val="0"/>
                                                          <w:marTop w:val="0"/>
                                                          <w:marBottom w:val="0"/>
                                                          <w:divBdr>
                                                            <w:top w:val="none" w:sz="0" w:space="0" w:color="auto"/>
                                                            <w:left w:val="none" w:sz="0" w:space="0" w:color="auto"/>
                                                            <w:bottom w:val="none" w:sz="0" w:space="0" w:color="auto"/>
                                                            <w:right w:val="none" w:sz="0" w:space="0" w:color="auto"/>
                                                          </w:divBdr>
                                                        </w:div>
                                                        <w:div w:id="1040011302">
                                                          <w:marLeft w:val="0"/>
                                                          <w:marRight w:val="0"/>
                                                          <w:marTop w:val="0"/>
                                                          <w:marBottom w:val="0"/>
                                                          <w:divBdr>
                                                            <w:top w:val="none" w:sz="0" w:space="0" w:color="auto"/>
                                                            <w:left w:val="none" w:sz="0" w:space="0" w:color="auto"/>
                                                            <w:bottom w:val="none" w:sz="0" w:space="0" w:color="auto"/>
                                                            <w:right w:val="none" w:sz="0" w:space="0" w:color="auto"/>
                                                          </w:divBdr>
                                                        </w:div>
                                                        <w:div w:id="1839465451">
                                                          <w:marLeft w:val="0"/>
                                                          <w:marRight w:val="0"/>
                                                          <w:marTop w:val="0"/>
                                                          <w:marBottom w:val="0"/>
                                                          <w:divBdr>
                                                            <w:top w:val="none" w:sz="0" w:space="0" w:color="auto"/>
                                                            <w:left w:val="none" w:sz="0" w:space="0" w:color="auto"/>
                                                            <w:bottom w:val="none" w:sz="0" w:space="0" w:color="auto"/>
                                                            <w:right w:val="none" w:sz="0" w:space="0" w:color="auto"/>
                                                          </w:divBdr>
                                                        </w:div>
                                                        <w:div w:id="1156410076">
                                                          <w:marLeft w:val="0"/>
                                                          <w:marRight w:val="0"/>
                                                          <w:marTop w:val="0"/>
                                                          <w:marBottom w:val="0"/>
                                                          <w:divBdr>
                                                            <w:top w:val="none" w:sz="0" w:space="0" w:color="auto"/>
                                                            <w:left w:val="none" w:sz="0" w:space="0" w:color="auto"/>
                                                            <w:bottom w:val="none" w:sz="0" w:space="0" w:color="auto"/>
                                                            <w:right w:val="none" w:sz="0" w:space="0" w:color="auto"/>
                                                          </w:divBdr>
                                                        </w:div>
                                                        <w:div w:id="364913858">
                                                          <w:marLeft w:val="0"/>
                                                          <w:marRight w:val="0"/>
                                                          <w:marTop w:val="0"/>
                                                          <w:marBottom w:val="0"/>
                                                          <w:divBdr>
                                                            <w:top w:val="none" w:sz="0" w:space="0" w:color="auto"/>
                                                            <w:left w:val="none" w:sz="0" w:space="0" w:color="auto"/>
                                                            <w:bottom w:val="none" w:sz="0" w:space="0" w:color="auto"/>
                                                            <w:right w:val="none" w:sz="0" w:space="0" w:color="auto"/>
                                                          </w:divBdr>
                                                        </w:div>
                                                        <w:div w:id="981809148">
                                                          <w:marLeft w:val="0"/>
                                                          <w:marRight w:val="0"/>
                                                          <w:marTop w:val="0"/>
                                                          <w:marBottom w:val="0"/>
                                                          <w:divBdr>
                                                            <w:top w:val="none" w:sz="0" w:space="0" w:color="auto"/>
                                                            <w:left w:val="none" w:sz="0" w:space="0" w:color="auto"/>
                                                            <w:bottom w:val="none" w:sz="0" w:space="0" w:color="auto"/>
                                                            <w:right w:val="none" w:sz="0" w:space="0" w:color="auto"/>
                                                          </w:divBdr>
                                                        </w:div>
                                                        <w:div w:id="1590654384">
                                                          <w:marLeft w:val="0"/>
                                                          <w:marRight w:val="0"/>
                                                          <w:marTop w:val="0"/>
                                                          <w:marBottom w:val="0"/>
                                                          <w:divBdr>
                                                            <w:top w:val="none" w:sz="0" w:space="0" w:color="auto"/>
                                                            <w:left w:val="none" w:sz="0" w:space="0" w:color="auto"/>
                                                            <w:bottom w:val="none" w:sz="0" w:space="0" w:color="auto"/>
                                                            <w:right w:val="none" w:sz="0" w:space="0" w:color="auto"/>
                                                          </w:divBdr>
                                                        </w:div>
                                                        <w:div w:id="13726478">
                                                          <w:marLeft w:val="0"/>
                                                          <w:marRight w:val="0"/>
                                                          <w:marTop w:val="0"/>
                                                          <w:marBottom w:val="0"/>
                                                          <w:divBdr>
                                                            <w:top w:val="none" w:sz="0" w:space="0" w:color="auto"/>
                                                            <w:left w:val="none" w:sz="0" w:space="0" w:color="auto"/>
                                                            <w:bottom w:val="none" w:sz="0" w:space="0" w:color="auto"/>
                                                            <w:right w:val="none" w:sz="0" w:space="0" w:color="auto"/>
                                                          </w:divBdr>
                                                        </w:div>
                                                        <w:div w:id="487401367">
                                                          <w:marLeft w:val="0"/>
                                                          <w:marRight w:val="0"/>
                                                          <w:marTop w:val="0"/>
                                                          <w:marBottom w:val="0"/>
                                                          <w:divBdr>
                                                            <w:top w:val="none" w:sz="0" w:space="0" w:color="auto"/>
                                                            <w:left w:val="none" w:sz="0" w:space="0" w:color="auto"/>
                                                            <w:bottom w:val="none" w:sz="0" w:space="0" w:color="auto"/>
                                                            <w:right w:val="none" w:sz="0" w:space="0" w:color="auto"/>
                                                          </w:divBdr>
                                                        </w:div>
                                                        <w:div w:id="1362894812">
                                                          <w:marLeft w:val="0"/>
                                                          <w:marRight w:val="0"/>
                                                          <w:marTop w:val="0"/>
                                                          <w:marBottom w:val="0"/>
                                                          <w:divBdr>
                                                            <w:top w:val="none" w:sz="0" w:space="0" w:color="auto"/>
                                                            <w:left w:val="none" w:sz="0" w:space="0" w:color="auto"/>
                                                            <w:bottom w:val="none" w:sz="0" w:space="0" w:color="auto"/>
                                                            <w:right w:val="none" w:sz="0" w:space="0" w:color="auto"/>
                                                          </w:divBdr>
                                                        </w:div>
                                                        <w:div w:id="1049567922">
                                                          <w:marLeft w:val="0"/>
                                                          <w:marRight w:val="0"/>
                                                          <w:marTop w:val="0"/>
                                                          <w:marBottom w:val="0"/>
                                                          <w:divBdr>
                                                            <w:top w:val="none" w:sz="0" w:space="0" w:color="auto"/>
                                                            <w:left w:val="none" w:sz="0" w:space="0" w:color="auto"/>
                                                            <w:bottom w:val="none" w:sz="0" w:space="0" w:color="auto"/>
                                                            <w:right w:val="none" w:sz="0" w:space="0" w:color="auto"/>
                                                          </w:divBdr>
                                                        </w:div>
                                                        <w:div w:id="705716315">
                                                          <w:marLeft w:val="0"/>
                                                          <w:marRight w:val="0"/>
                                                          <w:marTop w:val="0"/>
                                                          <w:marBottom w:val="0"/>
                                                          <w:divBdr>
                                                            <w:top w:val="none" w:sz="0" w:space="0" w:color="auto"/>
                                                            <w:left w:val="none" w:sz="0" w:space="0" w:color="auto"/>
                                                            <w:bottom w:val="none" w:sz="0" w:space="0" w:color="auto"/>
                                                            <w:right w:val="none" w:sz="0" w:space="0" w:color="auto"/>
                                                          </w:divBdr>
                                                        </w:div>
                                                        <w:div w:id="800466503">
                                                          <w:marLeft w:val="0"/>
                                                          <w:marRight w:val="0"/>
                                                          <w:marTop w:val="0"/>
                                                          <w:marBottom w:val="0"/>
                                                          <w:divBdr>
                                                            <w:top w:val="none" w:sz="0" w:space="0" w:color="auto"/>
                                                            <w:left w:val="none" w:sz="0" w:space="0" w:color="auto"/>
                                                            <w:bottom w:val="none" w:sz="0" w:space="0" w:color="auto"/>
                                                            <w:right w:val="none" w:sz="0" w:space="0" w:color="auto"/>
                                                          </w:divBdr>
                                                        </w:div>
                                                        <w:div w:id="1975864105">
                                                          <w:marLeft w:val="0"/>
                                                          <w:marRight w:val="0"/>
                                                          <w:marTop w:val="0"/>
                                                          <w:marBottom w:val="0"/>
                                                          <w:divBdr>
                                                            <w:top w:val="none" w:sz="0" w:space="0" w:color="auto"/>
                                                            <w:left w:val="none" w:sz="0" w:space="0" w:color="auto"/>
                                                            <w:bottom w:val="none" w:sz="0" w:space="0" w:color="auto"/>
                                                            <w:right w:val="none" w:sz="0" w:space="0" w:color="auto"/>
                                                          </w:divBdr>
                                                        </w:div>
                                                        <w:div w:id="190263527">
                                                          <w:marLeft w:val="0"/>
                                                          <w:marRight w:val="0"/>
                                                          <w:marTop w:val="0"/>
                                                          <w:marBottom w:val="0"/>
                                                          <w:divBdr>
                                                            <w:top w:val="none" w:sz="0" w:space="0" w:color="auto"/>
                                                            <w:left w:val="none" w:sz="0" w:space="0" w:color="auto"/>
                                                            <w:bottom w:val="none" w:sz="0" w:space="0" w:color="auto"/>
                                                            <w:right w:val="none" w:sz="0" w:space="0" w:color="auto"/>
                                                          </w:divBdr>
                                                        </w:div>
                                                        <w:div w:id="805585916">
                                                          <w:marLeft w:val="0"/>
                                                          <w:marRight w:val="0"/>
                                                          <w:marTop w:val="0"/>
                                                          <w:marBottom w:val="0"/>
                                                          <w:divBdr>
                                                            <w:top w:val="none" w:sz="0" w:space="0" w:color="auto"/>
                                                            <w:left w:val="none" w:sz="0" w:space="0" w:color="auto"/>
                                                            <w:bottom w:val="none" w:sz="0" w:space="0" w:color="auto"/>
                                                            <w:right w:val="none" w:sz="0" w:space="0" w:color="auto"/>
                                                          </w:divBdr>
                                                        </w:div>
                                                        <w:div w:id="899827446">
                                                          <w:marLeft w:val="0"/>
                                                          <w:marRight w:val="0"/>
                                                          <w:marTop w:val="0"/>
                                                          <w:marBottom w:val="0"/>
                                                          <w:divBdr>
                                                            <w:top w:val="none" w:sz="0" w:space="0" w:color="auto"/>
                                                            <w:left w:val="none" w:sz="0" w:space="0" w:color="auto"/>
                                                            <w:bottom w:val="none" w:sz="0" w:space="0" w:color="auto"/>
                                                            <w:right w:val="none" w:sz="0" w:space="0" w:color="auto"/>
                                                          </w:divBdr>
                                                        </w:div>
                                                        <w:div w:id="1529414150">
                                                          <w:marLeft w:val="0"/>
                                                          <w:marRight w:val="0"/>
                                                          <w:marTop w:val="0"/>
                                                          <w:marBottom w:val="0"/>
                                                          <w:divBdr>
                                                            <w:top w:val="none" w:sz="0" w:space="0" w:color="auto"/>
                                                            <w:left w:val="none" w:sz="0" w:space="0" w:color="auto"/>
                                                            <w:bottom w:val="none" w:sz="0" w:space="0" w:color="auto"/>
                                                            <w:right w:val="none" w:sz="0" w:space="0" w:color="auto"/>
                                                          </w:divBdr>
                                                        </w:div>
                                                        <w:div w:id="757750862">
                                                          <w:marLeft w:val="0"/>
                                                          <w:marRight w:val="0"/>
                                                          <w:marTop w:val="0"/>
                                                          <w:marBottom w:val="0"/>
                                                          <w:divBdr>
                                                            <w:top w:val="none" w:sz="0" w:space="0" w:color="auto"/>
                                                            <w:left w:val="none" w:sz="0" w:space="0" w:color="auto"/>
                                                            <w:bottom w:val="none" w:sz="0" w:space="0" w:color="auto"/>
                                                            <w:right w:val="none" w:sz="0" w:space="0" w:color="auto"/>
                                                          </w:divBdr>
                                                        </w:div>
                                                        <w:div w:id="1165633876">
                                                          <w:marLeft w:val="0"/>
                                                          <w:marRight w:val="0"/>
                                                          <w:marTop w:val="0"/>
                                                          <w:marBottom w:val="0"/>
                                                          <w:divBdr>
                                                            <w:top w:val="none" w:sz="0" w:space="0" w:color="auto"/>
                                                            <w:left w:val="none" w:sz="0" w:space="0" w:color="auto"/>
                                                            <w:bottom w:val="none" w:sz="0" w:space="0" w:color="auto"/>
                                                            <w:right w:val="none" w:sz="0" w:space="0" w:color="auto"/>
                                                          </w:divBdr>
                                                        </w:div>
                                                        <w:div w:id="17920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231790">
                                          <w:marLeft w:val="0"/>
                                          <w:marRight w:val="0"/>
                                          <w:marTop w:val="0"/>
                                          <w:marBottom w:val="0"/>
                                          <w:divBdr>
                                            <w:top w:val="none" w:sz="0" w:space="0" w:color="auto"/>
                                            <w:left w:val="none" w:sz="0" w:space="0" w:color="auto"/>
                                            <w:bottom w:val="none" w:sz="0" w:space="0" w:color="auto"/>
                                            <w:right w:val="none" w:sz="0" w:space="0" w:color="auto"/>
                                          </w:divBdr>
                                          <w:divsChild>
                                            <w:div w:id="2132088283">
                                              <w:marLeft w:val="0"/>
                                              <w:marRight w:val="0"/>
                                              <w:marTop w:val="0"/>
                                              <w:marBottom w:val="0"/>
                                              <w:divBdr>
                                                <w:top w:val="none" w:sz="0" w:space="0" w:color="auto"/>
                                                <w:left w:val="none" w:sz="0" w:space="0" w:color="auto"/>
                                                <w:bottom w:val="none" w:sz="0" w:space="0" w:color="auto"/>
                                                <w:right w:val="none" w:sz="0" w:space="0" w:color="auto"/>
                                              </w:divBdr>
                                              <w:divsChild>
                                                <w:div w:id="1450513025">
                                                  <w:marLeft w:val="0"/>
                                                  <w:marRight w:val="0"/>
                                                  <w:marTop w:val="0"/>
                                                  <w:marBottom w:val="0"/>
                                                  <w:divBdr>
                                                    <w:top w:val="none" w:sz="0" w:space="0" w:color="auto"/>
                                                    <w:left w:val="none" w:sz="0" w:space="0" w:color="auto"/>
                                                    <w:bottom w:val="none" w:sz="0" w:space="0" w:color="auto"/>
                                                    <w:right w:val="none" w:sz="0" w:space="0" w:color="auto"/>
                                                  </w:divBdr>
                                                  <w:divsChild>
                                                    <w:div w:id="1256868181">
                                                      <w:marLeft w:val="0"/>
                                                      <w:marRight w:val="0"/>
                                                      <w:marTop w:val="0"/>
                                                      <w:marBottom w:val="0"/>
                                                      <w:divBdr>
                                                        <w:top w:val="none" w:sz="0" w:space="0" w:color="auto"/>
                                                        <w:left w:val="none" w:sz="0" w:space="0" w:color="auto"/>
                                                        <w:bottom w:val="none" w:sz="0" w:space="0" w:color="auto"/>
                                                        <w:right w:val="none" w:sz="0" w:space="0" w:color="auto"/>
                                                      </w:divBdr>
                                                      <w:divsChild>
                                                        <w:div w:id="1168180234">
                                                          <w:marLeft w:val="0"/>
                                                          <w:marRight w:val="0"/>
                                                          <w:marTop w:val="0"/>
                                                          <w:marBottom w:val="0"/>
                                                          <w:divBdr>
                                                            <w:top w:val="none" w:sz="0" w:space="0" w:color="auto"/>
                                                            <w:left w:val="none" w:sz="0" w:space="0" w:color="auto"/>
                                                            <w:bottom w:val="none" w:sz="0" w:space="0" w:color="auto"/>
                                                            <w:right w:val="none" w:sz="0" w:space="0" w:color="auto"/>
                                                          </w:divBdr>
                                                        </w:div>
                                                        <w:div w:id="69428875">
                                                          <w:marLeft w:val="0"/>
                                                          <w:marRight w:val="0"/>
                                                          <w:marTop w:val="0"/>
                                                          <w:marBottom w:val="0"/>
                                                          <w:divBdr>
                                                            <w:top w:val="none" w:sz="0" w:space="0" w:color="auto"/>
                                                            <w:left w:val="none" w:sz="0" w:space="0" w:color="auto"/>
                                                            <w:bottom w:val="none" w:sz="0" w:space="0" w:color="auto"/>
                                                            <w:right w:val="none" w:sz="0" w:space="0" w:color="auto"/>
                                                          </w:divBdr>
                                                        </w:div>
                                                        <w:div w:id="1984308372">
                                                          <w:marLeft w:val="0"/>
                                                          <w:marRight w:val="0"/>
                                                          <w:marTop w:val="0"/>
                                                          <w:marBottom w:val="0"/>
                                                          <w:divBdr>
                                                            <w:top w:val="none" w:sz="0" w:space="0" w:color="auto"/>
                                                            <w:left w:val="none" w:sz="0" w:space="0" w:color="auto"/>
                                                            <w:bottom w:val="none" w:sz="0" w:space="0" w:color="auto"/>
                                                            <w:right w:val="none" w:sz="0" w:space="0" w:color="auto"/>
                                                          </w:divBdr>
                                                        </w:div>
                                                        <w:div w:id="1696888049">
                                                          <w:marLeft w:val="0"/>
                                                          <w:marRight w:val="0"/>
                                                          <w:marTop w:val="0"/>
                                                          <w:marBottom w:val="0"/>
                                                          <w:divBdr>
                                                            <w:top w:val="none" w:sz="0" w:space="0" w:color="auto"/>
                                                            <w:left w:val="none" w:sz="0" w:space="0" w:color="auto"/>
                                                            <w:bottom w:val="none" w:sz="0" w:space="0" w:color="auto"/>
                                                            <w:right w:val="none" w:sz="0" w:space="0" w:color="auto"/>
                                                          </w:divBdr>
                                                        </w:div>
                                                        <w:div w:id="1531607851">
                                                          <w:marLeft w:val="0"/>
                                                          <w:marRight w:val="0"/>
                                                          <w:marTop w:val="0"/>
                                                          <w:marBottom w:val="0"/>
                                                          <w:divBdr>
                                                            <w:top w:val="none" w:sz="0" w:space="0" w:color="auto"/>
                                                            <w:left w:val="none" w:sz="0" w:space="0" w:color="auto"/>
                                                            <w:bottom w:val="none" w:sz="0" w:space="0" w:color="auto"/>
                                                            <w:right w:val="none" w:sz="0" w:space="0" w:color="auto"/>
                                                          </w:divBdr>
                                                        </w:div>
                                                        <w:div w:id="1115367158">
                                                          <w:marLeft w:val="0"/>
                                                          <w:marRight w:val="0"/>
                                                          <w:marTop w:val="0"/>
                                                          <w:marBottom w:val="0"/>
                                                          <w:divBdr>
                                                            <w:top w:val="none" w:sz="0" w:space="0" w:color="auto"/>
                                                            <w:left w:val="none" w:sz="0" w:space="0" w:color="auto"/>
                                                            <w:bottom w:val="none" w:sz="0" w:space="0" w:color="auto"/>
                                                            <w:right w:val="none" w:sz="0" w:space="0" w:color="auto"/>
                                                          </w:divBdr>
                                                        </w:div>
                                                        <w:div w:id="1176963937">
                                                          <w:marLeft w:val="0"/>
                                                          <w:marRight w:val="0"/>
                                                          <w:marTop w:val="0"/>
                                                          <w:marBottom w:val="0"/>
                                                          <w:divBdr>
                                                            <w:top w:val="none" w:sz="0" w:space="0" w:color="auto"/>
                                                            <w:left w:val="none" w:sz="0" w:space="0" w:color="auto"/>
                                                            <w:bottom w:val="none" w:sz="0" w:space="0" w:color="auto"/>
                                                            <w:right w:val="none" w:sz="0" w:space="0" w:color="auto"/>
                                                          </w:divBdr>
                                                        </w:div>
                                                        <w:div w:id="82844610">
                                                          <w:marLeft w:val="0"/>
                                                          <w:marRight w:val="0"/>
                                                          <w:marTop w:val="0"/>
                                                          <w:marBottom w:val="0"/>
                                                          <w:divBdr>
                                                            <w:top w:val="none" w:sz="0" w:space="0" w:color="auto"/>
                                                            <w:left w:val="none" w:sz="0" w:space="0" w:color="auto"/>
                                                            <w:bottom w:val="none" w:sz="0" w:space="0" w:color="auto"/>
                                                            <w:right w:val="none" w:sz="0" w:space="0" w:color="auto"/>
                                                          </w:divBdr>
                                                        </w:div>
                                                        <w:div w:id="1769539304">
                                                          <w:marLeft w:val="0"/>
                                                          <w:marRight w:val="0"/>
                                                          <w:marTop w:val="0"/>
                                                          <w:marBottom w:val="0"/>
                                                          <w:divBdr>
                                                            <w:top w:val="none" w:sz="0" w:space="0" w:color="auto"/>
                                                            <w:left w:val="none" w:sz="0" w:space="0" w:color="auto"/>
                                                            <w:bottom w:val="none" w:sz="0" w:space="0" w:color="auto"/>
                                                            <w:right w:val="none" w:sz="0" w:space="0" w:color="auto"/>
                                                          </w:divBdr>
                                                        </w:div>
                                                        <w:div w:id="212696184">
                                                          <w:marLeft w:val="0"/>
                                                          <w:marRight w:val="0"/>
                                                          <w:marTop w:val="0"/>
                                                          <w:marBottom w:val="0"/>
                                                          <w:divBdr>
                                                            <w:top w:val="none" w:sz="0" w:space="0" w:color="auto"/>
                                                            <w:left w:val="none" w:sz="0" w:space="0" w:color="auto"/>
                                                            <w:bottom w:val="none" w:sz="0" w:space="0" w:color="auto"/>
                                                            <w:right w:val="none" w:sz="0" w:space="0" w:color="auto"/>
                                                          </w:divBdr>
                                                        </w:div>
                                                        <w:div w:id="1127970065">
                                                          <w:marLeft w:val="0"/>
                                                          <w:marRight w:val="0"/>
                                                          <w:marTop w:val="0"/>
                                                          <w:marBottom w:val="0"/>
                                                          <w:divBdr>
                                                            <w:top w:val="none" w:sz="0" w:space="0" w:color="auto"/>
                                                            <w:left w:val="none" w:sz="0" w:space="0" w:color="auto"/>
                                                            <w:bottom w:val="none" w:sz="0" w:space="0" w:color="auto"/>
                                                            <w:right w:val="none" w:sz="0" w:space="0" w:color="auto"/>
                                                          </w:divBdr>
                                                        </w:div>
                                                        <w:div w:id="1012147463">
                                                          <w:marLeft w:val="0"/>
                                                          <w:marRight w:val="0"/>
                                                          <w:marTop w:val="0"/>
                                                          <w:marBottom w:val="0"/>
                                                          <w:divBdr>
                                                            <w:top w:val="none" w:sz="0" w:space="0" w:color="auto"/>
                                                            <w:left w:val="none" w:sz="0" w:space="0" w:color="auto"/>
                                                            <w:bottom w:val="none" w:sz="0" w:space="0" w:color="auto"/>
                                                            <w:right w:val="none" w:sz="0" w:space="0" w:color="auto"/>
                                                          </w:divBdr>
                                                        </w:div>
                                                        <w:div w:id="245656866">
                                                          <w:marLeft w:val="0"/>
                                                          <w:marRight w:val="0"/>
                                                          <w:marTop w:val="0"/>
                                                          <w:marBottom w:val="0"/>
                                                          <w:divBdr>
                                                            <w:top w:val="none" w:sz="0" w:space="0" w:color="auto"/>
                                                            <w:left w:val="none" w:sz="0" w:space="0" w:color="auto"/>
                                                            <w:bottom w:val="none" w:sz="0" w:space="0" w:color="auto"/>
                                                            <w:right w:val="none" w:sz="0" w:space="0" w:color="auto"/>
                                                          </w:divBdr>
                                                        </w:div>
                                                        <w:div w:id="1443722579">
                                                          <w:marLeft w:val="0"/>
                                                          <w:marRight w:val="0"/>
                                                          <w:marTop w:val="0"/>
                                                          <w:marBottom w:val="0"/>
                                                          <w:divBdr>
                                                            <w:top w:val="none" w:sz="0" w:space="0" w:color="auto"/>
                                                            <w:left w:val="none" w:sz="0" w:space="0" w:color="auto"/>
                                                            <w:bottom w:val="none" w:sz="0" w:space="0" w:color="auto"/>
                                                            <w:right w:val="none" w:sz="0" w:space="0" w:color="auto"/>
                                                          </w:divBdr>
                                                        </w:div>
                                                        <w:div w:id="790324536">
                                                          <w:marLeft w:val="0"/>
                                                          <w:marRight w:val="0"/>
                                                          <w:marTop w:val="0"/>
                                                          <w:marBottom w:val="0"/>
                                                          <w:divBdr>
                                                            <w:top w:val="none" w:sz="0" w:space="0" w:color="auto"/>
                                                            <w:left w:val="none" w:sz="0" w:space="0" w:color="auto"/>
                                                            <w:bottom w:val="none" w:sz="0" w:space="0" w:color="auto"/>
                                                            <w:right w:val="none" w:sz="0" w:space="0" w:color="auto"/>
                                                          </w:divBdr>
                                                        </w:div>
                                                        <w:div w:id="824055843">
                                                          <w:marLeft w:val="0"/>
                                                          <w:marRight w:val="0"/>
                                                          <w:marTop w:val="0"/>
                                                          <w:marBottom w:val="0"/>
                                                          <w:divBdr>
                                                            <w:top w:val="none" w:sz="0" w:space="0" w:color="auto"/>
                                                            <w:left w:val="none" w:sz="0" w:space="0" w:color="auto"/>
                                                            <w:bottom w:val="none" w:sz="0" w:space="0" w:color="auto"/>
                                                            <w:right w:val="none" w:sz="0" w:space="0" w:color="auto"/>
                                                          </w:divBdr>
                                                        </w:div>
                                                        <w:div w:id="275991257">
                                                          <w:marLeft w:val="0"/>
                                                          <w:marRight w:val="0"/>
                                                          <w:marTop w:val="0"/>
                                                          <w:marBottom w:val="0"/>
                                                          <w:divBdr>
                                                            <w:top w:val="none" w:sz="0" w:space="0" w:color="auto"/>
                                                            <w:left w:val="none" w:sz="0" w:space="0" w:color="auto"/>
                                                            <w:bottom w:val="none" w:sz="0" w:space="0" w:color="auto"/>
                                                            <w:right w:val="none" w:sz="0" w:space="0" w:color="auto"/>
                                                          </w:divBdr>
                                                        </w:div>
                                                        <w:div w:id="210309444">
                                                          <w:marLeft w:val="0"/>
                                                          <w:marRight w:val="0"/>
                                                          <w:marTop w:val="0"/>
                                                          <w:marBottom w:val="0"/>
                                                          <w:divBdr>
                                                            <w:top w:val="none" w:sz="0" w:space="0" w:color="auto"/>
                                                            <w:left w:val="none" w:sz="0" w:space="0" w:color="auto"/>
                                                            <w:bottom w:val="none" w:sz="0" w:space="0" w:color="auto"/>
                                                            <w:right w:val="none" w:sz="0" w:space="0" w:color="auto"/>
                                                          </w:divBdr>
                                                        </w:div>
                                                        <w:div w:id="1619677581">
                                                          <w:marLeft w:val="0"/>
                                                          <w:marRight w:val="0"/>
                                                          <w:marTop w:val="0"/>
                                                          <w:marBottom w:val="0"/>
                                                          <w:divBdr>
                                                            <w:top w:val="none" w:sz="0" w:space="0" w:color="auto"/>
                                                            <w:left w:val="none" w:sz="0" w:space="0" w:color="auto"/>
                                                            <w:bottom w:val="none" w:sz="0" w:space="0" w:color="auto"/>
                                                            <w:right w:val="none" w:sz="0" w:space="0" w:color="auto"/>
                                                          </w:divBdr>
                                                        </w:div>
                                                        <w:div w:id="928389062">
                                                          <w:marLeft w:val="0"/>
                                                          <w:marRight w:val="0"/>
                                                          <w:marTop w:val="0"/>
                                                          <w:marBottom w:val="0"/>
                                                          <w:divBdr>
                                                            <w:top w:val="none" w:sz="0" w:space="0" w:color="auto"/>
                                                            <w:left w:val="none" w:sz="0" w:space="0" w:color="auto"/>
                                                            <w:bottom w:val="none" w:sz="0" w:space="0" w:color="auto"/>
                                                            <w:right w:val="none" w:sz="0" w:space="0" w:color="auto"/>
                                                          </w:divBdr>
                                                        </w:div>
                                                        <w:div w:id="269820663">
                                                          <w:marLeft w:val="0"/>
                                                          <w:marRight w:val="0"/>
                                                          <w:marTop w:val="0"/>
                                                          <w:marBottom w:val="0"/>
                                                          <w:divBdr>
                                                            <w:top w:val="none" w:sz="0" w:space="0" w:color="auto"/>
                                                            <w:left w:val="none" w:sz="0" w:space="0" w:color="auto"/>
                                                            <w:bottom w:val="none" w:sz="0" w:space="0" w:color="auto"/>
                                                            <w:right w:val="none" w:sz="0" w:space="0" w:color="auto"/>
                                                          </w:divBdr>
                                                        </w:div>
                                                        <w:div w:id="1978560762">
                                                          <w:marLeft w:val="0"/>
                                                          <w:marRight w:val="0"/>
                                                          <w:marTop w:val="0"/>
                                                          <w:marBottom w:val="0"/>
                                                          <w:divBdr>
                                                            <w:top w:val="none" w:sz="0" w:space="0" w:color="auto"/>
                                                            <w:left w:val="none" w:sz="0" w:space="0" w:color="auto"/>
                                                            <w:bottom w:val="none" w:sz="0" w:space="0" w:color="auto"/>
                                                            <w:right w:val="none" w:sz="0" w:space="0" w:color="auto"/>
                                                          </w:divBdr>
                                                        </w:div>
                                                        <w:div w:id="1139803406">
                                                          <w:marLeft w:val="0"/>
                                                          <w:marRight w:val="0"/>
                                                          <w:marTop w:val="0"/>
                                                          <w:marBottom w:val="0"/>
                                                          <w:divBdr>
                                                            <w:top w:val="none" w:sz="0" w:space="0" w:color="auto"/>
                                                            <w:left w:val="none" w:sz="0" w:space="0" w:color="auto"/>
                                                            <w:bottom w:val="none" w:sz="0" w:space="0" w:color="auto"/>
                                                            <w:right w:val="none" w:sz="0" w:space="0" w:color="auto"/>
                                                          </w:divBdr>
                                                        </w:div>
                                                        <w:div w:id="1789664441">
                                                          <w:marLeft w:val="0"/>
                                                          <w:marRight w:val="0"/>
                                                          <w:marTop w:val="0"/>
                                                          <w:marBottom w:val="0"/>
                                                          <w:divBdr>
                                                            <w:top w:val="none" w:sz="0" w:space="0" w:color="auto"/>
                                                            <w:left w:val="none" w:sz="0" w:space="0" w:color="auto"/>
                                                            <w:bottom w:val="none" w:sz="0" w:space="0" w:color="auto"/>
                                                            <w:right w:val="none" w:sz="0" w:space="0" w:color="auto"/>
                                                          </w:divBdr>
                                                        </w:div>
                                                        <w:div w:id="2012220706">
                                                          <w:marLeft w:val="0"/>
                                                          <w:marRight w:val="0"/>
                                                          <w:marTop w:val="0"/>
                                                          <w:marBottom w:val="0"/>
                                                          <w:divBdr>
                                                            <w:top w:val="none" w:sz="0" w:space="0" w:color="auto"/>
                                                            <w:left w:val="none" w:sz="0" w:space="0" w:color="auto"/>
                                                            <w:bottom w:val="none" w:sz="0" w:space="0" w:color="auto"/>
                                                            <w:right w:val="none" w:sz="0" w:space="0" w:color="auto"/>
                                                          </w:divBdr>
                                                        </w:div>
                                                        <w:div w:id="1807819038">
                                                          <w:marLeft w:val="0"/>
                                                          <w:marRight w:val="0"/>
                                                          <w:marTop w:val="0"/>
                                                          <w:marBottom w:val="0"/>
                                                          <w:divBdr>
                                                            <w:top w:val="none" w:sz="0" w:space="0" w:color="auto"/>
                                                            <w:left w:val="none" w:sz="0" w:space="0" w:color="auto"/>
                                                            <w:bottom w:val="none" w:sz="0" w:space="0" w:color="auto"/>
                                                            <w:right w:val="none" w:sz="0" w:space="0" w:color="auto"/>
                                                          </w:divBdr>
                                                        </w:div>
                                                        <w:div w:id="36938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571268">
                                          <w:marLeft w:val="0"/>
                                          <w:marRight w:val="0"/>
                                          <w:marTop w:val="0"/>
                                          <w:marBottom w:val="0"/>
                                          <w:divBdr>
                                            <w:top w:val="none" w:sz="0" w:space="0" w:color="auto"/>
                                            <w:left w:val="none" w:sz="0" w:space="0" w:color="auto"/>
                                            <w:bottom w:val="none" w:sz="0" w:space="0" w:color="auto"/>
                                            <w:right w:val="none" w:sz="0" w:space="0" w:color="auto"/>
                                          </w:divBdr>
                                          <w:divsChild>
                                            <w:div w:id="1969629940">
                                              <w:marLeft w:val="0"/>
                                              <w:marRight w:val="0"/>
                                              <w:marTop w:val="0"/>
                                              <w:marBottom w:val="0"/>
                                              <w:divBdr>
                                                <w:top w:val="none" w:sz="0" w:space="0" w:color="auto"/>
                                                <w:left w:val="none" w:sz="0" w:space="0" w:color="auto"/>
                                                <w:bottom w:val="none" w:sz="0" w:space="0" w:color="auto"/>
                                                <w:right w:val="none" w:sz="0" w:space="0" w:color="auto"/>
                                              </w:divBdr>
                                              <w:divsChild>
                                                <w:div w:id="1996489421">
                                                  <w:marLeft w:val="0"/>
                                                  <w:marRight w:val="0"/>
                                                  <w:marTop w:val="0"/>
                                                  <w:marBottom w:val="0"/>
                                                  <w:divBdr>
                                                    <w:top w:val="none" w:sz="0" w:space="0" w:color="auto"/>
                                                    <w:left w:val="none" w:sz="0" w:space="0" w:color="auto"/>
                                                    <w:bottom w:val="none" w:sz="0" w:space="0" w:color="auto"/>
                                                    <w:right w:val="none" w:sz="0" w:space="0" w:color="auto"/>
                                                  </w:divBdr>
                                                  <w:divsChild>
                                                    <w:div w:id="1275675689">
                                                      <w:marLeft w:val="0"/>
                                                      <w:marRight w:val="0"/>
                                                      <w:marTop w:val="0"/>
                                                      <w:marBottom w:val="0"/>
                                                      <w:divBdr>
                                                        <w:top w:val="none" w:sz="0" w:space="0" w:color="auto"/>
                                                        <w:left w:val="none" w:sz="0" w:space="0" w:color="auto"/>
                                                        <w:bottom w:val="none" w:sz="0" w:space="0" w:color="auto"/>
                                                        <w:right w:val="none" w:sz="0" w:space="0" w:color="auto"/>
                                                      </w:divBdr>
                                                      <w:divsChild>
                                                        <w:div w:id="2012633509">
                                                          <w:marLeft w:val="0"/>
                                                          <w:marRight w:val="0"/>
                                                          <w:marTop w:val="0"/>
                                                          <w:marBottom w:val="0"/>
                                                          <w:divBdr>
                                                            <w:top w:val="none" w:sz="0" w:space="0" w:color="auto"/>
                                                            <w:left w:val="none" w:sz="0" w:space="0" w:color="auto"/>
                                                            <w:bottom w:val="none" w:sz="0" w:space="0" w:color="auto"/>
                                                            <w:right w:val="none" w:sz="0" w:space="0" w:color="auto"/>
                                                          </w:divBdr>
                                                        </w:div>
                                                        <w:div w:id="577635259">
                                                          <w:marLeft w:val="0"/>
                                                          <w:marRight w:val="0"/>
                                                          <w:marTop w:val="0"/>
                                                          <w:marBottom w:val="0"/>
                                                          <w:divBdr>
                                                            <w:top w:val="none" w:sz="0" w:space="0" w:color="auto"/>
                                                            <w:left w:val="none" w:sz="0" w:space="0" w:color="auto"/>
                                                            <w:bottom w:val="none" w:sz="0" w:space="0" w:color="auto"/>
                                                            <w:right w:val="none" w:sz="0" w:space="0" w:color="auto"/>
                                                          </w:divBdr>
                                                        </w:div>
                                                        <w:div w:id="648100703">
                                                          <w:marLeft w:val="0"/>
                                                          <w:marRight w:val="0"/>
                                                          <w:marTop w:val="0"/>
                                                          <w:marBottom w:val="0"/>
                                                          <w:divBdr>
                                                            <w:top w:val="none" w:sz="0" w:space="0" w:color="auto"/>
                                                            <w:left w:val="none" w:sz="0" w:space="0" w:color="auto"/>
                                                            <w:bottom w:val="none" w:sz="0" w:space="0" w:color="auto"/>
                                                            <w:right w:val="none" w:sz="0" w:space="0" w:color="auto"/>
                                                          </w:divBdr>
                                                        </w:div>
                                                        <w:div w:id="1163275484">
                                                          <w:marLeft w:val="0"/>
                                                          <w:marRight w:val="0"/>
                                                          <w:marTop w:val="0"/>
                                                          <w:marBottom w:val="0"/>
                                                          <w:divBdr>
                                                            <w:top w:val="none" w:sz="0" w:space="0" w:color="auto"/>
                                                            <w:left w:val="none" w:sz="0" w:space="0" w:color="auto"/>
                                                            <w:bottom w:val="none" w:sz="0" w:space="0" w:color="auto"/>
                                                            <w:right w:val="none" w:sz="0" w:space="0" w:color="auto"/>
                                                          </w:divBdr>
                                                        </w:div>
                                                        <w:div w:id="248083466">
                                                          <w:marLeft w:val="0"/>
                                                          <w:marRight w:val="0"/>
                                                          <w:marTop w:val="0"/>
                                                          <w:marBottom w:val="0"/>
                                                          <w:divBdr>
                                                            <w:top w:val="none" w:sz="0" w:space="0" w:color="auto"/>
                                                            <w:left w:val="none" w:sz="0" w:space="0" w:color="auto"/>
                                                            <w:bottom w:val="none" w:sz="0" w:space="0" w:color="auto"/>
                                                            <w:right w:val="none" w:sz="0" w:space="0" w:color="auto"/>
                                                          </w:divBdr>
                                                        </w:div>
                                                        <w:div w:id="1271935735">
                                                          <w:marLeft w:val="0"/>
                                                          <w:marRight w:val="0"/>
                                                          <w:marTop w:val="0"/>
                                                          <w:marBottom w:val="0"/>
                                                          <w:divBdr>
                                                            <w:top w:val="none" w:sz="0" w:space="0" w:color="auto"/>
                                                            <w:left w:val="none" w:sz="0" w:space="0" w:color="auto"/>
                                                            <w:bottom w:val="none" w:sz="0" w:space="0" w:color="auto"/>
                                                            <w:right w:val="none" w:sz="0" w:space="0" w:color="auto"/>
                                                          </w:divBdr>
                                                        </w:div>
                                                        <w:div w:id="1061753942">
                                                          <w:marLeft w:val="0"/>
                                                          <w:marRight w:val="0"/>
                                                          <w:marTop w:val="0"/>
                                                          <w:marBottom w:val="0"/>
                                                          <w:divBdr>
                                                            <w:top w:val="none" w:sz="0" w:space="0" w:color="auto"/>
                                                            <w:left w:val="none" w:sz="0" w:space="0" w:color="auto"/>
                                                            <w:bottom w:val="none" w:sz="0" w:space="0" w:color="auto"/>
                                                            <w:right w:val="none" w:sz="0" w:space="0" w:color="auto"/>
                                                          </w:divBdr>
                                                        </w:div>
                                                        <w:div w:id="586692132">
                                                          <w:marLeft w:val="0"/>
                                                          <w:marRight w:val="0"/>
                                                          <w:marTop w:val="0"/>
                                                          <w:marBottom w:val="0"/>
                                                          <w:divBdr>
                                                            <w:top w:val="none" w:sz="0" w:space="0" w:color="auto"/>
                                                            <w:left w:val="none" w:sz="0" w:space="0" w:color="auto"/>
                                                            <w:bottom w:val="none" w:sz="0" w:space="0" w:color="auto"/>
                                                            <w:right w:val="none" w:sz="0" w:space="0" w:color="auto"/>
                                                          </w:divBdr>
                                                        </w:div>
                                                        <w:div w:id="157773950">
                                                          <w:marLeft w:val="0"/>
                                                          <w:marRight w:val="0"/>
                                                          <w:marTop w:val="0"/>
                                                          <w:marBottom w:val="0"/>
                                                          <w:divBdr>
                                                            <w:top w:val="none" w:sz="0" w:space="0" w:color="auto"/>
                                                            <w:left w:val="none" w:sz="0" w:space="0" w:color="auto"/>
                                                            <w:bottom w:val="none" w:sz="0" w:space="0" w:color="auto"/>
                                                            <w:right w:val="none" w:sz="0" w:space="0" w:color="auto"/>
                                                          </w:divBdr>
                                                        </w:div>
                                                        <w:div w:id="837769286">
                                                          <w:marLeft w:val="0"/>
                                                          <w:marRight w:val="0"/>
                                                          <w:marTop w:val="0"/>
                                                          <w:marBottom w:val="0"/>
                                                          <w:divBdr>
                                                            <w:top w:val="none" w:sz="0" w:space="0" w:color="auto"/>
                                                            <w:left w:val="none" w:sz="0" w:space="0" w:color="auto"/>
                                                            <w:bottom w:val="none" w:sz="0" w:space="0" w:color="auto"/>
                                                            <w:right w:val="none" w:sz="0" w:space="0" w:color="auto"/>
                                                          </w:divBdr>
                                                        </w:div>
                                                        <w:div w:id="420220108">
                                                          <w:marLeft w:val="0"/>
                                                          <w:marRight w:val="0"/>
                                                          <w:marTop w:val="0"/>
                                                          <w:marBottom w:val="0"/>
                                                          <w:divBdr>
                                                            <w:top w:val="none" w:sz="0" w:space="0" w:color="auto"/>
                                                            <w:left w:val="none" w:sz="0" w:space="0" w:color="auto"/>
                                                            <w:bottom w:val="none" w:sz="0" w:space="0" w:color="auto"/>
                                                            <w:right w:val="none" w:sz="0" w:space="0" w:color="auto"/>
                                                          </w:divBdr>
                                                        </w:div>
                                                        <w:div w:id="1749570858">
                                                          <w:marLeft w:val="0"/>
                                                          <w:marRight w:val="0"/>
                                                          <w:marTop w:val="0"/>
                                                          <w:marBottom w:val="0"/>
                                                          <w:divBdr>
                                                            <w:top w:val="none" w:sz="0" w:space="0" w:color="auto"/>
                                                            <w:left w:val="none" w:sz="0" w:space="0" w:color="auto"/>
                                                            <w:bottom w:val="none" w:sz="0" w:space="0" w:color="auto"/>
                                                            <w:right w:val="none" w:sz="0" w:space="0" w:color="auto"/>
                                                          </w:divBdr>
                                                        </w:div>
                                                        <w:div w:id="1609896045">
                                                          <w:marLeft w:val="0"/>
                                                          <w:marRight w:val="0"/>
                                                          <w:marTop w:val="0"/>
                                                          <w:marBottom w:val="0"/>
                                                          <w:divBdr>
                                                            <w:top w:val="none" w:sz="0" w:space="0" w:color="auto"/>
                                                            <w:left w:val="none" w:sz="0" w:space="0" w:color="auto"/>
                                                            <w:bottom w:val="none" w:sz="0" w:space="0" w:color="auto"/>
                                                            <w:right w:val="none" w:sz="0" w:space="0" w:color="auto"/>
                                                          </w:divBdr>
                                                        </w:div>
                                                        <w:div w:id="947078409">
                                                          <w:marLeft w:val="0"/>
                                                          <w:marRight w:val="0"/>
                                                          <w:marTop w:val="0"/>
                                                          <w:marBottom w:val="0"/>
                                                          <w:divBdr>
                                                            <w:top w:val="none" w:sz="0" w:space="0" w:color="auto"/>
                                                            <w:left w:val="none" w:sz="0" w:space="0" w:color="auto"/>
                                                            <w:bottom w:val="none" w:sz="0" w:space="0" w:color="auto"/>
                                                            <w:right w:val="none" w:sz="0" w:space="0" w:color="auto"/>
                                                          </w:divBdr>
                                                        </w:div>
                                                        <w:div w:id="155464538">
                                                          <w:marLeft w:val="0"/>
                                                          <w:marRight w:val="0"/>
                                                          <w:marTop w:val="0"/>
                                                          <w:marBottom w:val="0"/>
                                                          <w:divBdr>
                                                            <w:top w:val="none" w:sz="0" w:space="0" w:color="auto"/>
                                                            <w:left w:val="none" w:sz="0" w:space="0" w:color="auto"/>
                                                            <w:bottom w:val="none" w:sz="0" w:space="0" w:color="auto"/>
                                                            <w:right w:val="none" w:sz="0" w:space="0" w:color="auto"/>
                                                          </w:divBdr>
                                                        </w:div>
                                                        <w:div w:id="629091798">
                                                          <w:marLeft w:val="0"/>
                                                          <w:marRight w:val="0"/>
                                                          <w:marTop w:val="0"/>
                                                          <w:marBottom w:val="0"/>
                                                          <w:divBdr>
                                                            <w:top w:val="none" w:sz="0" w:space="0" w:color="auto"/>
                                                            <w:left w:val="none" w:sz="0" w:space="0" w:color="auto"/>
                                                            <w:bottom w:val="none" w:sz="0" w:space="0" w:color="auto"/>
                                                            <w:right w:val="none" w:sz="0" w:space="0" w:color="auto"/>
                                                          </w:divBdr>
                                                        </w:div>
                                                        <w:div w:id="138351924">
                                                          <w:marLeft w:val="0"/>
                                                          <w:marRight w:val="0"/>
                                                          <w:marTop w:val="0"/>
                                                          <w:marBottom w:val="0"/>
                                                          <w:divBdr>
                                                            <w:top w:val="none" w:sz="0" w:space="0" w:color="auto"/>
                                                            <w:left w:val="none" w:sz="0" w:space="0" w:color="auto"/>
                                                            <w:bottom w:val="none" w:sz="0" w:space="0" w:color="auto"/>
                                                            <w:right w:val="none" w:sz="0" w:space="0" w:color="auto"/>
                                                          </w:divBdr>
                                                        </w:div>
                                                        <w:div w:id="159009731">
                                                          <w:marLeft w:val="0"/>
                                                          <w:marRight w:val="0"/>
                                                          <w:marTop w:val="0"/>
                                                          <w:marBottom w:val="0"/>
                                                          <w:divBdr>
                                                            <w:top w:val="none" w:sz="0" w:space="0" w:color="auto"/>
                                                            <w:left w:val="none" w:sz="0" w:space="0" w:color="auto"/>
                                                            <w:bottom w:val="none" w:sz="0" w:space="0" w:color="auto"/>
                                                            <w:right w:val="none" w:sz="0" w:space="0" w:color="auto"/>
                                                          </w:divBdr>
                                                        </w:div>
                                                        <w:div w:id="622349347">
                                                          <w:marLeft w:val="0"/>
                                                          <w:marRight w:val="0"/>
                                                          <w:marTop w:val="0"/>
                                                          <w:marBottom w:val="0"/>
                                                          <w:divBdr>
                                                            <w:top w:val="none" w:sz="0" w:space="0" w:color="auto"/>
                                                            <w:left w:val="none" w:sz="0" w:space="0" w:color="auto"/>
                                                            <w:bottom w:val="none" w:sz="0" w:space="0" w:color="auto"/>
                                                            <w:right w:val="none" w:sz="0" w:space="0" w:color="auto"/>
                                                          </w:divBdr>
                                                        </w:div>
                                                        <w:div w:id="2026247311">
                                                          <w:marLeft w:val="0"/>
                                                          <w:marRight w:val="0"/>
                                                          <w:marTop w:val="0"/>
                                                          <w:marBottom w:val="0"/>
                                                          <w:divBdr>
                                                            <w:top w:val="none" w:sz="0" w:space="0" w:color="auto"/>
                                                            <w:left w:val="none" w:sz="0" w:space="0" w:color="auto"/>
                                                            <w:bottom w:val="none" w:sz="0" w:space="0" w:color="auto"/>
                                                            <w:right w:val="none" w:sz="0" w:space="0" w:color="auto"/>
                                                          </w:divBdr>
                                                        </w:div>
                                                        <w:div w:id="848376222">
                                                          <w:marLeft w:val="0"/>
                                                          <w:marRight w:val="0"/>
                                                          <w:marTop w:val="0"/>
                                                          <w:marBottom w:val="0"/>
                                                          <w:divBdr>
                                                            <w:top w:val="none" w:sz="0" w:space="0" w:color="auto"/>
                                                            <w:left w:val="none" w:sz="0" w:space="0" w:color="auto"/>
                                                            <w:bottom w:val="none" w:sz="0" w:space="0" w:color="auto"/>
                                                            <w:right w:val="none" w:sz="0" w:space="0" w:color="auto"/>
                                                          </w:divBdr>
                                                        </w:div>
                                                        <w:div w:id="313876382">
                                                          <w:marLeft w:val="0"/>
                                                          <w:marRight w:val="0"/>
                                                          <w:marTop w:val="0"/>
                                                          <w:marBottom w:val="0"/>
                                                          <w:divBdr>
                                                            <w:top w:val="none" w:sz="0" w:space="0" w:color="auto"/>
                                                            <w:left w:val="none" w:sz="0" w:space="0" w:color="auto"/>
                                                            <w:bottom w:val="none" w:sz="0" w:space="0" w:color="auto"/>
                                                            <w:right w:val="none" w:sz="0" w:space="0" w:color="auto"/>
                                                          </w:divBdr>
                                                        </w:div>
                                                        <w:div w:id="1623076724">
                                                          <w:marLeft w:val="0"/>
                                                          <w:marRight w:val="0"/>
                                                          <w:marTop w:val="0"/>
                                                          <w:marBottom w:val="0"/>
                                                          <w:divBdr>
                                                            <w:top w:val="none" w:sz="0" w:space="0" w:color="auto"/>
                                                            <w:left w:val="none" w:sz="0" w:space="0" w:color="auto"/>
                                                            <w:bottom w:val="none" w:sz="0" w:space="0" w:color="auto"/>
                                                            <w:right w:val="none" w:sz="0" w:space="0" w:color="auto"/>
                                                          </w:divBdr>
                                                        </w:div>
                                                        <w:div w:id="137042637">
                                                          <w:marLeft w:val="0"/>
                                                          <w:marRight w:val="0"/>
                                                          <w:marTop w:val="0"/>
                                                          <w:marBottom w:val="0"/>
                                                          <w:divBdr>
                                                            <w:top w:val="none" w:sz="0" w:space="0" w:color="auto"/>
                                                            <w:left w:val="none" w:sz="0" w:space="0" w:color="auto"/>
                                                            <w:bottom w:val="none" w:sz="0" w:space="0" w:color="auto"/>
                                                            <w:right w:val="none" w:sz="0" w:space="0" w:color="auto"/>
                                                          </w:divBdr>
                                                        </w:div>
                                                        <w:div w:id="1225481873">
                                                          <w:marLeft w:val="0"/>
                                                          <w:marRight w:val="0"/>
                                                          <w:marTop w:val="0"/>
                                                          <w:marBottom w:val="0"/>
                                                          <w:divBdr>
                                                            <w:top w:val="none" w:sz="0" w:space="0" w:color="auto"/>
                                                            <w:left w:val="none" w:sz="0" w:space="0" w:color="auto"/>
                                                            <w:bottom w:val="none" w:sz="0" w:space="0" w:color="auto"/>
                                                            <w:right w:val="none" w:sz="0" w:space="0" w:color="auto"/>
                                                          </w:divBdr>
                                                        </w:div>
                                                        <w:div w:id="17050492">
                                                          <w:marLeft w:val="0"/>
                                                          <w:marRight w:val="0"/>
                                                          <w:marTop w:val="0"/>
                                                          <w:marBottom w:val="0"/>
                                                          <w:divBdr>
                                                            <w:top w:val="none" w:sz="0" w:space="0" w:color="auto"/>
                                                            <w:left w:val="none" w:sz="0" w:space="0" w:color="auto"/>
                                                            <w:bottom w:val="none" w:sz="0" w:space="0" w:color="auto"/>
                                                            <w:right w:val="none" w:sz="0" w:space="0" w:color="auto"/>
                                                          </w:divBdr>
                                                        </w:div>
                                                        <w:div w:id="1292442809">
                                                          <w:marLeft w:val="0"/>
                                                          <w:marRight w:val="0"/>
                                                          <w:marTop w:val="0"/>
                                                          <w:marBottom w:val="0"/>
                                                          <w:divBdr>
                                                            <w:top w:val="none" w:sz="0" w:space="0" w:color="auto"/>
                                                            <w:left w:val="none" w:sz="0" w:space="0" w:color="auto"/>
                                                            <w:bottom w:val="none" w:sz="0" w:space="0" w:color="auto"/>
                                                            <w:right w:val="none" w:sz="0" w:space="0" w:color="auto"/>
                                                          </w:divBdr>
                                                        </w:div>
                                                        <w:div w:id="69085131">
                                                          <w:marLeft w:val="0"/>
                                                          <w:marRight w:val="0"/>
                                                          <w:marTop w:val="0"/>
                                                          <w:marBottom w:val="0"/>
                                                          <w:divBdr>
                                                            <w:top w:val="none" w:sz="0" w:space="0" w:color="auto"/>
                                                            <w:left w:val="none" w:sz="0" w:space="0" w:color="auto"/>
                                                            <w:bottom w:val="none" w:sz="0" w:space="0" w:color="auto"/>
                                                            <w:right w:val="none" w:sz="0" w:space="0" w:color="auto"/>
                                                          </w:divBdr>
                                                        </w:div>
                                                        <w:div w:id="620964457">
                                                          <w:marLeft w:val="0"/>
                                                          <w:marRight w:val="0"/>
                                                          <w:marTop w:val="0"/>
                                                          <w:marBottom w:val="0"/>
                                                          <w:divBdr>
                                                            <w:top w:val="none" w:sz="0" w:space="0" w:color="auto"/>
                                                            <w:left w:val="none" w:sz="0" w:space="0" w:color="auto"/>
                                                            <w:bottom w:val="none" w:sz="0" w:space="0" w:color="auto"/>
                                                            <w:right w:val="none" w:sz="0" w:space="0" w:color="auto"/>
                                                          </w:divBdr>
                                                        </w:div>
                                                        <w:div w:id="48628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713039">
                                          <w:marLeft w:val="0"/>
                                          <w:marRight w:val="0"/>
                                          <w:marTop w:val="0"/>
                                          <w:marBottom w:val="0"/>
                                          <w:divBdr>
                                            <w:top w:val="none" w:sz="0" w:space="0" w:color="auto"/>
                                            <w:left w:val="none" w:sz="0" w:space="0" w:color="auto"/>
                                            <w:bottom w:val="none" w:sz="0" w:space="0" w:color="auto"/>
                                            <w:right w:val="none" w:sz="0" w:space="0" w:color="auto"/>
                                          </w:divBdr>
                                          <w:divsChild>
                                            <w:div w:id="1413114529">
                                              <w:marLeft w:val="0"/>
                                              <w:marRight w:val="0"/>
                                              <w:marTop w:val="0"/>
                                              <w:marBottom w:val="0"/>
                                              <w:divBdr>
                                                <w:top w:val="none" w:sz="0" w:space="0" w:color="auto"/>
                                                <w:left w:val="none" w:sz="0" w:space="0" w:color="auto"/>
                                                <w:bottom w:val="none" w:sz="0" w:space="0" w:color="auto"/>
                                                <w:right w:val="none" w:sz="0" w:space="0" w:color="auto"/>
                                              </w:divBdr>
                                              <w:divsChild>
                                                <w:div w:id="182090906">
                                                  <w:marLeft w:val="0"/>
                                                  <w:marRight w:val="0"/>
                                                  <w:marTop w:val="0"/>
                                                  <w:marBottom w:val="0"/>
                                                  <w:divBdr>
                                                    <w:top w:val="none" w:sz="0" w:space="0" w:color="auto"/>
                                                    <w:left w:val="none" w:sz="0" w:space="0" w:color="auto"/>
                                                    <w:bottom w:val="none" w:sz="0" w:space="0" w:color="auto"/>
                                                    <w:right w:val="none" w:sz="0" w:space="0" w:color="auto"/>
                                                  </w:divBdr>
                                                  <w:divsChild>
                                                    <w:div w:id="2115245518">
                                                      <w:marLeft w:val="0"/>
                                                      <w:marRight w:val="0"/>
                                                      <w:marTop w:val="0"/>
                                                      <w:marBottom w:val="0"/>
                                                      <w:divBdr>
                                                        <w:top w:val="none" w:sz="0" w:space="0" w:color="auto"/>
                                                        <w:left w:val="none" w:sz="0" w:space="0" w:color="auto"/>
                                                        <w:bottom w:val="none" w:sz="0" w:space="0" w:color="auto"/>
                                                        <w:right w:val="none" w:sz="0" w:space="0" w:color="auto"/>
                                                      </w:divBdr>
                                                      <w:divsChild>
                                                        <w:div w:id="1864710756">
                                                          <w:marLeft w:val="0"/>
                                                          <w:marRight w:val="0"/>
                                                          <w:marTop w:val="0"/>
                                                          <w:marBottom w:val="0"/>
                                                          <w:divBdr>
                                                            <w:top w:val="none" w:sz="0" w:space="0" w:color="auto"/>
                                                            <w:left w:val="none" w:sz="0" w:space="0" w:color="auto"/>
                                                            <w:bottom w:val="none" w:sz="0" w:space="0" w:color="auto"/>
                                                            <w:right w:val="none" w:sz="0" w:space="0" w:color="auto"/>
                                                          </w:divBdr>
                                                        </w:div>
                                                        <w:div w:id="544876517">
                                                          <w:marLeft w:val="0"/>
                                                          <w:marRight w:val="0"/>
                                                          <w:marTop w:val="0"/>
                                                          <w:marBottom w:val="0"/>
                                                          <w:divBdr>
                                                            <w:top w:val="none" w:sz="0" w:space="0" w:color="auto"/>
                                                            <w:left w:val="none" w:sz="0" w:space="0" w:color="auto"/>
                                                            <w:bottom w:val="none" w:sz="0" w:space="0" w:color="auto"/>
                                                            <w:right w:val="none" w:sz="0" w:space="0" w:color="auto"/>
                                                          </w:divBdr>
                                                        </w:div>
                                                        <w:div w:id="559169766">
                                                          <w:marLeft w:val="0"/>
                                                          <w:marRight w:val="0"/>
                                                          <w:marTop w:val="0"/>
                                                          <w:marBottom w:val="0"/>
                                                          <w:divBdr>
                                                            <w:top w:val="none" w:sz="0" w:space="0" w:color="auto"/>
                                                            <w:left w:val="none" w:sz="0" w:space="0" w:color="auto"/>
                                                            <w:bottom w:val="none" w:sz="0" w:space="0" w:color="auto"/>
                                                            <w:right w:val="none" w:sz="0" w:space="0" w:color="auto"/>
                                                          </w:divBdr>
                                                        </w:div>
                                                        <w:div w:id="1236667940">
                                                          <w:marLeft w:val="0"/>
                                                          <w:marRight w:val="0"/>
                                                          <w:marTop w:val="0"/>
                                                          <w:marBottom w:val="0"/>
                                                          <w:divBdr>
                                                            <w:top w:val="none" w:sz="0" w:space="0" w:color="auto"/>
                                                            <w:left w:val="none" w:sz="0" w:space="0" w:color="auto"/>
                                                            <w:bottom w:val="none" w:sz="0" w:space="0" w:color="auto"/>
                                                            <w:right w:val="none" w:sz="0" w:space="0" w:color="auto"/>
                                                          </w:divBdr>
                                                        </w:div>
                                                        <w:div w:id="1975409524">
                                                          <w:marLeft w:val="0"/>
                                                          <w:marRight w:val="0"/>
                                                          <w:marTop w:val="0"/>
                                                          <w:marBottom w:val="0"/>
                                                          <w:divBdr>
                                                            <w:top w:val="none" w:sz="0" w:space="0" w:color="auto"/>
                                                            <w:left w:val="none" w:sz="0" w:space="0" w:color="auto"/>
                                                            <w:bottom w:val="none" w:sz="0" w:space="0" w:color="auto"/>
                                                            <w:right w:val="none" w:sz="0" w:space="0" w:color="auto"/>
                                                          </w:divBdr>
                                                        </w:div>
                                                        <w:div w:id="637998328">
                                                          <w:marLeft w:val="0"/>
                                                          <w:marRight w:val="0"/>
                                                          <w:marTop w:val="0"/>
                                                          <w:marBottom w:val="0"/>
                                                          <w:divBdr>
                                                            <w:top w:val="none" w:sz="0" w:space="0" w:color="auto"/>
                                                            <w:left w:val="none" w:sz="0" w:space="0" w:color="auto"/>
                                                            <w:bottom w:val="none" w:sz="0" w:space="0" w:color="auto"/>
                                                            <w:right w:val="none" w:sz="0" w:space="0" w:color="auto"/>
                                                          </w:divBdr>
                                                        </w:div>
                                                        <w:div w:id="1797792874">
                                                          <w:marLeft w:val="0"/>
                                                          <w:marRight w:val="0"/>
                                                          <w:marTop w:val="0"/>
                                                          <w:marBottom w:val="0"/>
                                                          <w:divBdr>
                                                            <w:top w:val="none" w:sz="0" w:space="0" w:color="auto"/>
                                                            <w:left w:val="none" w:sz="0" w:space="0" w:color="auto"/>
                                                            <w:bottom w:val="none" w:sz="0" w:space="0" w:color="auto"/>
                                                            <w:right w:val="none" w:sz="0" w:space="0" w:color="auto"/>
                                                          </w:divBdr>
                                                        </w:div>
                                                        <w:div w:id="41632924">
                                                          <w:marLeft w:val="0"/>
                                                          <w:marRight w:val="0"/>
                                                          <w:marTop w:val="0"/>
                                                          <w:marBottom w:val="0"/>
                                                          <w:divBdr>
                                                            <w:top w:val="none" w:sz="0" w:space="0" w:color="auto"/>
                                                            <w:left w:val="none" w:sz="0" w:space="0" w:color="auto"/>
                                                            <w:bottom w:val="none" w:sz="0" w:space="0" w:color="auto"/>
                                                            <w:right w:val="none" w:sz="0" w:space="0" w:color="auto"/>
                                                          </w:divBdr>
                                                        </w:div>
                                                        <w:div w:id="907107188">
                                                          <w:marLeft w:val="0"/>
                                                          <w:marRight w:val="0"/>
                                                          <w:marTop w:val="0"/>
                                                          <w:marBottom w:val="0"/>
                                                          <w:divBdr>
                                                            <w:top w:val="none" w:sz="0" w:space="0" w:color="auto"/>
                                                            <w:left w:val="none" w:sz="0" w:space="0" w:color="auto"/>
                                                            <w:bottom w:val="none" w:sz="0" w:space="0" w:color="auto"/>
                                                            <w:right w:val="none" w:sz="0" w:space="0" w:color="auto"/>
                                                          </w:divBdr>
                                                        </w:div>
                                                        <w:div w:id="646205019">
                                                          <w:marLeft w:val="0"/>
                                                          <w:marRight w:val="0"/>
                                                          <w:marTop w:val="0"/>
                                                          <w:marBottom w:val="0"/>
                                                          <w:divBdr>
                                                            <w:top w:val="none" w:sz="0" w:space="0" w:color="auto"/>
                                                            <w:left w:val="none" w:sz="0" w:space="0" w:color="auto"/>
                                                            <w:bottom w:val="none" w:sz="0" w:space="0" w:color="auto"/>
                                                            <w:right w:val="none" w:sz="0" w:space="0" w:color="auto"/>
                                                          </w:divBdr>
                                                        </w:div>
                                                        <w:div w:id="134572620">
                                                          <w:marLeft w:val="0"/>
                                                          <w:marRight w:val="0"/>
                                                          <w:marTop w:val="0"/>
                                                          <w:marBottom w:val="0"/>
                                                          <w:divBdr>
                                                            <w:top w:val="none" w:sz="0" w:space="0" w:color="auto"/>
                                                            <w:left w:val="none" w:sz="0" w:space="0" w:color="auto"/>
                                                            <w:bottom w:val="none" w:sz="0" w:space="0" w:color="auto"/>
                                                            <w:right w:val="none" w:sz="0" w:space="0" w:color="auto"/>
                                                          </w:divBdr>
                                                        </w:div>
                                                        <w:div w:id="280959849">
                                                          <w:marLeft w:val="0"/>
                                                          <w:marRight w:val="0"/>
                                                          <w:marTop w:val="0"/>
                                                          <w:marBottom w:val="0"/>
                                                          <w:divBdr>
                                                            <w:top w:val="none" w:sz="0" w:space="0" w:color="auto"/>
                                                            <w:left w:val="none" w:sz="0" w:space="0" w:color="auto"/>
                                                            <w:bottom w:val="none" w:sz="0" w:space="0" w:color="auto"/>
                                                            <w:right w:val="none" w:sz="0" w:space="0" w:color="auto"/>
                                                          </w:divBdr>
                                                        </w:div>
                                                        <w:div w:id="367680573">
                                                          <w:marLeft w:val="0"/>
                                                          <w:marRight w:val="0"/>
                                                          <w:marTop w:val="0"/>
                                                          <w:marBottom w:val="0"/>
                                                          <w:divBdr>
                                                            <w:top w:val="none" w:sz="0" w:space="0" w:color="auto"/>
                                                            <w:left w:val="none" w:sz="0" w:space="0" w:color="auto"/>
                                                            <w:bottom w:val="none" w:sz="0" w:space="0" w:color="auto"/>
                                                            <w:right w:val="none" w:sz="0" w:space="0" w:color="auto"/>
                                                          </w:divBdr>
                                                        </w:div>
                                                        <w:div w:id="727145517">
                                                          <w:marLeft w:val="0"/>
                                                          <w:marRight w:val="0"/>
                                                          <w:marTop w:val="0"/>
                                                          <w:marBottom w:val="0"/>
                                                          <w:divBdr>
                                                            <w:top w:val="none" w:sz="0" w:space="0" w:color="auto"/>
                                                            <w:left w:val="none" w:sz="0" w:space="0" w:color="auto"/>
                                                            <w:bottom w:val="none" w:sz="0" w:space="0" w:color="auto"/>
                                                            <w:right w:val="none" w:sz="0" w:space="0" w:color="auto"/>
                                                          </w:divBdr>
                                                        </w:div>
                                                        <w:div w:id="1438982258">
                                                          <w:marLeft w:val="0"/>
                                                          <w:marRight w:val="0"/>
                                                          <w:marTop w:val="0"/>
                                                          <w:marBottom w:val="0"/>
                                                          <w:divBdr>
                                                            <w:top w:val="none" w:sz="0" w:space="0" w:color="auto"/>
                                                            <w:left w:val="none" w:sz="0" w:space="0" w:color="auto"/>
                                                            <w:bottom w:val="none" w:sz="0" w:space="0" w:color="auto"/>
                                                            <w:right w:val="none" w:sz="0" w:space="0" w:color="auto"/>
                                                          </w:divBdr>
                                                        </w:div>
                                                        <w:div w:id="14815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181283">
                                          <w:marLeft w:val="0"/>
                                          <w:marRight w:val="0"/>
                                          <w:marTop w:val="0"/>
                                          <w:marBottom w:val="0"/>
                                          <w:divBdr>
                                            <w:top w:val="none" w:sz="0" w:space="0" w:color="auto"/>
                                            <w:left w:val="none" w:sz="0" w:space="0" w:color="auto"/>
                                            <w:bottom w:val="none" w:sz="0" w:space="0" w:color="auto"/>
                                            <w:right w:val="none" w:sz="0" w:space="0" w:color="auto"/>
                                          </w:divBdr>
                                          <w:divsChild>
                                            <w:div w:id="79451865">
                                              <w:marLeft w:val="0"/>
                                              <w:marRight w:val="0"/>
                                              <w:marTop w:val="0"/>
                                              <w:marBottom w:val="0"/>
                                              <w:divBdr>
                                                <w:top w:val="none" w:sz="0" w:space="0" w:color="auto"/>
                                                <w:left w:val="none" w:sz="0" w:space="0" w:color="auto"/>
                                                <w:bottom w:val="none" w:sz="0" w:space="0" w:color="auto"/>
                                                <w:right w:val="none" w:sz="0" w:space="0" w:color="auto"/>
                                              </w:divBdr>
                                              <w:divsChild>
                                                <w:div w:id="549419440">
                                                  <w:marLeft w:val="0"/>
                                                  <w:marRight w:val="0"/>
                                                  <w:marTop w:val="0"/>
                                                  <w:marBottom w:val="0"/>
                                                  <w:divBdr>
                                                    <w:top w:val="none" w:sz="0" w:space="0" w:color="auto"/>
                                                    <w:left w:val="none" w:sz="0" w:space="0" w:color="auto"/>
                                                    <w:bottom w:val="none" w:sz="0" w:space="0" w:color="auto"/>
                                                    <w:right w:val="none" w:sz="0" w:space="0" w:color="auto"/>
                                                  </w:divBdr>
                                                  <w:divsChild>
                                                    <w:div w:id="659696323">
                                                      <w:marLeft w:val="0"/>
                                                      <w:marRight w:val="0"/>
                                                      <w:marTop w:val="0"/>
                                                      <w:marBottom w:val="0"/>
                                                      <w:divBdr>
                                                        <w:top w:val="none" w:sz="0" w:space="0" w:color="auto"/>
                                                        <w:left w:val="none" w:sz="0" w:space="0" w:color="auto"/>
                                                        <w:bottom w:val="none" w:sz="0" w:space="0" w:color="auto"/>
                                                        <w:right w:val="none" w:sz="0" w:space="0" w:color="auto"/>
                                                      </w:divBdr>
                                                      <w:divsChild>
                                                        <w:div w:id="1415085989">
                                                          <w:marLeft w:val="0"/>
                                                          <w:marRight w:val="0"/>
                                                          <w:marTop w:val="0"/>
                                                          <w:marBottom w:val="0"/>
                                                          <w:divBdr>
                                                            <w:top w:val="none" w:sz="0" w:space="0" w:color="auto"/>
                                                            <w:left w:val="none" w:sz="0" w:space="0" w:color="auto"/>
                                                            <w:bottom w:val="none" w:sz="0" w:space="0" w:color="auto"/>
                                                            <w:right w:val="none" w:sz="0" w:space="0" w:color="auto"/>
                                                          </w:divBdr>
                                                        </w:div>
                                                        <w:div w:id="384304366">
                                                          <w:marLeft w:val="0"/>
                                                          <w:marRight w:val="0"/>
                                                          <w:marTop w:val="0"/>
                                                          <w:marBottom w:val="0"/>
                                                          <w:divBdr>
                                                            <w:top w:val="none" w:sz="0" w:space="0" w:color="auto"/>
                                                            <w:left w:val="none" w:sz="0" w:space="0" w:color="auto"/>
                                                            <w:bottom w:val="none" w:sz="0" w:space="0" w:color="auto"/>
                                                            <w:right w:val="none" w:sz="0" w:space="0" w:color="auto"/>
                                                          </w:divBdr>
                                                        </w:div>
                                                        <w:div w:id="919411348">
                                                          <w:marLeft w:val="0"/>
                                                          <w:marRight w:val="0"/>
                                                          <w:marTop w:val="0"/>
                                                          <w:marBottom w:val="0"/>
                                                          <w:divBdr>
                                                            <w:top w:val="none" w:sz="0" w:space="0" w:color="auto"/>
                                                            <w:left w:val="none" w:sz="0" w:space="0" w:color="auto"/>
                                                            <w:bottom w:val="none" w:sz="0" w:space="0" w:color="auto"/>
                                                            <w:right w:val="none" w:sz="0" w:space="0" w:color="auto"/>
                                                          </w:divBdr>
                                                        </w:div>
                                                        <w:div w:id="974871728">
                                                          <w:marLeft w:val="0"/>
                                                          <w:marRight w:val="0"/>
                                                          <w:marTop w:val="0"/>
                                                          <w:marBottom w:val="0"/>
                                                          <w:divBdr>
                                                            <w:top w:val="none" w:sz="0" w:space="0" w:color="auto"/>
                                                            <w:left w:val="none" w:sz="0" w:space="0" w:color="auto"/>
                                                            <w:bottom w:val="none" w:sz="0" w:space="0" w:color="auto"/>
                                                            <w:right w:val="none" w:sz="0" w:space="0" w:color="auto"/>
                                                          </w:divBdr>
                                                        </w:div>
                                                        <w:div w:id="1893230214">
                                                          <w:marLeft w:val="0"/>
                                                          <w:marRight w:val="0"/>
                                                          <w:marTop w:val="0"/>
                                                          <w:marBottom w:val="0"/>
                                                          <w:divBdr>
                                                            <w:top w:val="none" w:sz="0" w:space="0" w:color="auto"/>
                                                            <w:left w:val="none" w:sz="0" w:space="0" w:color="auto"/>
                                                            <w:bottom w:val="none" w:sz="0" w:space="0" w:color="auto"/>
                                                            <w:right w:val="none" w:sz="0" w:space="0" w:color="auto"/>
                                                          </w:divBdr>
                                                        </w:div>
                                                        <w:div w:id="1072385586">
                                                          <w:marLeft w:val="0"/>
                                                          <w:marRight w:val="0"/>
                                                          <w:marTop w:val="0"/>
                                                          <w:marBottom w:val="0"/>
                                                          <w:divBdr>
                                                            <w:top w:val="none" w:sz="0" w:space="0" w:color="auto"/>
                                                            <w:left w:val="none" w:sz="0" w:space="0" w:color="auto"/>
                                                            <w:bottom w:val="none" w:sz="0" w:space="0" w:color="auto"/>
                                                            <w:right w:val="none" w:sz="0" w:space="0" w:color="auto"/>
                                                          </w:divBdr>
                                                        </w:div>
                                                        <w:div w:id="2097688">
                                                          <w:marLeft w:val="0"/>
                                                          <w:marRight w:val="0"/>
                                                          <w:marTop w:val="0"/>
                                                          <w:marBottom w:val="0"/>
                                                          <w:divBdr>
                                                            <w:top w:val="none" w:sz="0" w:space="0" w:color="auto"/>
                                                            <w:left w:val="none" w:sz="0" w:space="0" w:color="auto"/>
                                                            <w:bottom w:val="none" w:sz="0" w:space="0" w:color="auto"/>
                                                            <w:right w:val="none" w:sz="0" w:space="0" w:color="auto"/>
                                                          </w:divBdr>
                                                        </w:div>
                                                        <w:div w:id="1710061967">
                                                          <w:marLeft w:val="0"/>
                                                          <w:marRight w:val="0"/>
                                                          <w:marTop w:val="0"/>
                                                          <w:marBottom w:val="0"/>
                                                          <w:divBdr>
                                                            <w:top w:val="none" w:sz="0" w:space="0" w:color="auto"/>
                                                            <w:left w:val="none" w:sz="0" w:space="0" w:color="auto"/>
                                                            <w:bottom w:val="none" w:sz="0" w:space="0" w:color="auto"/>
                                                            <w:right w:val="none" w:sz="0" w:space="0" w:color="auto"/>
                                                          </w:divBdr>
                                                        </w:div>
                                                        <w:div w:id="355499897">
                                                          <w:marLeft w:val="0"/>
                                                          <w:marRight w:val="0"/>
                                                          <w:marTop w:val="0"/>
                                                          <w:marBottom w:val="0"/>
                                                          <w:divBdr>
                                                            <w:top w:val="none" w:sz="0" w:space="0" w:color="auto"/>
                                                            <w:left w:val="none" w:sz="0" w:space="0" w:color="auto"/>
                                                            <w:bottom w:val="none" w:sz="0" w:space="0" w:color="auto"/>
                                                            <w:right w:val="none" w:sz="0" w:space="0" w:color="auto"/>
                                                          </w:divBdr>
                                                        </w:div>
                                                        <w:div w:id="55664812">
                                                          <w:marLeft w:val="0"/>
                                                          <w:marRight w:val="0"/>
                                                          <w:marTop w:val="0"/>
                                                          <w:marBottom w:val="0"/>
                                                          <w:divBdr>
                                                            <w:top w:val="none" w:sz="0" w:space="0" w:color="auto"/>
                                                            <w:left w:val="none" w:sz="0" w:space="0" w:color="auto"/>
                                                            <w:bottom w:val="none" w:sz="0" w:space="0" w:color="auto"/>
                                                            <w:right w:val="none" w:sz="0" w:space="0" w:color="auto"/>
                                                          </w:divBdr>
                                                        </w:div>
                                                        <w:div w:id="1236205993">
                                                          <w:marLeft w:val="0"/>
                                                          <w:marRight w:val="0"/>
                                                          <w:marTop w:val="0"/>
                                                          <w:marBottom w:val="0"/>
                                                          <w:divBdr>
                                                            <w:top w:val="none" w:sz="0" w:space="0" w:color="auto"/>
                                                            <w:left w:val="none" w:sz="0" w:space="0" w:color="auto"/>
                                                            <w:bottom w:val="none" w:sz="0" w:space="0" w:color="auto"/>
                                                            <w:right w:val="none" w:sz="0" w:space="0" w:color="auto"/>
                                                          </w:divBdr>
                                                        </w:div>
                                                        <w:div w:id="1008488681">
                                                          <w:marLeft w:val="0"/>
                                                          <w:marRight w:val="0"/>
                                                          <w:marTop w:val="0"/>
                                                          <w:marBottom w:val="0"/>
                                                          <w:divBdr>
                                                            <w:top w:val="none" w:sz="0" w:space="0" w:color="auto"/>
                                                            <w:left w:val="none" w:sz="0" w:space="0" w:color="auto"/>
                                                            <w:bottom w:val="none" w:sz="0" w:space="0" w:color="auto"/>
                                                            <w:right w:val="none" w:sz="0" w:space="0" w:color="auto"/>
                                                          </w:divBdr>
                                                        </w:div>
                                                        <w:div w:id="598876119">
                                                          <w:marLeft w:val="0"/>
                                                          <w:marRight w:val="0"/>
                                                          <w:marTop w:val="0"/>
                                                          <w:marBottom w:val="0"/>
                                                          <w:divBdr>
                                                            <w:top w:val="none" w:sz="0" w:space="0" w:color="auto"/>
                                                            <w:left w:val="none" w:sz="0" w:space="0" w:color="auto"/>
                                                            <w:bottom w:val="none" w:sz="0" w:space="0" w:color="auto"/>
                                                            <w:right w:val="none" w:sz="0" w:space="0" w:color="auto"/>
                                                          </w:divBdr>
                                                        </w:div>
                                                        <w:div w:id="230385038">
                                                          <w:marLeft w:val="0"/>
                                                          <w:marRight w:val="0"/>
                                                          <w:marTop w:val="0"/>
                                                          <w:marBottom w:val="0"/>
                                                          <w:divBdr>
                                                            <w:top w:val="none" w:sz="0" w:space="0" w:color="auto"/>
                                                            <w:left w:val="none" w:sz="0" w:space="0" w:color="auto"/>
                                                            <w:bottom w:val="none" w:sz="0" w:space="0" w:color="auto"/>
                                                            <w:right w:val="none" w:sz="0" w:space="0" w:color="auto"/>
                                                          </w:divBdr>
                                                        </w:div>
                                                        <w:div w:id="612057713">
                                                          <w:marLeft w:val="0"/>
                                                          <w:marRight w:val="0"/>
                                                          <w:marTop w:val="0"/>
                                                          <w:marBottom w:val="0"/>
                                                          <w:divBdr>
                                                            <w:top w:val="none" w:sz="0" w:space="0" w:color="auto"/>
                                                            <w:left w:val="none" w:sz="0" w:space="0" w:color="auto"/>
                                                            <w:bottom w:val="none" w:sz="0" w:space="0" w:color="auto"/>
                                                            <w:right w:val="none" w:sz="0" w:space="0" w:color="auto"/>
                                                          </w:divBdr>
                                                        </w:div>
                                                        <w:div w:id="1955360518">
                                                          <w:marLeft w:val="0"/>
                                                          <w:marRight w:val="0"/>
                                                          <w:marTop w:val="0"/>
                                                          <w:marBottom w:val="0"/>
                                                          <w:divBdr>
                                                            <w:top w:val="none" w:sz="0" w:space="0" w:color="auto"/>
                                                            <w:left w:val="none" w:sz="0" w:space="0" w:color="auto"/>
                                                            <w:bottom w:val="none" w:sz="0" w:space="0" w:color="auto"/>
                                                            <w:right w:val="none" w:sz="0" w:space="0" w:color="auto"/>
                                                          </w:divBdr>
                                                        </w:div>
                                                        <w:div w:id="1420563688">
                                                          <w:marLeft w:val="0"/>
                                                          <w:marRight w:val="0"/>
                                                          <w:marTop w:val="0"/>
                                                          <w:marBottom w:val="0"/>
                                                          <w:divBdr>
                                                            <w:top w:val="none" w:sz="0" w:space="0" w:color="auto"/>
                                                            <w:left w:val="none" w:sz="0" w:space="0" w:color="auto"/>
                                                            <w:bottom w:val="none" w:sz="0" w:space="0" w:color="auto"/>
                                                            <w:right w:val="none" w:sz="0" w:space="0" w:color="auto"/>
                                                          </w:divBdr>
                                                        </w:div>
                                                        <w:div w:id="557011507">
                                                          <w:marLeft w:val="0"/>
                                                          <w:marRight w:val="0"/>
                                                          <w:marTop w:val="0"/>
                                                          <w:marBottom w:val="0"/>
                                                          <w:divBdr>
                                                            <w:top w:val="none" w:sz="0" w:space="0" w:color="auto"/>
                                                            <w:left w:val="none" w:sz="0" w:space="0" w:color="auto"/>
                                                            <w:bottom w:val="none" w:sz="0" w:space="0" w:color="auto"/>
                                                            <w:right w:val="none" w:sz="0" w:space="0" w:color="auto"/>
                                                          </w:divBdr>
                                                        </w:div>
                                                        <w:div w:id="2088381318">
                                                          <w:marLeft w:val="0"/>
                                                          <w:marRight w:val="0"/>
                                                          <w:marTop w:val="0"/>
                                                          <w:marBottom w:val="0"/>
                                                          <w:divBdr>
                                                            <w:top w:val="none" w:sz="0" w:space="0" w:color="auto"/>
                                                            <w:left w:val="none" w:sz="0" w:space="0" w:color="auto"/>
                                                            <w:bottom w:val="none" w:sz="0" w:space="0" w:color="auto"/>
                                                            <w:right w:val="none" w:sz="0" w:space="0" w:color="auto"/>
                                                          </w:divBdr>
                                                        </w:div>
                                                        <w:div w:id="1494488942">
                                                          <w:marLeft w:val="0"/>
                                                          <w:marRight w:val="0"/>
                                                          <w:marTop w:val="0"/>
                                                          <w:marBottom w:val="0"/>
                                                          <w:divBdr>
                                                            <w:top w:val="none" w:sz="0" w:space="0" w:color="auto"/>
                                                            <w:left w:val="none" w:sz="0" w:space="0" w:color="auto"/>
                                                            <w:bottom w:val="none" w:sz="0" w:space="0" w:color="auto"/>
                                                            <w:right w:val="none" w:sz="0" w:space="0" w:color="auto"/>
                                                          </w:divBdr>
                                                        </w:div>
                                                        <w:div w:id="1685284936">
                                                          <w:marLeft w:val="0"/>
                                                          <w:marRight w:val="0"/>
                                                          <w:marTop w:val="0"/>
                                                          <w:marBottom w:val="0"/>
                                                          <w:divBdr>
                                                            <w:top w:val="none" w:sz="0" w:space="0" w:color="auto"/>
                                                            <w:left w:val="none" w:sz="0" w:space="0" w:color="auto"/>
                                                            <w:bottom w:val="none" w:sz="0" w:space="0" w:color="auto"/>
                                                            <w:right w:val="none" w:sz="0" w:space="0" w:color="auto"/>
                                                          </w:divBdr>
                                                        </w:div>
                                                        <w:div w:id="921722355">
                                                          <w:marLeft w:val="0"/>
                                                          <w:marRight w:val="0"/>
                                                          <w:marTop w:val="0"/>
                                                          <w:marBottom w:val="0"/>
                                                          <w:divBdr>
                                                            <w:top w:val="none" w:sz="0" w:space="0" w:color="auto"/>
                                                            <w:left w:val="none" w:sz="0" w:space="0" w:color="auto"/>
                                                            <w:bottom w:val="none" w:sz="0" w:space="0" w:color="auto"/>
                                                            <w:right w:val="none" w:sz="0" w:space="0" w:color="auto"/>
                                                          </w:divBdr>
                                                        </w:div>
                                                        <w:div w:id="1701468372">
                                                          <w:marLeft w:val="0"/>
                                                          <w:marRight w:val="0"/>
                                                          <w:marTop w:val="0"/>
                                                          <w:marBottom w:val="0"/>
                                                          <w:divBdr>
                                                            <w:top w:val="none" w:sz="0" w:space="0" w:color="auto"/>
                                                            <w:left w:val="none" w:sz="0" w:space="0" w:color="auto"/>
                                                            <w:bottom w:val="none" w:sz="0" w:space="0" w:color="auto"/>
                                                            <w:right w:val="none" w:sz="0" w:space="0" w:color="auto"/>
                                                          </w:divBdr>
                                                        </w:div>
                                                        <w:div w:id="168909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5508704">
              <w:marLeft w:val="0"/>
              <w:marRight w:val="0"/>
              <w:marTop w:val="0"/>
              <w:marBottom w:val="0"/>
              <w:divBdr>
                <w:top w:val="none" w:sz="0" w:space="0" w:color="auto"/>
                <w:left w:val="none" w:sz="0" w:space="0" w:color="auto"/>
                <w:bottom w:val="none" w:sz="0" w:space="0" w:color="auto"/>
                <w:right w:val="none" w:sz="0" w:space="0" w:color="auto"/>
              </w:divBdr>
              <w:divsChild>
                <w:div w:id="977152781">
                  <w:marLeft w:val="0"/>
                  <w:marRight w:val="0"/>
                  <w:marTop w:val="0"/>
                  <w:marBottom w:val="0"/>
                  <w:divBdr>
                    <w:top w:val="none" w:sz="0" w:space="0" w:color="auto"/>
                    <w:left w:val="none" w:sz="0" w:space="0" w:color="auto"/>
                    <w:bottom w:val="none" w:sz="0" w:space="0" w:color="auto"/>
                    <w:right w:val="none" w:sz="0" w:space="0" w:color="auto"/>
                  </w:divBdr>
                  <w:divsChild>
                    <w:div w:id="1111894431">
                      <w:marLeft w:val="0"/>
                      <w:marRight w:val="0"/>
                      <w:marTop w:val="0"/>
                      <w:marBottom w:val="0"/>
                      <w:divBdr>
                        <w:top w:val="none" w:sz="0" w:space="0" w:color="auto"/>
                        <w:left w:val="none" w:sz="0" w:space="0" w:color="auto"/>
                        <w:bottom w:val="none" w:sz="0" w:space="0" w:color="auto"/>
                        <w:right w:val="none" w:sz="0" w:space="0" w:color="auto"/>
                      </w:divBdr>
                      <w:divsChild>
                        <w:div w:id="16736101">
                          <w:marLeft w:val="0"/>
                          <w:marRight w:val="0"/>
                          <w:marTop w:val="0"/>
                          <w:marBottom w:val="0"/>
                          <w:divBdr>
                            <w:top w:val="none" w:sz="0" w:space="0" w:color="auto"/>
                            <w:left w:val="none" w:sz="0" w:space="0" w:color="auto"/>
                            <w:bottom w:val="none" w:sz="0" w:space="0" w:color="auto"/>
                            <w:right w:val="none" w:sz="0" w:space="0" w:color="auto"/>
                          </w:divBdr>
                        </w:div>
                        <w:div w:id="99118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86011">
              <w:marLeft w:val="0"/>
              <w:marRight w:val="0"/>
              <w:marTop w:val="0"/>
              <w:marBottom w:val="0"/>
              <w:divBdr>
                <w:top w:val="none" w:sz="0" w:space="0" w:color="auto"/>
                <w:left w:val="none" w:sz="0" w:space="0" w:color="auto"/>
                <w:bottom w:val="none" w:sz="0" w:space="0" w:color="auto"/>
                <w:right w:val="none" w:sz="0" w:space="0" w:color="auto"/>
              </w:divBdr>
              <w:divsChild>
                <w:div w:id="2014380826">
                  <w:marLeft w:val="0"/>
                  <w:marRight w:val="0"/>
                  <w:marTop w:val="0"/>
                  <w:marBottom w:val="0"/>
                  <w:divBdr>
                    <w:top w:val="none" w:sz="0" w:space="0" w:color="auto"/>
                    <w:left w:val="none" w:sz="0" w:space="0" w:color="auto"/>
                    <w:bottom w:val="none" w:sz="0" w:space="0" w:color="auto"/>
                    <w:right w:val="none" w:sz="0" w:space="0" w:color="auto"/>
                  </w:divBdr>
                  <w:divsChild>
                    <w:div w:id="806162178">
                      <w:marLeft w:val="0"/>
                      <w:marRight w:val="0"/>
                      <w:marTop w:val="0"/>
                      <w:marBottom w:val="0"/>
                      <w:divBdr>
                        <w:top w:val="none" w:sz="0" w:space="0" w:color="auto"/>
                        <w:left w:val="none" w:sz="0" w:space="0" w:color="auto"/>
                        <w:bottom w:val="none" w:sz="0" w:space="0" w:color="auto"/>
                        <w:right w:val="none" w:sz="0" w:space="0" w:color="auto"/>
                      </w:divBdr>
                      <w:divsChild>
                        <w:div w:id="367533329">
                          <w:marLeft w:val="0"/>
                          <w:marRight w:val="0"/>
                          <w:marTop w:val="0"/>
                          <w:marBottom w:val="0"/>
                          <w:divBdr>
                            <w:top w:val="none" w:sz="0" w:space="0" w:color="auto"/>
                            <w:left w:val="none" w:sz="0" w:space="0" w:color="auto"/>
                            <w:bottom w:val="none" w:sz="0" w:space="0" w:color="auto"/>
                            <w:right w:val="none" w:sz="0" w:space="0" w:color="auto"/>
                          </w:divBdr>
                          <w:divsChild>
                            <w:div w:id="872882529">
                              <w:marLeft w:val="0"/>
                              <w:marRight w:val="0"/>
                              <w:marTop w:val="0"/>
                              <w:marBottom w:val="0"/>
                              <w:divBdr>
                                <w:top w:val="none" w:sz="0" w:space="0" w:color="auto"/>
                                <w:left w:val="none" w:sz="0" w:space="0" w:color="auto"/>
                                <w:bottom w:val="none" w:sz="0" w:space="0" w:color="auto"/>
                                <w:right w:val="none" w:sz="0" w:space="0" w:color="auto"/>
                              </w:divBdr>
                              <w:divsChild>
                                <w:div w:id="286863962">
                                  <w:marLeft w:val="0"/>
                                  <w:marRight w:val="0"/>
                                  <w:marTop w:val="0"/>
                                  <w:marBottom w:val="0"/>
                                  <w:divBdr>
                                    <w:top w:val="none" w:sz="0" w:space="0" w:color="auto"/>
                                    <w:left w:val="none" w:sz="0" w:space="0" w:color="auto"/>
                                    <w:bottom w:val="none" w:sz="0" w:space="0" w:color="auto"/>
                                    <w:right w:val="none" w:sz="0" w:space="0" w:color="auto"/>
                                  </w:divBdr>
                                  <w:divsChild>
                                    <w:div w:id="529689381">
                                      <w:marLeft w:val="0"/>
                                      <w:marRight w:val="0"/>
                                      <w:marTop w:val="0"/>
                                      <w:marBottom w:val="0"/>
                                      <w:divBdr>
                                        <w:top w:val="none" w:sz="0" w:space="0" w:color="auto"/>
                                        <w:left w:val="none" w:sz="0" w:space="0" w:color="auto"/>
                                        <w:bottom w:val="none" w:sz="0" w:space="0" w:color="auto"/>
                                        <w:right w:val="none" w:sz="0" w:space="0" w:color="auto"/>
                                      </w:divBdr>
                                      <w:divsChild>
                                        <w:div w:id="1419868416">
                                          <w:marLeft w:val="0"/>
                                          <w:marRight w:val="0"/>
                                          <w:marTop w:val="0"/>
                                          <w:marBottom w:val="0"/>
                                          <w:divBdr>
                                            <w:top w:val="none" w:sz="0" w:space="0" w:color="auto"/>
                                            <w:left w:val="none" w:sz="0" w:space="0" w:color="auto"/>
                                            <w:bottom w:val="none" w:sz="0" w:space="0" w:color="auto"/>
                                            <w:right w:val="none" w:sz="0" w:space="0" w:color="auto"/>
                                          </w:divBdr>
                                        </w:div>
                                      </w:divsChild>
                                    </w:div>
                                    <w:div w:id="2068412258">
                                      <w:marLeft w:val="0"/>
                                      <w:marRight w:val="0"/>
                                      <w:marTop w:val="0"/>
                                      <w:marBottom w:val="0"/>
                                      <w:divBdr>
                                        <w:top w:val="none" w:sz="0" w:space="0" w:color="auto"/>
                                        <w:left w:val="none" w:sz="0" w:space="0" w:color="auto"/>
                                        <w:bottom w:val="none" w:sz="0" w:space="0" w:color="auto"/>
                                        <w:right w:val="none" w:sz="0" w:space="0" w:color="auto"/>
                                      </w:divBdr>
                                      <w:divsChild>
                                        <w:div w:id="93281600">
                                          <w:marLeft w:val="0"/>
                                          <w:marRight w:val="0"/>
                                          <w:marTop w:val="0"/>
                                          <w:marBottom w:val="0"/>
                                          <w:divBdr>
                                            <w:top w:val="none" w:sz="0" w:space="0" w:color="auto"/>
                                            <w:left w:val="none" w:sz="0" w:space="0" w:color="auto"/>
                                            <w:bottom w:val="none" w:sz="0" w:space="0" w:color="auto"/>
                                            <w:right w:val="none" w:sz="0" w:space="0" w:color="auto"/>
                                          </w:divBdr>
                                        </w:div>
                                      </w:divsChild>
                                    </w:div>
                                    <w:div w:id="80760827">
                                      <w:marLeft w:val="0"/>
                                      <w:marRight w:val="0"/>
                                      <w:marTop w:val="0"/>
                                      <w:marBottom w:val="0"/>
                                      <w:divBdr>
                                        <w:top w:val="none" w:sz="0" w:space="0" w:color="auto"/>
                                        <w:left w:val="none" w:sz="0" w:space="0" w:color="auto"/>
                                        <w:bottom w:val="none" w:sz="0" w:space="0" w:color="auto"/>
                                        <w:right w:val="none" w:sz="0" w:space="0" w:color="auto"/>
                                      </w:divBdr>
                                      <w:divsChild>
                                        <w:div w:id="356003456">
                                          <w:marLeft w:val="0"/>
                                          <w:marRight w:val="0"/>
                                          <w:marTop w:val="0"/>
                                          <w:marBottom w:val="0"/>
                                          <w:divBdr>
                                            <w:top w:val="none" w:sz="0" w:space="0" w:color="auto"/>
                                            <w:left w:val="none" w:sz="0" w:space="0" w:color="auto"/>
                                            <w:bottom w:val="none" w:sz="0" w:space="0" w:color="auto"/>
                                            <w:right w:val="none" w:sz="0" w:space="0" w:color="auto"/>
                                          </w:divBdr>
                                        </w:div>
                                      </w:divsChild>
                                    </w:div>
                                    <w:div w:id="676731211">
                                      <w:marLeft w:val="0"/>
                                      <w:marRight w:val="0"/>
                                      <w:marTop w:val="0"/>
                                      <w:marBottom w:val="0"/>
                                      <w:divBdr>
                                        <w:top w:val="none" w:sz="0" w:space="0" w:color="auto"/>
                                        <w:left w:val="none" w:sz="0" w:space="0" w:color="auto"/>
                                        <w:bottom w:val="none" w:sz="0" w:space="0" w:color="auto"/>
                                        <w:right w:val="none" w:sz="0" w:space="0" w:color="auto"/>
                                      </w:divBdr>
                                      <w:divsChild>
                                        <w:div w:id="1870339839">
                                          <w:marLeft w:val="0"/>
                                          <w:marRight w:val="0"/>
                                          <w:marTop w:val="0"/>
                                          <w:marBottom w:val="0"/>
                                          <w:divBdr>
                                            <w:top w:val="none" w:sz="0" w:space="0" w:color="auto"/>
                                            <w:left w:val="none" w:sz="0" w:space="0" w:color="auto"/>
                                            <w:bottom w:val="none" w:sz="0" w:space="0" w:color="auto"/>
                                            <w:right w:val="none" w:sz="0" w:space="0" w:color="auto"/>
                                          </w:divBdr>
                                        </w:div>
                                      </w:divsChild>
                                    </w:div>
                                    <w:div w:id="48041451">
                                      <w:marLeft w:val="0"/>
                                      <w:marRight w:val="0"/>
                                      <w:marTop w:val="0"/>
                                      <w:marBottom w:val="0"/>
                                      <w:divBdr>
                                        <w:top w:val="none" w:sz="0" w:space="0" w:color="auto"/>
                                        <w:left w:val="none" w:sz="0" w:space="0" w:color="auto"/>
                                        <w:bottom w:val="none" w:sz="0" w:space="0" w:color="auto"/>
                                        <w:right w:val="none" w:sz="0" w:space="0" w:color="auto"/>
                                      </w:divBdr>
                                      <w:divsChild>
                                        <w:div w:id="1621033300">
                                          <w:marLeft w:val="0"/>
                                          <w:marRight w:val="0"/>
                                          <w:marTop w:val="0"/>
                                          <w:marBottom w:val="0"/>
                                          <w:divBdr>
                                            <w:top w:val="none" w:sz="0" w:space="0" w:color="auto"/>
                                            <w:left w:val="none" w:sz="0" w:space="0" w:color="auto"/>
                                            <w:bottom w:val="none" w:sz="0" w:space="0" w:color="auto"/>
                                            <w:right w:val="none" w:sz="0" w:space="0" w:color="auto"/>
                                          </w:divBdr>
                                        </w:div>
                                      </w:divsChild>
                                    </w:div>
                                    <w:div w:id="1390492519">
                                      <w:marLeft w:val="0"/>
                                      <w:marRight w:val="0"/>
                                      <w:marTop w:val="0"/>
                                      <w:marBottom w:val="0"/>
                                      <w:divBdr>
                                        <w:top w:val="none" w:sz="0" w:space="0" w:color="auto"/>
                                        <w:left w:val="none" w:sz="0" w:space="0" w:color="auto"/>
                                        <w:bottom w:val="none" w:sz="0" w:space="0" w:color="auto"/>
                                        <w:right w:val="none" w:sz="0" w:space="0" w:color="auto"/>
                                      </w:divBdr>
                                      <w:divsChild>
                                        <w:div w:id="30036793">
                                          <w:marLeft w:val="0"/>
                                          <w:marRight w:val="0"/>
                                          <w:marTop w:val="0"/>
                                          <w:marBottom w:val="0"/>
                                          <w:divBdr>
                                            <w:top w:val="none" w:sz="0" w:space="0" w:color="auto"/>
                                            <w:left w:val="none" w:sz="0" w:space="0" w:color="auto"/>
                                            <w:bottom w:val="none" w:sz="0" w:space="0" w:color="auto"/>
                                            <w:right w:val="none" w:sz="0" w:space="0" w:color="auto"/>
                                          </w:divBdr>
                                        </w:div>
                                      </w:divsChild>
                                    </w:div>
                                    <w:div w:id="494883224">
                                      <w:marLeft w:val="0"/>
                                      <w:marRight w:val="0"/>
                                      <w:marTop w:val="0"/>
                                      <w:marBottom w:val="0"/>
                                      <w:divBdr>
                                        <w:top w:val="none" w:sz="0" w:space="0" w:color="auto"/>
                                        <w:left w:val="none" w:sz="0" w:space="0" w:color="auto"/>
                                        <w:bottom w:val="none" w:sz="0" w:space="0" w:color="auto"/>
                                        <w:right w:val="none" w:sz="0" w:space="0" w:color="auto"/>
                                      </w:divBdr>
                                      <w:divsChild>
                                        <w:div w:id="2120293088">
                                          <w:marLeft w:val="0"/>
                                          <w:marRight w:val="0"/>
                                          <w:marTop w:val="0"/>
                                          <w:marBottom w:val="0"/>
                                          <w:divBdr>
                                            <w:top w:val="none" w:sz="0" w:space="0" w:color="auto"/>
                                            <w:left w:val="none" w:sz="0" w:space="0" w:color="auto"/>
                                            <w:bottom w:val="none" w:sz="0" w:space="0" w:color="auto"/>
                                            <w:right w:val="none" w:sz="0" w:space="0" w:color="auto"/>
                                          </w:divBdr>
                                        </w:div>
                                      </w:divsChild>
                                    </w:div>
                                    <w:div w:id="517626253">
                                      <w:marLeft w:val="0"/>
                                      <w:marRight w:val="0"/>
                                      <w:marTop w:val="0"/>
                                      <w:marBottom w:val="0"/>
                                      <w:divBdr>
                                        <w:top w:val="none" w:sz="0" w:space="0" w:color="auto"/>
                                        <w:left w:val="none" w:sz="0" w:space="0" w:color="auto"/>
                                        <w:bottom w:val="none" w:sz="0" w:space="0" w:color="auto"/>
                                        <w:right w:val="none" w:sz="0" w:space="0" w:color="auto"/>
                                      </w:divBdr>
                                      <w:divsChild>
                                        <w:div w:id="1630279772">
                                          <w:marLeft w:val="0"/>
                                          <w:marRight w:val="0"/>
                                          <w:marTop w:val="0"/>
                                          <w:marBottom w:val="0"/>
                                          <w:divBdr>
                                            <w:top w:val="none" w:sz="0" w:space="0" w:color="auto"/>
                                            <w:left w:val="none" w:sz="0" w:space="0" w:color="auto"/>
                                            <w:bottom w:val="none" w:sz="0" w:space="0" w:color="auto"/>
                                            <w:right w:val="none" w:sz="0" w:space="0" w:color="auto"/>
                                          </w:divBdr>
                                        </w:div>
                                      </w:divsChild>
                                    </w:div>
                                    <w:div w:id="695737498">
                                      <w:marLeft w:val="0"/>
                                      <w:marRight w:val="0"/>
                                      <w:marTop w:val="0"/>
                                      <w:marBottom w:val="0"/>
                                      <w:divBdr>
                                        <w:top w:val="none" w:sz="0" w:space="0" w:color="auto"/>
                                        <w:left w:val="none" w:sz="0" w:space="0" w:color="auto"/>
                                        <w:bottom w:val="none" w:sz="0" w:space="0" w:color="auto"/>
                                        <w:right w:val="none" w:sz="0" w:space="0" w:color="auto"/>
                                      </w:divBdr>
                                      <w:divsChild>
                                        <w:div w:id="735980708">
                                          <w:marLeft w:val="0"/>
                                          <w:marRight w:val="0"/>
                                          <w:marTop w:val="0"/>
                                          <w:marBottom w:val="0"/>
                                          <w:divBdr>
                                            <w:top w:val="none" w:sz="0" w:space="0" w:color="auto"/>
                                            <w:left w:val="none" w:sz="0" w:space="0" w:color="auto"/>
                                            <w:bottom w:val="none" w:sz="0" w:space="0" w:color="auto"/>
                                            <w:right w:val="none" w:sz="0" w:space="0" w:color="auto"/>
                                          </w:divBdr>
                                        </w:div>
                                      </w:divsChild>
                                    </w:div>
                                    <w:div w:id="2123263150">
                                      <w:marLeft w:val="0"/>
                                      <w:marRight w:val="0"/>
                                      <w:marTop w:val="0"/>
                                      <w:marBottom w:val="0"/>
                                      <w:divBdr>
                                        <w:top w:val="none" w:sz="0" w:space="0" w:color="auto"/>
                                        <w:left w:val="none" w:sz="0" w:space="0" w:color="auto"/>
                                        <w:bottom w:val="none" w:sz="0" w:space="0" w:color="auto"/>
                                        <w:right w:val="none" w:sz="0" w:space="0" w:color="auto"/>
                                      </w:divBdr>
                                      <w:divsChild>
                                        <w:div w:id="1205361810">
                                          <w:marLeft w:val="0"/>
                                          <w:marRight w:val="0"/>
                                          <w:marTop w:val="0"/>
                                          <w:marBottom w:val="0"/>
                                          <w:divBdr>
                                            <w:top w:val="none" w:sz="0" w:space="0" w:color="auto"/>
                                            <w:left w:val="none" w:sz="0" w:space="0" w:color="auto"/>
                                            <w:bottom w:val="none" w:sz="0" w:space="0" w:color="auto"/>
                                            <w:right w:val="none" w:sz="0" w:space="0" w:color="auto"/>
                                          </w:divBdr>
                                        </w:div>
                                      </w:divsChild>
                                    </w:div>
                                    <w:div w:id="685249008">
                                      <w:marLeft w:val="0"/>
                                      <w:marRight w:val="0"/>
                                      <w:marTop w:val="0"/>
                                      <w:marBottom w:val="0"/>
                                      <w:divBdr>
                                        <w:top w:val="none" w:sz="0" w:space="0" w:color="auto"/>
                                        <w:left w:val="none" w:sz="0" w:space="0" w:color="auto"/>
                                        <w:bottom w:val="none" w:sz="0" w:space="0" w:color="auto"/>
                                        <w:right w:val="none" w:sz="0" w:space="0" w:color="auto"/>
                                      </w:divBdr>
                                      <w:divsChild>
                                        <w:div w:id="23019889">
                                          <w:marLeft w:val="0"/>
                                          <w:marRight w:val="0"/>
                                          <w:marTop w:val="0"/>
                                          <w:marBottom w:val="0"/>
                                          <w:divBdr>
                                            <w:top w:val="none" w:sz="0" w:space="0" w:color="auto"/>
                                            <w:left w:val="none" w:sz="0" w:space="0" w:color="auto"/>
                                            <w:bottom w:val="none" w:sz="0" w:space="0" w:color="auto"/>
                                            <w:right w:val="none" w:sz="0" w:space="0" w:color="auto"/>
                                          </w:divBdr>
                                        </w:div>
                                      </w:divsChild>
                                    </w:div>
                                    <w:div w:id="864824624">
                                      <w:marLeft w:val="0"/>
                                      <w:marRight w:val="0"/>
                                      <w:marTop w:val="0"/>
                                      <w:marBottom w:val="0"/>
                                      <w:divBdr>
                                        <w:top w:val="none" w:sz="0" w:space="0" w:color="auto"/>
                                        <w:left w:val="none" w:sz="0" w:space="0" w:color="auto"/>
                                        <w:bottom w:val="none" w:sz="0" w:space="0" w:color="auto"/>
                                        <w:right w:val="none" w:sz="0" w:space="0" w:color="auto"/>
                                      </w:divBdr>
                                      <w:divsChild>
                                        <w:div w:id="578367706">
                                          <w:marLeft w:val="0"/>
                                          <w:marRight w:val="0"/>
                                          <w:marTop w:val="0"/>
                                          <w:marBottom w:val="0"/>
                                          <w:divBdr>
                                            <w:top w:val="none" w:sz="0" w:space="0" w:color="auto"/>
                                            <w:left w:val="none" w:sz="0" w:space="0" w:color="auto"/>
                                            <w:bottom w:val="none" w:sz="0" w:space="0" w:color="auto"/>
                                            <w:right w:val="none" w:sz="0" w:space="0" w:color="auto"/>
                                          </w:divBdr>
                                        </w:div>
                                      </w:divsChild>
                                    </w:div>
                                    <w:div w:id="698553706">
                                      <w:marLeft w:val="0"/>
                                      <w:marRight w:val="0"/>
                                      <w:marTop w:val="0"/>
                                      <w:marBottom w:val="0"/>
                                      <w:divBdr>
                                        <w:top w:val="none" w:sz="0" w:space="0" w:color="auto"/>
                                        <w:left w:val="none" w:sz="0" w:space="0" w:color="auto"/>
                                        <w:bottom w:val="none" w:sz="0" w:space="0" w:color="auto"/>
                                        <w:right w:val="none" w:sz="0" w:space="0" w:color="auto"/>
                                      </w:divBdr>
                                      <w:divsChild>
                                        <w:div w:id="335039224">
                                          <w:marLeft w:val="0"/>
                                          <w:marRight w:val="0"/>
                                          <w:marTop w:val="0"/>
                                          <w:marBottom w:val="0"/>
                                          <w:divBdr>
                                            <w:top w:val="none" w:sz="0" w:space="0" w:color="auto"/>
                                            <w:left w:val="none" w:sz="0" w:space="0" w:color="auto"/>
                                            <w:bottom w:val="none" w:sz="0" w:space="0" w:color="auto"/>
                                            <w:right w:val="none" w:sz="0" w:space="0" w:color="auto"/>
                                          </w:divBdr>
                                        </w:div>
                                      </w:divsChild>
                                    </w:div>
                                    <w:div w:id="314384697">
                                      <w:marLeft w:val="0"/>
                                      <w:marRight w:val="0"/>
                                      <w:marTop w:val="0"/>
                                      <w:marBottom w:val="0"/>
                                      <w:divBdr>
                                        <w:top w:val="none" w:sz="0" w:space="0" w:color="auto"/>
                                        <w:left w:val="none" w:sz="0" w:space="0" w:color="auto"/>
                                        <w:bottom w:val="none" w:sz="0" w:space="0" w:color="auto"/>
                                        <w:right w:val="none" w:sz="0" w:space="0" w:color="auto"/>
                                      </w:divBdr>
                                      <w:divsChild>
                                        <w:div w:id="590893849">
                                          <w:marLeft w:val="0"/>
                                          <w:marRight w:val="0"/>
                                          <w:marTop w:val="0"/>
                                          <w:marBottom w:val="0"/>
                                          <w:divBdr>
                                            <w:top w:val="none" w:sz="0" w:space="0" w:color="auto"/>
                                            <w:left w:val="none" w:sz="0" w:space="0" w:color="auto"/>
                                            <w:bottom w:val="none" w:sz="0" w:space="0" w:color="auto"/>
                                            <w:right w:val="none" w:sz="0" w:space="0" w:color="auto"/>
                                          </w:divBdr>
                                        </w:div>
                                      </w:divsChild>
                                    </w:div>
                                    <w:div w:id="1892810858">
                                      <w:marLeft w:val="0"/>
                                      <w:marRight w:val="0"/>
                                      <w:marTop w:val="0"/>
                                      <w:marBottom w:val="0"/>
                                      <w:divBdr>
                                        <w:top w:val="none" w:sz="0" w:space="0" w:color="auto"/>
                                        <w:left w:val="none" w:sz="0" w:space="0" w:color="auto"/>
                                        <w:bottom w:val="none" w:sz="0" w:space="0" w:color="auto"/>
                                        <w:right w:val="none" w:sz="0" w:space="0" w:color="auto"/>
                                      </w:divBdr>
                                      <w:divsChild>
                                        <w:div w:id="379982218">
                                          <w:marLeft w:val="0"/>
                                          <w:marRight w:val="0"/>
                                          <w:marTop w:val="0"/>
                                          <w:marBottom w:val="0"/>
                                          <w:divBdr>
                                            <w:top w:val="none" w:sz="0" w:space="0" w:color="auto"/>
                                            <w:left w:val="none" w:sz="0" w:space="0" w:color="auto"/>
                                            <w:bottom w:val="none" w:sz="0" w:space="0" w:color="auto"/>
                                            <w:right w:val="none" w:sz="0" w:space="0" w:color="auto"/>
                                          </w:divBdr>
                                        </w:div>
                                      </w:divsChild>
                                    </w:div>
                                    <w:div w:id="1338458052">
                                      <w:marLeft w:val="0"/>
                                      <w:marRight w:val="0"/>
                                      <w:marTop w:val="0"/>
                                      <w:marBottom w:val="0"/>
                                      <w:divBdr>
                                        <w:top w:val="none" w:sz="0" w:space="0" w:color="auto"/>
                                        <w:left w:val="none" w:sz="0" w:space="0" w:color="auto"/>
                                        <w:bottom w:val="none" w:sz="0" w:space="0" w:color="auto"/>
                                        <w:right w:val="none" w:sz="0" w:space="0" w:color="auto"/>
                                      </w:divBdr>
                                      <w:divsChild>
                                        <w:div w:id="1563755906">
                                          <w:marLeft w:val="0"/>
                                          <w:marRight w:val="0"/>
                                          <w:marTop w:val="0"/>
                                          <w:marBottom w:val="0"/>
                                          <w:divBdr>
                                            <w:top w:val="none" w:sz="0" w:space="0" w:color="auto"/>
                                            <w:left w:val="none" w:sz="0" w:space="0" w:color="auto"/>
                                            <w:bottom w:val="none" w:sz="0" w:space="0" w:color="auto"/>
                                            <w:right w:val="none" w:sz="0" w:space="0" w:color="auto"/>
                                          </w:divBdr>
                                        </w:div>
                                      </w:divsChild>
                                    </w:div>
                                    <w:div w:id="321930043">
                                      <w:marLeft w:val="0"/>
                                      <w:marRight w:val="0"/>
                                      <w:marTop w:val="0"/>
                                      <w:marBottom w:val="0"/>
                                      <w:divBdr>
                                        <w:top w:val="none" w:sz="0" w:space="0" w:color="auto"/>
                                        <w:left w:val="none" w:sz="0" w:space="0" w:color="auto"/>
                                        <w:bottom w:val="none" w:sz="0" w:space="0" w:color="auto"/>
                                        <w:right w:val="none" w:sz="0" w:space="0" w:color="auto"/>
                                      </w:divBdr>
                                      <w:divsChild>
                                        <w:div w:id="1427455104">
                                          <w:marLeft w:val="0"/>
                                          <w:marRight w:val="0"/>
                                          <w:marTop w:val="0"/>
                                          <w:marBottom w:val="0"/>
                                          <w:divBdr>
                                            <w:top w:val="none" w:sz="0" w:space="0" w:color="auto"/>
                                            <w:left w:val="none" w:sz="0" w:space="0" w:color="auto"/>
                                            <w:bottom w:val="none" w:sz="0" w:space="0" w:color="auto"/>
                                            <w:right w:val="none" w:sz="0" w:space="0" w:color="auto"/>
                                          </w:divBdr>
                                        </w:div>
                                      </w:divsChild>
                                    </w:div>
                                    <w:div w:id="1413620101">
                                      <w:marLeft w:val="0"/>
                                      <w:marRight w:val="0"/>
                                      <w:marTop w:val="0"/>
                                      <w:marBottom w:val="0"/>
                                      <w:divBdr>
                                        <w:top w:val="none" w:sz="0" w:space="0" w:color="auto"/>
                                        <w:left w:val="none" w:sz="0" w:space="0" w:color="auto"/>
                                        <w:bottom w:val="none" w:sz="0" w:space="0" w:color="auto"/>
                                        <w:right w:val="none" w:sz="0" w:space="0" w:color="auto"/>
                                      </w:divBdr>
                                      <w:divsChild>
                                        <w:div w:id="99591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778343">
                      <w:marLeft w:val="0"/>
                      <w:marRight w:val="0"/>
                      <w:marTop w:val="0"/>
                      <w:marBottom w:val="0"/>
                      <w:divBdr>
                        <w:top w:val="none" w:sz="0" w:space="0" w:color="auto"/>
                        <w:left w:val="none" w:sz="0" w:space="0" w:color="auto"/>
                        <w:bottom w:val="none" w:sz="0" w:space="0" w:color="auto"/>
                        <w:right w:val="none" w:sz="0" w:space="0" w:color="auto"/>
                      </w:divBdr>
                      <w:divsChild>
                        <w:div w:id="616906931">
                          <w:marLeft w:val="0"/>
                          <w:marRight w:val="0"/>
                          <w:marTop w:val="0"/>
                          <w:marBottom w:val="0"/>
                          <w:divBdr>
                            <w:top w:val="none" w:sz="0" w:space="0" w:color="auto"/>
                            <w:left w:val="none" w:sz="0" w:space="0" w:color="auto"/>
                            <w:bottom w:val="none" w:sz="0" w:space="0" w:color="auto"/>
                            <w:right w:val="none" w:sz="0" w:space="0" w:color="auto"/>
                          </w:divBdr>
                          <w:divsChild>
                            <w:div w:id="967472892">
                              <w:marLeft w:val="0"/>
                              <w:marRight w:val="0"/>
                              <w:marTop w:val="0"/>
                              <w:marBottom w:val="0"/>
                              <w:divBdr>
                                <w:top w:val="none" w:sz="0" w:space="0" w:color="auto"/>
                                <w:left w:val="none" w:sz="0" w:space="0" w:color="auto"/>
                                <w:bottom w:val="none" w:sz="0" w:space="0" w:color="auto"/>
                                <w:right w:val="none" w:sz="0" w:space="0" w:color="auto"/>
                              </w:divBdr>
                              <w:divsChild>
                                <w:div w:id="1125461560">
                                  <w:marLeft w:val="0"/>
                                  <w:marRight w:val="0"/>
                                  <w:marTop w:val="0"/>
                                  <w:marBottom w:val="0"/>
                                  <w:divBdr>
                                    <w:top w:val="none" w:sz="0" w:space="0" w:color="auto"/>
                                    <w:left w:val="none" w:sz="0" w:space="0" w:color="auto"/>
                                    <w:bottom w:val="none" w:sz="0" w:space="0" w:color="auto"/>
                                    <w:right w:val="none" w:sz="0" w:space="0" w:color="auto"/>
                                  </w:divBdr>
                                </w:div>
                              </w:divsChild>
                            </w:div>
                            <w:div w:id="130138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118947">
      <w:bodyDiv w:val="1"/>
      <w:marLeft w:val="0"/>
      <w:marRight w:val="0"/>
      <w:marTop w:val="0"/>
      <w:marBottom w:val="0"/>
      <w:divBdr>
        <w:top w:val="none" w:sz="0" w:space="0" w:color="auto"/>
        <w:left w:val="none" w:sz="0" w:space="0" w:color="auto"/>
        <w:bottom w:val="none" w:sz="0" w:space="0" w:color="auto"/>
        <w:right w:val="none" w:sz="0" w:space="0" w:color="auto"/>
      </w:divBdr>
    </w:div>
    <w:div w:id="1496729055">
      <w:bodyDiv w:val="1"/>
      <w:marLeft w:val="0"/>
      <w:marRight w:val="0"/>
      <w:marTop w:val="0"/>
      <w:marBottom w:val="0"/>
      <w:divBdr>
        <w:top w:val="none" w:sz="0" w:space="0" w:color="auto"/>
        <w:left w:val="none" w:sz="0" w:space="0" w:color="auto"/>
        <w:bottom w:val="none" w:sz="0" w:space="0" w:color="auto"/>
        <w:right w:val="none" w:sz="0" w:space="0" w:color="auto"/>
      </w:divBdr>
      <w:divsChild>
        <w:div w:id="1192065655">
          <w:marLeft w:val="0"/>
          <w:marRight w:val="0"/>
          <w:marTop w:val="0"/>
          <w:marBottom w:val="0"/>
          <w:divBdr>
            <w:top w:val="none" w:sz="0" w:space="0" w:color="auto"/>
            <w:left w:val="none" w:sz="0" w:space="0" w:color="auto"/>
            <w:bottom w:val="none" w:sz="0" w:space="0" w:color="auto"/>
            <w:right w:val="none" w:sz="0" w:space="0" w:color="auto"/>
          </w:divBdr>
          <w:divsChild>
            <w:div w:id="1692029799">
              <w:marLeft w:val="0"/>
              <w:marRight w:val="0"/>
              <w:marTop w:val="0"/>
              <w:marBottom w:val="0"/>
              <w:divBdr>
                <w:top w:val="none" w:sz="0" w:space="0" w:color="auto"/>
                <w:left w:val="none" w:sz="0" w:space="0" w:color="auto"/>
                <w:bottom w:val="none" w:sz="0" w:space="0" w:color="auto"/>
                <w:right w:val="none" w:sz="0" w:space="0" w:color="auto"/>
              </w:divBdr>
              <w:divsChild>
                <w:div w:id="441344933">
                  <w:marLeft w:val="0"/>
                  <w:marRight w:val="0"/>
                  <w:marTop w:val="0"/>
                  <w:marBottom w:val="0"/>
                  <w:divBdr>
                    <w:top w:val="none" w:sz="0" w:space="0" w:color="auto"/>
                    <w:left w:val="none" w:sz="0" w:space="0" w:color="auto"/>
                    <w:bottom w:val="none" w:sz="0" w:space="0" w:color="auto"/>
                    <w:right w:val="none" w:sz="0" w:space="0" w:color="auto"/>
                  </w:divBdr>
                </w:div>
                <w:div w:id="1388645420">
                  <w:marLeft w:val="0"/>
                  <w:marRight w:val="0"/>
                  <w:marTop w:val="0"/>
                  <w:marBottom w:val="0"/>
                  <w:divBdr>
                    <w:top w:val="none" w:sz="0" w:space="0" w:color="auto"/>
                    <w:left w:val="none" w:sz="0" w:space="0" w:color="auto"/>
                    <w:bottom w:val="none" w:sz="0" w:space="0" w:color="auto"/>
                    <w:right w:val="none" w:sz="0" w:space="0" w:color="auto"/>
                  </w:divBdr>
                </w:div>
                <w:div w:id="1179927142">
                  <w:marLeft w:val="0"/>
                  <w:marRight w:val="0"/>
                  <w:marTop w:val="0"/>
                  <w:marBottom w:val="0"/>
                  <w:divBdr>
                    <w:top w:val="none" w:sz="0" w:space="0" w:color="auto"/>
                    <w:left w:val="none" w:sz="0" w:space="0" w:color="auto"/>
                    <w:bottom w:val="none" w:sz="0" w:space="0" w:color="auto"/>
                    <w:right w:val="none" w:sz="0" w:space="0" w:color="auto"/>
                  </w:divBdr>
                  <w:divsChild>
                    <w:div w:id="1837457056">
                      <w:marLeft w:val="0"/>
                      <w:marRight w:val="0"/>
                      <w:marTop w:val="0"/>
                      <w:marBottom w:val="0"/>
                      <w:divBdr>
                        <w:top w:val="none" w:sz="0" w:space="0" w:color="auto"/>
                        <w:left w:val="none" w:sz="0" w:space="0" w:color="auto"/>
                        <w:bottom w:val="none" w:sz="0" w:space="0" w:color="auto"/>
                        <w:right w:val="none" w:sz="0" w:space="0" w:color="auto"/>
                      </w:divBdr>
                    </w:div>
                    <w:div w:id="293104206">
                      <w:marLeft w:val="0"/>
                      <w:marRight w:val="0"/>
                      <w:marTop w:val="0"/>
                      <w:marBottom w:val="0"/>
                      <w:divBdr>
                        <w:top w:val="none" w:sz="0" w:space="0" w:color="auto"/>
                        <w:left w:val="none" w:sz="0" w:space="0" w:color="auto"/>
                        <w:bottom w:val="none" w:sz="0" w:space="0" w:color="auto"/>
                        <w:right w:val="none" w:sz="0" w:space="0" w:color="auto"/>
                      </w:divBdr>
                      <w:divsChild>
                        <w:div w:id="128717866">
                          <w:marLeft w:val="0"/>
                          <w:marRight w:val="0"/>
                          <w:marTop w:val="0"/>
                          <w:marBottom w:val="0"/>
                          <w:divBdr>
                            <w:top w:val="none" w:sz="0" w:space="0" w:color="auto"/>
                            <w:left w:val="none" w:sz="0" w:space="0" w:color="auto"/>
                            <w:bottom w:val="none" w:sz="0" w:space="0" w:color="auto"/>
                            <w:right w:val="none" w:sz="0" w:space="0" w:color="auto"/>
                          </w:divBdr>
                          <w:divsChild>
                            <w:div w:id="129060953">
                              <w:marLeft w:val="0"/>
                              <w:marRight w:val="0"/>
                              <w:marTop w:val="0"/>
                              <w:marBottom w:val="0"/>
                              <w:divBdr>
                                <w:top w:val="none" w:sz="0" w:space="0" w:color="auto"/>
                                <w:left w:val="none" w:sz="0" w:space="0" w:color="auto"/>
                                <w:bottom w:val="none" w:sz="0" w:space="0" w:color="auto"/>
                                <w:right w:val="none" w:sz="0" w:space="0" w:color="auto"/>
                              </w:divBdr>
                              <w:divsChild>
                                <w:div w:id="57327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133949">
                      <w:marLeft w:val="240"/>
                      <w:marRight w:val="0"/>
                      <w:marTop w:val="0"/>
                      <w:marBottom w:val="24"/>
                      <w:divBdr>
                        <w:top w:val="none" w:sz="0" w:space="0" w:color="auto"/>
                        <w:left w:val="none" w:sz="0" w:space="0" w:color="auto"/>
                        <w:bottom w:val="none" w:sz="0" w:space="0" w:color="auto"/>
                        <w:right w:val="none" w:sz="0" w:space="0" w:color="auto"/>
                      </w:divBdr>
                    </w:div>
                    <w:div w:id="1687630107">
                      <w:marLeft w:val="0"/>
                      <w:marRight w:val="0"/>
                      <w:marTop w:val="0"/>
                      <w:marBottom w:val="0"/>
                      <w:divBdr>
                        <w:top w:val="none" w:sz="0" w:space="0" w:color="auto"/>
                        <w:left w:val="none" w:sz="0" w:space="0" w:color="auto"/>
                        <w:bottom w:val="none" w:sz="0" w:space="0" w:color="auto"/>
                        <w:right w:val="none" w:sz="0" w:space="0" w:color="auto"/>
                      </w:divBdr>
                      <w:divsChild>
                        <w:div w:id="1673802791">
                          <w:marLeft w:val="0"/>
                          <w:marRight w:val="0"/>
                          <w:marTop w:val="0"/>
                          <w:marBottom w:val="0"/>
                          <w:divBdr>
                            <w:top w:val="none" w:sz="0" w:space="0" w:color="auto"/>
                            <w:left w:val="none" w:sz="0" w:space="0" w:color="auto"/>
                            <w:bottom w:val="none" w:sz="0" w:space="0" w:color="auto"/>
                            <w:right w:val="none" w:sz="0" w:space="0" w:color="auto"/>
                          </w:divBdr>
                          <w:divsChild>
                            <w:div w:id="1646813513">
                              <w:marLeft w:val="0"/>
                              <w:marRight w:val="0"/>
                              <w:marTop w:val="0"/>
                              <w:marBottom w:val="0"/>
                              <w:divBdr>
                                <w:top w:val="none" w:sz="0" w:space="0" w:color="auto"/>
                                <w:left w:val="none" w:sz="0" w:space="0" w:color="auto"/>
                                <w:bottom w:val="none" w:sz="0" w:space="0" w:color="auto"/>
                                <w:right w:val="none" w:sz="0" w:space="0" w:color="auto"/>
                              </w:divBdr>
                              <w:divsChild>
                                <w:div w:id="146049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913793">
                      <w:marLeft w:val="0"/>
                      <w:marRight w:val="0"/>
                      <w:marTop w:val="0"/>
                      <w:marBottom w:val="0"/>
                      <w:divBdr>
                        <w:top w:val="none" w:sz="0" w:space="0" w:color="auto"/>
                        <w:left w:val="none" w:sz="0" w:space="0" w:color="auto"/>
                        <w:bottom w:val="none" w:sz="0" w:space="0" w:color="auto"/>
                        <w:right w:val="none" w:sz="0" w:space="0" w:color="auto"/>
                      </w:divBdr>
                      <w:divsChild>
                        <w:div w:id="2016375931">
                          <w:marLeft w:val="0"/>
                          <w:marRight w:val="0"/>
                          <w:marTop w:val="0"/>
                          <w:marBottom w:val="0"/>
                          <w:divBdr>
                            <w:top w:val="none" w:sz="0" w:space="0" w:color="auto"/>
                            <w:left w:val="none" w:sz="0" w:space="0" w:color="auto"/>
                            <w:bottom w:val="none" w:sz="0" w:space="0" w:color="auto"/>
                            <w:right w:val="none" w:sz="0" w:space="0" w:color="auto"/>
                          </w:divBdr>
                          <w:divsChild>
                            <w:div w:id="1643541252">
                              <w:marLeft w:val="0"/>
                              <w:marRight w:val="0"/>
                              <w:marTop w:val="0"/>
                              <w:marBottom w:val="0"/>
                              <w:divBdr>
                                <w:top w:val="none" w:sz="0" w:space="0" w:color="auto"/>
                                <w:left w:val="none" w:sz="0" w:space="0" w:color="auto"/>
                                <w:bottom w:val="none" w:sz="0" w:space="0" w:color="auto"/>
                                <w:right w:val="none" w:sz="0" w:space="0" w:color="auto"/>
                              </w:divBdr>
                              <w:divsChild>
                                <w:div w:id="188725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283685">
                      <w:marLeft w:val="0"/>
                      <w:marRight w:val="0"/>
                      <w:marTop w:val="0"/>
                      <w:marBottom w:val="120"/>
                      <w:divBdr>
                        <w:top w:val="none" w:sz="0" w:space="0" w:color="auto"/>
                        <w:left w:val="none" w:sz="0" w:space="0" w:color="auto"/>
                        <w:bottom w:val="none" w:sz="0" w:space="0" w:color="auto"/>
                        <w:right w:val="none" w:sz="0" w:space="0" w:color="auto"/>
                      </w:divBdr>
                    </w:div>
                  </w:divsChild>
                </w:div>
                <w:div w:id="1867056510">
                  <w:marLeft w:val="0"/>
                  <w:marRight w:val="0"/>
                  <w:marTop w:val="0"/>
                  <w:marBottom w:val="0"/>
                  <w:divBdr>
                    <w:top w:val="none" w:sz="0" w:space="0" w:color="auto"/>
                    <w:left w:val="none" w:sz="0" w:space="0" w:color="auto"/>
                    <w:bottom w:val="none" w:sz="0" w:space="0" w:color="auto"/>
                    <w:right w:val="none" w:sz="0" w:space="0" w:color="auto"/>
                  </w:divBdr>
                </w:div>
                <w:div w:id="1959679958">
                  <w:marLeft w:val="0"/>
                  <w:marRight w:val="0"/>
                  <w:marTop w:val="240"/>
                  <w:marBottom w:val="0"/>
                  <w:divBdr>
                    <w:top w:val="none" w:sz="0" w:space="0" w:color="auto"/>
                    <w:left w:val="none" w:sz="0" w:space="0" w:color="auto"/>
                    <w:bottom w:val="none" w:sz="0" w:space="0" w:color="auto"/>
                    <w:right w:val="none" w:sz="0" w:space="0" w:color="auto"/>
                  </w:divBdr>
                  <w:divsChild>
                    <w:div w:id="1109662415">
                      <w:marLeft w:val="0"/>
                      <w:marRight w:val="0"/>
                      <w:marTop w:val="0"/>
                      <w:marBottom w:val="0"/>
                      <w:divBdr>
                        <w:top w:val="single" w:sz="6" w:space="0" w:color="CCCCCC"/>
                        <w:left w:val="single" w:sz="6" w:space="0" w:color="CCCCCC"/>
                        <w:bottom w:val="single" w:sz="6" w:space="1" w:color="CCCCCC"/>
                        <w:right w:val="single" w:sz="6" w:space="0" w:color="CCCCCC"/>
                      </w:divBdr>
                      <w:divsChild>
                        <w:div w:id="1476605809">
                          <w:marLeft w:val="0"/>
                          <w:marRight w:val="0"/>
                          <w:marTop w:val="0"/>
                          <w:marBottom w:val="0"/>
                          <w:divBdr>
                            <w:top w:val="none" w:sz="0" w:space="0" w:color="auto"/>
                            <w:left w:val="none" w:sz="0" w:space="0" w:color="auto"/>
                            <w:bottom w:val="none" w:sz="0" w:space="0" w:color="auto"/>
                            <w:right w:val="none" w:sz="0" w:space="0" w:color="auto"/>
                          </w:divBdr>
                          <w:divsChild>
                            <w:div w:id="1263345380">
                              <w:marLeft w:val="0"/>
                              <w:marRight w:val="0"/>
                              <w:marTop w:val="0"/>
                              <w:marBottom w:val="0"/>
                              <w:divBdr>
                                <w:top w:val="none" w:sz="0" w:space="0" w:color="auto"/>
                                <w:left w:val="none" w:sz="0" w:space="0" w:color="auto"/>
                                <w:bottom w:val="none" w:sz="0" w:space="0" w:color="auto"/>
                                <w:right w:val="none" w:sz="0" w:space="0" w:color="auto"/>
                              </w:divBdr>
                            </w:div>
                            <w:div w:id="386957144">
                              <w:marLeft w:val="0"/>
                              <w:marRight w:val="0"/>
                              <w:marTop w:val="0"/>
                              <w:marBottom w:val="0"/>
                              <w:divBdr>
                                <w:top w:val="none" w:sz="0" w:space="0" w:color="auto"/>
                                <w:left w:val="none" w:sz="0" w:space="0" w:color="auto"/>
                                <w:bottom w:val="none" w:sz="0" w:space="0" w:color="auto"/>
                                <w:right w:val="none" w:sz="0" w:space="0" w:color="auto"/>
                              </w:divBdr>
                            </w:div>
                            <w:div w:id="1907297308">
                              <w:marLeft w:val="0"/>
                              <w:marRight w:val="0"/>
                              <w:marTop w:val="0"/>
                              <w:marBottom w:val="0"/>
                              <w:divBdr>
                                <w:top w:val="none" w:sz="0" w:space="0" w:color="auto"/>
                                <w:left w:val="none" w:sz="0" w:space="0" w:color="auto"/>
                                <w:bottom w:val="none" w:sz="0" w:space="0" w:color="auto"/>
                                <w:right w:val="none" w:sz="0" w:space="0" w:color="auto"/>
                              </w:divBdr>
                            </w:div>
                            <w:div w:id="510220050">
                              <w:marLeft w:val="0"/>
                              <w:marRight w:val="0"/>
                              <w:marTop w:val="0"/>
                              <w:marBottom w:val="0"/>
                              <w:divBdr>
                                <w:top w:val="none" w:sz="0" w:space="0" w:color="auto"/>
                                <w:left w:val="none" w:sz="0" w:space="0" w:color="auto"/>
                                <w:bottom w:val="none" w:sz="0" w:space="0" w:color="auto"/>
                                <w:right w:val="none" w:sz="0" w:space="0" w:color="auto"/>
                              </w:divBdr>
                            </w:div>
                            <w:div w:id="1757091966">
                              <w:marLeft w:val="0"/>
                              <w:marRight w:val="0"/>
                              <w:marTop w:val="0"/>
                              <w:marBottom w:val="180"/>
                              <w:divBdr>
                                <w:top w:val="none" w:sz="0" w:space="0" w:color="auto"/>
                                <w:left w:val="none" w:sz="0" w:space="0" w:color="auto"/>
                                <w:bottom w:val="none" w:sz="0" w:space="0" w:color="auto"/>
                                <w:right w:val="none" w:sz="0" w:space="0" w:color="auto"/>
                              </w:divBdr>
                            </w:div>
                            <w:div w:id="943851536">
                              <w:marLeft w:val="0"/>
                              <w:marRight w:val="0"/>
                              <w:marTop w:val="0"/>
                              <w:marBottom w:val="180"/>
                              <w:divBdr>
                                <w:top w:val="none" w:sz="0" w:space="0" w:color="auto"/>
                                <w:left w:val="none" w:sz="0" w:space="0" w:color="auto"/>
                                <w:bottom w:val="none" w:sz="0" w:space="0" w:color="auto"/>
                                <w:right w:val="none" w:sz="0" w:space="0" w:color="auto"/>
                              </w:divBdr>
                            </w:div>
                            <w:div w:id="977758402">
                              <w:marLeft w:val="0"/>
                              <w:marRight w:val="0"/>
                              <w:marTop w:val="0"/>
                              <w:marBottom w:val="0"/>
                              <w:divBdr>
                                <w:top w:val="none" w:sz="0" w:space="0" w:color="auto"/>
                                <w:left w:val="none" w:sz="0" w:space="0" w:color="auto"/>
                                <w:bottom w:val="none" w:sz="0" w:space="0" w:color="auto"/>
                                <w:right w:val="none" w:sz="0" w:space="0" w:color="auto"/>
                              </w:divBdr>
                              <w:divsChild>
                                <w:div w:id="72360380">
                                  <w:marLeft w:val="0"/>
                                  <w:marRight w:val="0"/>
                                  <w:marTop w:val="0"/>
                                  <w:marBottom w:val="120"/>
                                  <w:divBdr>
                                    <w:top w:val="none" w:sz="0" w:space="0" w:color="auto"/>
                                    <w:left w:val="none" w:sz="0" w:space="0" w:color="auto"/>
                                    <w:bottom w:val="none" w:sz="0" w:space="0" w:color="auto"/>
                                    <w:right w:val="none" w:sz="0" w:space="0" w:color="auto"/>
                                  </w:divBdr>
                                  <w:divsChild>
                                    <w:div w:id="1602765348">
                                      <w:marLeft w:val="0"/>
                                      <w:marRight w:val="0"/>
                                      <w:marTop w:val="0"/>
                                      <w:marBottom w:val="0"/>
                                      <w:divBdr>
                                        <w:top w:val="none" w:sz="0" w:space="0" w:color="auto"/>
                                        <w:left w:val="none" w:sz="0" w:space="0" w:color="auto"/>
                                        <w:bottom w:val="none" w:sz="0" w:space="0" w:color="auto"/>
                                        <w:right w:val="none" w:sz="0" w:space="0" w:color="auto"/>
                                      </w:divBdr>
                                    </w:div>
                                  </w:divsChild>
                                </w:div>
                                <w:div w:id="658192484">
                                  <w:marLeft w:val="0"/>
                                  <w:marRight w:val="0"/>
                                  <w:marTop w:val="0"/>
                                  <w:marBottom w:val="120"/>
                                  <w:divBdr>
                                    <w:top w:val="none" w:sz="0" w:space="0" w:color="auto"/>
                                    <w:left w:val="none" w:sz="0" w:space="0" w:color="auto"/>
                                    <w:bottom w:val="none" w:sz="0" w:space="0" w:color="auto"/>
                                    <w:right w:val="none" w:sz="0" w:space="0" w:color="auto"/>
                                  </w:divBdr>
                                  <w:divsChild>
                                    <w:div w:id="1127548422">
                                      <w:marLeft w:val="0"/>
                                      <w:marRight w:val="0"/>
                                      <w:marTop w:val="0"/>
                                      <w:marBottom w:val="0"/>
                                      <w:divBdr>
                                        <w:top w:val="none" w:sz="0" w:space="0" w:color="auto"/>
                                        <w:left w:val="none" w:sz="0" w:space="0" w:color="auto"/>
                                        <w:bottom w:val="none" w:sz="0" w:space="0" w:color="auto"/>
                                        <w:right w:val="none" w:sz="0" w:space="0" w:color="auto"/>
                                      </w:divBdr>
                                    </w:div>
                                  </w:divsChild>
                                </w:div>
                                <w:div w:id="2052030322">
                                  <w:marLeft w:val="0"/>
                                  <w:marRight w:val="0"/>
                                  <w:marTop w:val="0"/>
                                  <w:marBottom w:val="120"/>
                                  <w:divBdr>
                                    <w:top w:val="none" w:sz="0" w:space="0" w:color="auto"/>
                                    <w:left w:val="none" w:sz="0" w:space="0" w:color="auto"/>
                                    <w:bottom w:val="none" w:sz="0" w:space="0" w:color="auto"/>
                                    <w:right w:val="none" w:sz="0" w:space="0" w:color="auto"/>
                                  </w:divBdr>
                                  <w:divsChild>
                                    <w:div w:id="1701708465">
                                      <w:marLeft w:val="0"/>
                                      <w:marRight w:val="0"/>
                                      <w:marTop w:val="0"/>
                                      <w:marBottom w:val="0"/>
                                      <w:divBdr>
                                        <w:top w:val="none" w:sz="0" w:space="0" w:color="auto"/>
                                        <w:left w:val="none" w:sz="0" w:space="0" w:color="auto"/>
                                        <w:bottom w:val="none" w:sz="0" w:space="0" w:color="auto"/>
                                        <w:right w:val="none" w:sz="0" w:space="0" w:color="auto"/>
                                      </w:divBdr>
                                    </w:div>
                                    <w:div w:id="1168134149">
                                      <w:marLeft w:val="0"/>
                                      <w:marRight w:val="0"/>
                                      <w:marTop w:val="0"/>
                                      <w:marBottom w:val="0"/>
                                      <w:divBdr>
                                        <w:top w:val="none" w:sz="0" w:space="0" w:color="auto"/>
                                        <w:left w:val="none" w:sz="0" w:space="0" w:color="auto"/>
                                        <w:bottom w:val="none" w:sz="0" w:space="0" w:color="auto"/>
                                        <w:right w:val="none" w:sz="0" w:space="0" w:color="auto"/>
                                      </w:divBdr>
                                      <w:divsChild>
                                        <w:div w:id="1103301935">
                                          <w:marLeft w:val="201"/>
                                          <w:marRight w:val="0"/>
                                          <w:marTop w:val="0"/>
                                          <w:marBottom w:val="0"/>
                                          <w:divBdr>
                                            <w:top w:val="none" w:sz="0" w:space="0" w:color="auto"/>
                                            <w:left w:val="none" w:sz="0" w:space="0" w:color="auto"/>
                                            <w:bottom w:val="none" w:sz="0" w:space="0" w:color="auto"/>
                                            <w:right w:val="none" w:sz="0" w:space="0" w:color="auto"/>
                                          </w:divBdr>
                                        </w:div>
                                      </w:divsChild>
                                    </w:div>
                                  </w:divsChild>
                                </w:div>
                                <w:div w:id="1997301368">
                                  <w:marLeft w:val="0"/>
                                  <w:marRight w:val="0"/>
                                  <w:marTop w:val="0"/>
                                  <w:marBottom w:val="120"/>
                                  <w:divBdr>
                                    <w:top w:val="none" w:sz="0" w:space="0" w:color="auto"/>
                                    <w:left w:val="none" w:sz="0" w:space="0" w:color="auto"/>
                                    <w:bottom w:val="none" w:sz="0" w:space="0" w:color="auto"/>
                                    <w:right w:val="none" w:sz="0" w:space="0" w:color="auto"/>
                                  </w:divBdr>
                                  <w:divsChild>
                                    <w:div w:id="152424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242388">
                              <w:marLeft w:val="0"/>
                              <w:marRight w:val="0"/>
                              <w:marTop w:val="0"/>
                              <w:marBottom w:val="0"/>
                              <w:divBdr>
                                <w:top w:val="none" w:sz="0" w:space="0" w:color="auto"/>
                                <w:left w:val="none" w:sz="0" w:space="0" w:color="auto"/>
                                <w:bottom w:val="none" w:sz="0" w:space="0" w:color="auto"/>
                                <w:right w:val="none" w:sz="0" w:space="0" w:color="auto"/>
                              </w:divBdr>
                              <w:divsChild>
                                <w:div w:id="952176340">
                                  <w:marLeft w:val="0"/>
                                  <w:marRight w:val="0"/>
                                  <w:marTop w:val="180"/>
                                  <w:marBottom w:val="120"/>
                                  <w:divBdr>
                                    <w:top w:val="none" w:sz="0" w:space="0" w:color="auto"/>
                                    <w:left w:val="none" w:sz="0" w:space="0" w:color="auto"/>
                                    <w:bottom w:val="none" w:sz="0" w:space="0" w:color="auto"/>
                                    <w:right w:val="none" w:sz="0" w:space="0" w:color="auto"/>
                                  </w:divBdr>
                                  <w:divsChild>
                                    <w:div w:id="1902716198">
                                      <w:marLeft w:val="0"/>
                                      <w:marRight w:val="0"/>
                                      <w:marTop w:val="0"/>
                                      <w:marBottom w:val="0"/>
                                      <w:divBdr>
                                        <w:top w:val="none" w:sz="0" w:space="0" w:color="auto"/>
                                        <w:left w:val="none" w:sz="0" w:space="0" w:color="auto"/>
                                        <w:bottom w:val="none" w:sz="0" w:space="0" w:color="auto"/>
                                        <w:right w:val="none" w:sz="0" w:space="0" w:color="auto"/>
                                      </w:divBdr>
                                      <w:divsChild>
                                        <w:div w:id="129903990">
                                          <w:marLeft w:val="0"/>
                                          <w:marRight w:val="0"/>
                                          <w:marTop w:val="0"/>
                                          <w:marBottom w:val="0"/>
                                          <w:divBdr>
                                            <w:top w:val="none" w:sz="0" w:space="0" w:color="auto"/>
                                            <w:left w:val="none" w:sz="0" w:space="0" w:color="auto"/>
                                            <w:bottom w:val="none" w:sz="0" w:space="0" w:color="auto"/>
                                            <w:right w:val="none" w:sz="0" w:space="0" w:color="auto"/>
                                          </w:divBdr>
                                        </w:div>
                                        <w:div w:id="521092348">
                                          <w:marLeft w:val="0"/>
                                          <w:marRight w:val="0"/>
                                          <w:marTop w:val="0"/>
                                          <w:marBottom w:val="0"/>
                                          <w:divBdr>
                                            <w:top w:val="none" w:sz="0" w:space="0" w:color="auto"/>
                                            <w:left w:val="none" w:sz="0" w:space="0" w:color="auto"/>
                                            <w:bottom w:val="none" w:sz="0" w:space="0" w:color="auto"/>
                                            <w:right w:val="none" w:sz="0" w:space="0" w:color="auto"/>
                                          </w:divBdr>
                                        </w:div>
                                        <w:div w:id="379864105">
                                          <w:marLeft w:val="0"/>
                                          <w:marRight w:val="0"/>
                                          <w:marTop w:val="0"/>
                                          <w:marBottom w:val="0"/>
                                          <w:divBdr>
                                            <w:top w:val="none" w:sz="0" w:space="0" w:color="auto"/>
                                            <w:left w:val="none" w:sz="0" w:space="0" w:color="auto"/>
                                            <w:bottom w:val="none" w:sz="0" w:space="0" w:color="auto"/>
                                            <w:right w:val="none" w:sz="0" w:space="0" w:color="auto"/>
                                          </w:divBdr>
                                        </w:div>
                                        <w:div w:id="64306965">
                                          <w:marLeft w:val="0"/>
                                          <w:marRight w:val="0"/>
                                          <w:marTop w:val="0"/>
                                          <w:marBottom w:val="0"/>
                                          <w:divBdr>
                                            <w:top w:val="none" w:sz="0" w:space="0" w:color="auto"/>
                                            <w:left w:val="none" w:sz="0" w:space="0" w:color="auto"/>
                                            <w:bottom w:val="none" w:sz="0" w:space="0" w:color="auto"/>
                                            <w:right w:val="none" w:sz="0" w:space="0" w:color="auto"/>
                                          </w:divBdr>
                                        </w:div>
                                        <w:div w:id="328407021">
                                          <w:marLeft w:val="0"/>
                                          <w:marRight w:val="0"/>
                                          <w:marTop w:val="0"/>
                                          <w:marBottom w:val="0"/>
                                          <w:divBdr>
                                            <w:top w:val="none" w:sz="0" w:space="0" w:color="auto"/>
                                            <w:left w:val="none" w:sz="0" w:space="0" w:color="auto"/>
                                            <w:bottom w:val="none" w:sz="0" w:space="0" w:color="auto"/>
                                            <w:right w:val="none" w:sz="0" w:space="0" w:color="auto"/>
                                          </w:divBdr>
                                          <w:divsChild>
                                            <w:div w:id="583101905">
                                              <w:marLeft w:val="9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92150">
                              <w:marLeft w:val="0"/>
                              <w:marRight w:val="0"/>
                              <w:marTop w:val="0"/>
                              <w:marBottom w:val="0"/>
                              <w:divBdr>
                                <w:top w:val="none" w:sz="0" w:space="0" w:color="auto"/>
                                <w:left w:val="none" w:sz="0" w:space="0" w:color="auto"/>
                                <w:bottom w:val="none" w:sz="0" w:space="0" w:color="auto"/>
                                <w:right w:val="none" w:sz="0" w:space="0" w:color="auto"/>
                              </w:divBdr>
                            </w:div>
                            <w:div w:id="1547137557">
                              <w:marLeft w:val="0"/>
                              <w:marRight w:val="0"/>
                              <w:marTop w:val="0"/>
                              <w:marBottom w:val="0"/>
                              <w:divBdr>
                                <w:top w:val="none" w:sz="0" w:space="0" w:color="auto"/>
                                <w:left w:val="none" w:sz="0" w:space="0" w:color="auto"/>
                                <w:bottom w:val="none" w:sz="0" w:space="0" w:color="auto"/>
                                <w:right w:val="none" w:sz="0" w:space="0" w:color="auto"/>
                              </w:divBdr>
                            </w:div>
                            <w:div w:id="35281004">
                              <w:marLeft w:val="0"/>
                              <w:marRight w:val="0"/>
                              <w:marTop w:val="0"/>
                              <w:marBottom w:val="0"/>
                              <w:divBdr>
                                <w:top w:val="none" w:sz="0" w:space="0" w:color="auto"/>
                                <w:left w:val="none" w:sz="0" w:space="0" w:color="auto"/>
                                <w:bottom w:val="none" w:sz="0" w:space="0" w:color="auto"/>
                                <w:right w:val="none" w:sz="0" w:space="0" w:color="auto"/>
                              </w:divBdr>
                              <w:divsChild>
                                <w:div w:id="687752387">
                                  <w:marLeft w:val="0"/>
                                  <w:marRight w:val="0"/>
                                  <w:marTop w:val="0"/>
                                  <w:marBottom w:val="0"/>
                                  <w:divBdr>
                                    <w:top w:val="single" w:sz="6" w:space="6" w:color="FFA500"/>
                                    <w:left w:val="single" w:sz="6" w:space="6" w:color="FFA500"/>
                                    <w:bottom w:val="single" w:sz="6" w:space="6" w:color="FFA500"/>
                                    <w:right w:val="single" w:sz="6" w:space="6" w:color="FFA500"/>
                                  </w:divBdr>
                                  <w:divsChild>
                                    <w:div w:id="677319147">
                                      <w:marLeft w:val="0"/>
                                      <w:marRight w:val="0"/>
                                      <w:marTop w:val="0"/>
                                      <w:marBottom w:val="0"/>
                                      <w:divBdr>
                                        <w:top w:val="none" w:sz="0" w:space="0" w:color="auto"/>
                                        <w:left w:val="none" w:sz="0" w:space="0" w:color="auto"/>
                                        <w:bottom w:val="none" w:sz="0" w:space="0" w:color="auto"/>
                                        <w:right w:val="none" w:sz="0" w:space="0" w:color="auto"/>
                                      </w:divBdr>
                                    </w:div>
                                    <w:div w:id="183922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862493">
                          <w:marLeft w:val="0"/>
                          <w:marRight w:val="0"/>
                          <w:marTop w:val="0"/>
                          <w:marBottom w:val="0"/>
                          <w:divBdr>
                            <w:top w:val="single" w:sz="6" w:space="0" w:color="CCCCCC"/>
                            <w:left w:val="single" w:sz="6" w:space="0" w:color="CCCCCC"/>
                            <w:bottom w:val="single" w:sz="6" w:space="1" w:color="CCCCCC"/>
                            <w:right w:val="single" w:sz="6" w:space="0" w:color="CCCCCC"/>
                          </w:divBdr>
                        </w:div>
                        <w:div w:id="1534925781">
                          <w:marLeft w:val="0"/>
                          <w:marRight w:val="0"/>
                          <w:marTop w:val="0"/>
                          <w:marBottom w:val="0"/>
                          <w:divBdr>
                            <w:top w:val="none" w:sz="0" w:space="0" w:color="auto"/>
                            <w:left w:val="none" w:sz="0" w:space="0" w:color="auto"/>
                            <w:bottom w:val="none" w:sz="0" w:space="0" w:color="auto"/>
                            <w:right w:val="none" w:sz="0" w:space="0" w:color="auto"/>
                          </w:divBdr>
                          <w:divsChild>
                            <w:div w:id="1062095989">
                              <w:marLeft w:val="0"/>
                              <w:marRight w:val="0"/>
                              <w:marTop w:val="0"/>
                              <w:marBottom w:val="0"/>
                              <w:divBdr>
                                <w:top w:val="none" w:sz="0" w:space="0" w:color="auto"/>
                                <w:left w:val="none" w:sz="0" w:space="0" w:color="auto"/>
                                <w:bottom w:val="none" w:sz="0" w:space="0" w:color="auto"/>
                                <w:right w:val="none" w:sz="0" w:space="0" w:color="auto"/>
                              </w:divBdr>
                              <w:divsChild>
                                <w:div w:id="1194077509">
                                  <w:marLeft w:val="0"/>
                                  <w:marRight w:val="0"/>
                                  <w:marTop w:val="0"/>
                                  <w:marBottom w:val="0"/>
                                  <w:divBdr>
                                    <w:top w:val="none" w:sz="0" w:space="0" w:color="auto"/>
                                    <w:left w:val="none" w:sz="0" w:space="0" w:color="auto"/>
                                    <w:bottom w:val="none" w:sz="0" w:space="0" w:color="auto"/>
                                    <w:right w:val="none" w:sz="0" w:space="0" w:color="auto"/>
                                  </w:divBdr>
                                  <w:divsChild>
                                    <w:div w:id="1597858479">
                                      <w:marLeft w:val="0"/>
                                      <w:marRight w:val="0"/>
                                      <w:marTop w:val="0"/>
                                      <w:marBottom w:val="120"/>
                                      <w:divBdr>
                                        <w:top w:val="none" w:sz="0" w:space="0" w:color="auto"/>
                                        <w:left w:val="none" w:sz="0" w:space="0" w:color="auto"/>
                                        <w:bottom w:val="none" w:sz="0" w:space="0" w:color="auto"/>
                                        <w:right w:val="none" w:sz="0" w:space="0" w:color="auto"/>
                                      </w:divBdr>
                                    </w:div>
                                    <w:div w:id="1359888690">
                                      <w:marLeft w:val="0"/>
                                      <w:marRight w:val="0"/>
                                      <w:marTop w:val="0"/>
                                      <w:marBottom w:val="0"/>
                                      <w:divBdr>
                                        <w:top w:val="single" w:sz="6" w:space="12" w:color="C0C0C0"/>
                                        <w:left w:val="single" w:sz="6" w:space="12" w:color="C0C0C0"/>
                                        <w:bottom w:val="single" w:sz="6" w:space="12" w:color="C0C0C0"/>
                                        <w:right w:val="single" w:sz="6" w:space="12" w:color="C0C0C0"/>
                                      </w:divBdr>
                                      <w:divsChild>
                                        <w:div w:id="1772050297">
                                          <w:marLeft w:val="79"/>
                                          <w:marRight w:val="79"/>
                                          <w:marTop w:val="79"/>
                                          <w:marBottom w:val="79"/>
                                          <w:divBdr>
                                            <w:top w:val="none" w:sz="0" w:space="0" w:color="auto"/>
                                            <w:left w:val="none" w:sz="0" w:space="0" w:color="auto"/>
                                            <w:bottom w:val="none" w:sz="0" w:space="0" w:color="auto"/>
                                            <w:right w:val="none" w:sz="0" w:space="0" w:color="auto"/>
                                          </w:divBdr>
                                        </w:div>
                                      </w:divsChild>
                                    </w:div>
                                  </w:divsChild>
                                </w:div>
                              </w:divsChild>
                            </w:div>
                            <w:div w:id="351221733">
                              <w:marLeft w:val="0"/>
                              <w:marRight w:val="0"/>
                              <w:marTop w:val="0"/>
                              <w:marBottom w:val="0"/>
                              <w:divBdr>
                                <w:top w:val="none" w:sz="0" w:space="0" w:color="auto"/>
                                <w:left w:val="none" w:sz="0" w:space="0" w:color="auto"/>
                                <w:bottom w:val="none" w:sz="0" w:space="0" w:color="auto"/>
                                <w:right w:val="none" w:sz="0" w:space="0" w:color="auto"/>
                              </w:divBdr>
                              <w:divsChild>
                                <w:div w:id="450326336">
                                  <w:marLeft w:val="0"/>
                                  <w:marRight w:val="0"/>
                                  <w:marTop w:val="0"/>
                                  <w:marBottom w:val="0"/>
                                  <w:divBdr>
                                    <w:top w:val="none" w:sz="0" w:space="0" w:color="auto"/>
                                    <w:left w:val="none" w:sz="0" w:space="0" w:color="auto"/>
                                    <w:bottom w:val="none" w:sz="0" w:space="0" w:color="auto"/>
                                    <w:right w:val="none" w:sz="0" w:space="0" w:color="auto"/>
                                  </w:divBdr>
                                  <w:divsChild>
                                    <w:div w:id="1175531863">
                                      <w:marLeft w:val="0"/>
                                      <w:marRight w:val="0"/>
                                      <w:marTop w:val="0"/>
                                      <w:marBottom w:val="120"/>
                                      <w:divBdr>
                                        <w:top w:val="none" w:sz="0" w:space="0" w:color="auto"/>
                                        <w:left w:val="none" w:sz="0" w:space="0" w:color="auto"/>
                                        <w:bottom w:val="none" w:sz="0" w:space="0" w:color="auto"/>
                                        <w:right w:val="none" w:sz="0" w:space="0" w:color="auto"/>
                                      </w:divBdr>
                                    </w:div>
                                    <w:div w:id="1062800786">
                                      <w:marLeft w:val="0"/>
                                      <w:marRight w:val="0"/>
                                      <w:marTop w:val="0"/>
                                      <w:marBottom w:val="0"/>
                                      <w:divBdr>
                                        <w:top w:val="single" w:sz="6" w:space="12" w:color="C0C0C0"/>
                                        <w:left w:val="single" w:sz="6" w:space="12" w:color="C0C0C0"/>
                                        <w:bottom w:val="single" w:sz="6" w:space="12" w:color="C0C0C0"/>
                                        <w:right w:val="single" w:sz="6" w:space="12" w:color="C0C0C0"/>
                                      </w:divBdr>
                                      <w:divsChild>
                                        <w:div w:id="2140880938">
                                          <w:marLeft w:val="79"/>
                                          <w:marRight w:val="79"/>
                                          <w:marTop w:val="79"/>
                                          <w:marBottom w:val="79"/>
                                          <w:divBdr>
                                            <w:top w:val="none" w:sz="0" w:space="0" w:color="auto"/>
                                            <w:left w:val="none" w:sz="0" w:space="0" w:color="auto"/>
                                            <w:bottom w:val="none" w:sz="0" w:space="0" w:color="auto"/>
                                            <w:right w:val="none" w:sz="0" w:space="0" w:color="auto"/>
                                          </w:divBdr>
                                        </w:div>
                                        <w:div w:id="548080379">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518960601">
                              <w:marLeft w:val="0"/>
                              <w:marRight w:val="0"/>
                              <w:marTop w:val="0"/>
                              <w:marBottom w:val="0"/>
                              <w:divBdr>
                                <w:top w:val="none" w:sz="0" w:space="0" w:color="auto"/>
                                <w:left w:val="none" w:sz="0" w:space="0" w:color="auto"/>
                                <w:bottom w:val="none" w:sz="0" w:space="0" w:color="auto"/>
                                <w:right w:val="none" w:sz="0" w:space="0" w:color="auto"/>
                              </w:divBdr>
                              <w:divsChild>
                                <w:div w:id="972171593">
                                  <w:marLeft w:val="0"/>
                                  <w:marRight w:val="0"/>
                                  <w:marTop w:val="0"/>
                                  <w:marBottom w:val="0"/>
                                  <w:divBdr>
                                    <w:top w:val="none" w:sz="0" w:space="0" w:color="auto"/>
                                    <w:left w:val="none" w:sz="0" w:space="0" w:color="auto"/>
                                    <w:bottom w:val="none" w:sz="0" w:space="0" w:color="auto"/>
                                    <w:right w:val="none" w:sz="0" w:space="0" w:color="auto"/>
                                  </w:divBdr>
                                  <w:divsChild>
                                    <w:div w:id="1454787284">
                                      <w:marLeft w:val="0"/>
                                      <w:marRight w:val="0"/>
                                      <w:marTop w:val="0"/>
                                      <w:marBottom w:val="120"/>
                                      <w:divBdr>
                                        <w:top w:val="none" w:sz="0" w:space="0" w:color="auto"/>
                                        <w:left w:val="none" w:sz="0" w:space="0" w:color="auto"/>
                                        <w:bottom w:val="none" w:sz="0" w:space="0" w:color="auto"/>
                                        <w:right w:val="none" w:sz="0" w:space="0" w:color="auto"/>
                                      </w:divBdr>
                                    </w:div>
                                    <w:div w:id="1670478645">
                                      <w:marLeft w:val="0"/>
                                      <w:marRight w:val="0"/>
                                      <w:marTop w:val="0"/>
                                      <w:marBottom w:val="0"/>
                                      <w:divBdr>
                                        <w:top w:val="single" w:sz="6" w:space="12" w:color="C0C0C0"/>
                                        <w:left w:val="single" w:sz="6" w:space="12" w:color="C0C0C0"/>
                                        <w:bottom w:val="single" w:sz="6" w:space="12" w:color="C0C0C0"/>
                                        <w:right w:val="single" w:sz="6" w:space="12" w:color="C0C0C0"/>
                                      </w:divBdr>
                                      <w:divsChild>
                                        <w:div w:id="1066998915">
                                          <w:marLeft w:val="79"/>
                                          <w:marRight w:val="79"/>
                                          <w:marTop w:val="79"/>
                                          <w:marBottom w:val="79"/>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1737428">
                  <w:marLeft w:val="0"/>
                  <w:marRight w:val="0"/>
                  <w:marTop w:val="0"/>
                  <w:marBottom w:val="0"/>
                  <w:divBdr>
                    <w:top w:val="none" w:sz="0" w:space="0" w:color="auto"/>
                    <w:left w:val="none" w:sz="0" w:space="0" w:color="auto"/>
                    <w:bottom w:val="none" w:sz="0" w:space="0" w:color="auto"/>
                    <w:right w:val="none" w:sz="0" w:space="0" w:color="auto"/>
                  </w:divBdr>
                  <w:divsChild>
                    <w:div w:id="685525050">
                      <w:marLeft w:val="0"/>
                      <w:marRight w:val="0"/>
                      <w:marTop w:val="0"/>
                      <w:marBottom w:val="0"/>
                      <w:divBdr>
                        <w:top w:val="none" w:sz="0" w:space="0" w:color="auto"/>
                        <w:left w:val="none" w:sz="0" w:space="0" w:color="auto"/>
                        <w:bottom w:val="none" w:sz="0" w:space="0" w:color="auto"/>
                        <w:right w:val="none" w:sz="0" w:space="0" w:color="auto"/>
                      </w:divBdr>
                    </w:div>
                    <w:div w:id="4442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80620">
      <w:bodyDiv w:val="1"/>
      <w:marLeft w:val="0"/>
      <w:marRight w:val="0"/>
      <w:marTop w:val="0"/>
      <w:marBottom w:val="0"/>
      <w:divBdr>
        <w:top w:val="none" w:sz="0" w:space="0" w:color="auto"/>
        <w:left w:val="none" w:sz="0" w:space="0" w:color="auto"/>
        <w:bottom w:val="none" w:sz="0" w:space="0" w:color="auto"/>
        <w:right w:val="none" w:sz="0" w:space="0" w:color="auto"/>
      </w:divBdr>
    </w:div>
    <w:div w:id="1617638956">
      <w:bodyDiv w:val="1"/>
      <w:marLeft w:val="0"/>
      <w:marRight w:val="0"/>
      <w:marTop w:val="0"/>
      <w:marBottom w:val="0"/>
      <w:divBdr>
        <w:top w:val="none" w:sz="0" w:space="0" w:color="auto"/>
        <w:left w:val="none" w:sz="0" w:space="0" w:color="auto"/>
        <w:bottom w:val="none" w:sz="0" w:space="0" w:color="auto"/>
        <w:right w:val="none" w:sz="0" w:space="0" w:color="auto"/>
      </w:divBdr>
    </w:div>
    <w:div w:id="1727028867">
      <w:bodyDiv w:val="1"/>
      <w:marLeft w:val="0"/>
      <w:marRight w:val="0"/>
      <w:marTop w:val="0"/>
      <w:marBottom w:val="0"/>
      <w:divBdr>
        <w:top w:val="none" w:sz="0" w:space="0" w:color="auto"/>
        <w:left w:val="none" w:sz="0" w:space="0" w:color="auto"/>
        <w:bottom w:val="none" w:sz="0" w:space="0" w:color="auto"/>
        <w:right w:val="none" w:sz="0" w:space="0" w:color="auto"/>
      </w:divBdr>
    </w:div>
    <w:div w:id="1897350306">
      <w:bodyDiv w:val="1"/>
      <w:marLeft w:val="0"/>
      <w:marRight w:val="0"/>
      <w:marTop w:val="0"/>
      <w:marBottom w:val="0"/>
      <w:divBdr>
        <w:top w:val="none" w:sz="0" w:space="0" w:color="auto"/>
        <w:left w:val="none" w:sz="0" w:space="0" w:color="auto"/>
        <w:bottom w:val="none" w:sz="0" w:space="0" w:color="auto"/>
        <w:right w:val="none" w:sz="0" w:space="0" w:color="auto"/>
      </w:divBdr>
      <w:divsChild>
        <w:div w:id="700320185">
          <w:marLeft w:val="0"/>
          <w:marRight w:val="0"/>
          <w:marTop w:val="0"/>
          <w:marBottom w:val="0"/>
          <w:divBdr>
            <w:top w:val="none" w:sz="0" w:space="0" w:color="auto"/>
            <w:left w:val="none" w:sz="0" w:space="0" w:color="auto"/>
            <w:bottom w:val="none" w:sz="0" w:space="0" w:color="auto"/>
            <w:right w:val="none" w:sz="0" w:space="0" w:color="auto"/>
          </w:divBdr>
          <w:divsChild>
            <w:div w:id="1249995971">
              <w:marLeft w:val="0"/>
              <w:marRight w:val="0"/>
              <w:marTop w:val="0"/>
              <w:marBottom w:val="0"/>
              <w:divBdr>
                <w:top w:val="none" w:sz="0" w:space="0" w:color="auto"/>
                <w:left w:val="none" w:sz="0" w:space="0" w:color="auto"/>
                <w:bottom w:val="none" w:sz="0" w:space="0" w:color="auto"/>
                <w:right w:val="none" w:sz="0" w:space="0" w:color="auto"/>
              </w:divBdr>
            </w:div>
          </w:divsChild>
        </w:div>
        <w:div w:id="167525099">
          <w:marLeft w:val="0"/>
          <w:marRight w:val="0"/>
          <w:marTop w:val="0"/>
          <w:marBottom w:val="0"/>
          <w:divBdr>
            <w:top w:val="none" w:sz="0" w:space="0" w:color="auto"/>
            <w:left w:val="none" w:sz="0" w:space="0" w:color="auto"/>
            <w:bottom w:val="none" w:sz="0" w:space="0" w:color="auto"/>
            <w:right w:val="none" w:sz="0" w:space="0" w:color="auto"/>
          </w:divBdr>
        </w:div>
      </w:divsChild>
    </w:div>
    <w:div w:id="1991397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99" Type="http://schemas.openxmlformats.org/officeDocument/2006/relationships/hyperlink" Target="http://es.wikipedia.org/wiki/Producto_interior_bruto" TargetMode="External"/><Relationship Id="rId21" Type="http://schemas.openxmlformats.org/officeDocument/2006/relationships/hyperlink" Target="http://es.wikipedia.org/wiki/Archivo:PBI_nominal_2008_mapa.JPG" TargetMode="External"/><Relationship Id="rId63" Type="http://schemas.openxmlformats.org/officeDocument/2006/relationships/hyperlink" Target="http://www.youtube.com/watch?v=29Rptwx6StA" TargetMode="External"/><Relationship Id="rId159" Type="http://schemas.openxmlformats.org/officeDocument/2006/relationships/hyperlink" Target="http://datos.bancomundial.org/indicador/SP.UWT.TFRT/countries" TargetMode="External"/><Relationship Id="rId170" Type="http://schemas.openxmlformats.org/officeDocument/2006/relationships/hyperlink" Target="http://datos.bancomundial.org/indicador/SH.HIV.1524.MA.ZS/countries" TargetMode="External"/><Relationship Id="rId226" Type="http://schemas.openxmlformats.org/officeDocument/2006/relationships/hyperlink" Target="http://datos.bancomundial.org/indicador/IC.FRM.CORR.ZS/countries" TargetMode="External"/><Relationship Id="rId268" Type="http://schemas.openxmlformats.org/officeDocument/2006/relationships/hyperlink" Target="http://datos.bancomundial.org/indicador/SL.EMP.VULN.MA.ZS/countries" TargetMode="External"/><Relationship Id="rId32" Type="http://schemas.openxmlformats.org/officeDocument/2006/relationships/hyperlink" Target="http://es.wikipedia.org/wiki/Macroeconom%C3%ADa" TargetMode="External"/><Relationship Id="rId74" Type="http://schemas.openxmlformats.org/officeDocument/2006/relationships/image" Target="media/image19.png"/><Relationship Id="rId128" Type="http://schemas.openxmlformats.org/officeDocument/2006/relationships/hyperlink" Target="http://definicion.de/servicio" TargetMode="External"/><Relationship Id="rId5" Type="http://schemas.openxmlformats.org/officeDocument/2006/relationships/settings" Target="settings.xml"/><Relationship Id="rId181" Type="http://schemas.openxmlformats.org/officeDocument/2006/relationships/hyperlink" Target="http://datos.bancomundial.org/indicador/CM.MKT.LCAP.CD/countries" TargetMode="External"/><Relationship Id="rId237" Type="http://schemas.openxmlformats.org/officeDocument/2006/relationships/hyperlink" Target="http://datos.bancomundial.org/indicador/MS.MIL.XPND.ZS/countries" TargetMode="External"/><Relationship Id="rId279" Type="http://schemas.openxmlformats.org/officeDocument/2006/relationships/hyperlink" Target="http://www.mef.gob.pe/index.php?option=com_content&amp;view=section&amp;id=26&amp;Itemid=100694&amp;lang=es" TargetMode="External"/><Relationship Id="rId43" Type="http://schemas.openxmlformats.org/officeDocument/2006/relationships/hyperlink" Target="http://es.wikipedia.org/wiki/Redistribuci%C3%B3n" TargetMode="External"/><Relationship Id="rId139" Type="http://schemas.openxmlformats.org/officeDocument/2006/relationships/image" Target="media/image39.png"/><Relationship Id="rId290" Type="http://schemas.openxmlformats.org/officeDocument/2006/relationships/hyperlink" Target="http://es.wikipedia.org/wiki/John_Maynard_Keynes" TargetMode="External"/><Relationship Id="rId304" Type="http://schemas.openxmlformats.org/officeDocument/2006/relationships/hyperlink" Target="http://es.wikipedia.org/wiki/Tasa_de_paro" TargetMode="External"/><Relationship Id="rId85" Type="http://schemas.openxmlformats.org/officeDocument/2006/relationships/hyperlink" Target="http://www.monografias.com/trabajos12/elproduc/elproduc.shtml" TargetMode="External"/><Relationship Id="rId150" Type="http://schemas.openxmlformats.org/officeDocument/2006/relationships/hyperlink" Target="http://datos.bancomundial.org/indicador/SH.XPD.TOTL.ZS/countries" TargetMode="External"/><Relationship Id="rId192" Type="http://schemas.openxmlformats.org/officeDocument/2006/relationships/hyperlink" Target="http://datos.bancomundial.org/indicador/CM.MKT.INDX.ZG/countries" TargetMode="External"/><Relationship Id="rId206" Type="http://schemas.openxmlformats.org/officeDocument/2006/relationships/hyperlink" Target="http://datos.bancomundial.org/indicador/TG.VAL.TOTL.GD.ZS/countries" TargetMode="External"/><Relationship Id="rId248" Type="http://schemas.openxmlformats.org/officeDocument/2006/relationships/hyperlink" Target="http://datos.bancomundial.org/indicador/GC.BAL.CASH.GD.ZS/countries" TargetMode="External"/><Relationship Id="rId12" Type="http://schemas.openxmlformats.org/officeDocument/2006/relationships/hyperlink" Target="http://www.monografias.com/trabajos10/dese/dese.shtml" TargetMode="External"/><Relationship Id="rId108" Type="http://schemas.openxmlformats.org/officeDocument/2006/relationships/image" Target="media/image23.png"/><Relationship Id="rId54" Type="http://schemas.openxmlformats.org/officeDocument/2006/relationships/image" Target="media/image15.png"/><Relationship Id="rId96" Type="http://schemas.openxmlformats.org/officeDocument/2006/relationships/diagramLayout" Target="diagrams/layout1.xml"/><Relationship Id="rId161" Type="http://schemas.openxmlformats.org/officeDocument/2006/relationships/hyperlink" Target="http://datos.bancomundial.org/indicador/SP.POP.0014.TO.ZS/countries" TargetMode="External"/><Relationship Id="rId217" Type="http://schemas.openxmlformats.org/officeDocument/2006/relationships/hyperlink" Target="http://datos.bancomundial.org/indicador/TT.PRI.MRCH.XD.WD/countries" TargetMode="External"/><Relationship Id="rId259" Type="http://schemas.openxmlformats.org/officeDocument/2006/relationships/hyperlink" Target="http://datos.bancomundial.org/indicador/SL.SRV.EMPL.FE.ZS/countries" TargetMode="External"/><Relationship Id="rId23" Type="http://schemas.openxmlformats.org/officeDocument/2006/relationships/image" Target="media/image6.png"/><Relationship Id="rId119" Type="http://schemas.openxmlformats.org/officeDocument/2006/relationships/image" Target="media/image34.png"/><Relationship Id="rId270" Type="http://schemas.openxmlformats.org/officeDocument/2006/relationships/hyperlink" Target="http://datos.bancomundial.org/indicador/SL.TLF.TOTL.IN/countries" TargetMode="External"/><Relationship Id="rId65" Type="http://schemas.openxmlformats.org/officeDocument/2006/relationships/hyperlink" Target="http://definicion.de/producto/" TargetMode="External"/><Relationship Id="rId130" Type="http://schemas.openxmlformats.org/officeDocument/2006/relationships/hyperlink" Target="http://definicion.de/empresa" TargetMode="External"/><Relationship Id="rId172" Type="http://schemas.openxmlformats.org/officeDocument/2006/relationships/hyperlink" Target="http://datos.bancomundial.org/indicador/SP.DYN.TFRT.IN/countries" TargetMode="External"/><Relationship Id="rId193" Type="http://schemas.openxmlformats.org/officeDocument/2006/relationships/hyperlink" Target="http://datos.bancomundial.org/indicador/BX.PEF.TOTL.CD.WD/countries" TargetMode="External"/><Relationship Id="rId207" Type="http://schemas.openxmlformats.org/officeDocument/2006/relationships/hyperlink" Target="http://datos.bancomundial.org/indicador/BG.GSR.NFSV.GD.ZS/countries" TargetMode="External"/><Relationship Id="rId228" Type="http://schemas.openxmlformats.org/officeDocument/2006/relationships/hyperlink" Target="http://datos.bancomundial.org/indicador/LP.IMP.DURS.MD/countries" TargetMode="External"/><Relationship Id="rId249" Type="http://schemas.openxmlformats.org/officeDocument/2006/relationships/hyperlink" Target="http://datos.bancomundial.org/indicador/IC.TAX.TOTL.CP.ZS/countries" TargetMode="External"/><Relationship Id="rId13" Type="http://schemas.openxmlformats.org/officeDocument/2006/relationships/hyperlink" Target="http://es.wikipedia.org/wiki/Alcoholismo" TargetMode="External"/><Relationship Id="rId109" Type="http://schemas.openxmlformats.org/officeDocument/2006/relationships/image" Target="media/image24.png"/><Relationship Id="rId260" Type="http://schemas.openxmlformats.org/officeDocument/2006/relationships/hyperlink" Target="http://datos.bancomundial.org/indicador/SL.SRV.EMPL.MA.ZS/countries" TargetMode="External"/><Relationship Id="rId281" Type="http://schemas.openxmlformats.org/officeDocument/2006/relationships/image" Target="media/image43.png"/><Relationship Id="rId34" Type="http://schemas.openxmlformats.org/officeDocument/2006/relationships/hyperlink" Target="http://es.wikipedia.org/wiki/Producto_interno_bruto" TargetMode="External"/><Relationship Id="rId55" Type="http://schemas.openxmlformats.org/officeDocument/2006/relationships/image" Target="media/image16.png"/><Relationship Id="rId76" Type="http://schemas.openxmlformats.org/officeDocument/2006/relationships/hyperlink" Target="http://www.elprisma.com/apuntes/economia/balanzacomercial/" TargetMode="External"/><Relationship Id="rId97" Type="http://schemas.openxmlformats.org/officeDocument/2006/relationships/diagramQuickStyle" Target="diagrams/quickStyle1.xml"/><Relationship Id="rId120" Type="http://schemas.openxmlformats.org/officeDocument/2006/relationships/image" Target="media/image35.png"/><Relationship Id="rId141" Type="http://schemas.openxmlformats.org/officeDocument/2006/relationships/image" Target="media/image41.gif"/><Relationship Id="rId7" Type="http://schemas.openxmlformats.org/officeDocument/2006/relationships/footnotes" Target="footnotes.xml"/><Relationship Id="rId162" Type="http://schemas.openxmlformats.org/officeDocument/2006/relationships/hyperlink" Target="http://datos.bancomundial.org/indicador/SP.POP.1564.TO.ZS/countries" TargetMode="External"/><Relationship Id="rId183" Type="http://schemas.openxmlformats.org/officeDocument/2006/relationships/hyperlink" Target="http://datos.bancomundial.org/indicador/IC.CRD.PUBL.ZS/countries" TargetMode="External"/><Relationship Id="rId218" Type="http://schemas.openxmlformats.org/officeDocument/2006/relationships/hyperlink" Target="http://datos.bancomundial.org/indicador/TX.VAL.MRCH.XD.WD/countries" TargetMode="External"/><Relationship Id="rId239" Type="http://schemas.openxmlformats.org/officeDocument/2006/relationships/hyperlink" Target="http://datos.bancomundial.org/indicador/IQ.CPA.IRAI.XQ/countries" TargetMode="External"/><Relationship Id="rId250" Type="http://schemas.openxmlformats.org/officeDocument/2006/relationships/hyperlink" Target="http://datos.bancomundial.org/indicador/IC.TAX.DURS/countries" TargetMode="External"/><Relationship Id="rId271" Type="http://schemas.openxmlformats.org/officeDocument/2006/relationships/hyperlink" Target="http://datos.bancomundial.org/indicador/SL.EMP.TOTL.SP.ZS/countries" TargetMode="External"/><Relationship Id="rId292" Type="http://schemas.openxmlformats.org/officeDocument/2006/relationships/hyperlink" Target="http://es.wikipedia.org/wiki/Teor%C3%ADa_general_de_la_ocupaci%C3%B3n,_el_inter%C3%A9s_y_el_dinero" TargetMode="External"/><Relationship Id="rId306" Type="http://schemas.openxmlformats.org/officeDocument/2006/relationships/hyperlink" Target="http://es.wikipedia.org/wiki/Trabajador" TargetMode="External"/><Relationship Id="rId24" Type="http://schemas.openxmlformats.org/officeDocument/2006/relationships/hyperlink" Target="http://es.wikipedia.org/wiki/2007" TargetMode="External"/><Relationship Id="rId45" Type="http://schemas.openxmlformats.org/officeDocument/2006/relationships/hyperlink" Target="http://es.wikipedia.org/wiki/Contabilidad_nacional" TargetMode="External"/><Relationship Id="rId66" Type="http://schemas.openxmlformats.org/officeDocument/2006/relationships/hyperlink" Target="http://definicion.de/pais" TargetMode="External"/><Relationship Id="rId87" Type="http://schemas.openxmlformats.org/officeDocument/2006/relationships/hyperlink" Target="http://www.monografias.com/trabajos6/moem/moem.shtml" TargetMode="External"/><Relationship Id="rId110" Type="http://schemas.openxmlformats.org/officeDocument/2006/relationships/image" Target="media/image25.png"/><Relationship Id="rId131" Type="http://schemas.openxmlformats.org/officeDocument/2006/relationships/hyperlink" Target="http://definicion.de/mercado" TargetMode="External"/><Relationship Id="rId152" Type="http://schemas.openxmlformats.org/officeDocument/2006/relationships/hyperlink" Target="http://datos.bancomundial.org/indicador/SH.TBS.INCD/countries" TargetMode="External"/><Relationship Id="rId173" Type="http://schemas.openxmlformats.org/officeDocument/2006/relationships/hyperlink" Target="http://datos.bancomundial.org/indicador/SP.DYN.IMRT.IN/countries" TargetMode="External"/><Relationship Id="rId194" Type="http://schemas.openxmlformats.org/officeDocument/2006/relationships/hyperlink" Target="http://datos.bancomundial.org/indicador/BX.KLT.DINV.CD.WD/countries" TargetMode="External"/><Relationship Id="rId208" Type="http://schemas.openxmlformats.org/officeDocument/2006/relationships/hyperlink" Target="http://datos.bancomundial.org/indicador/FS.AST.PRVT.GD.ZS/countries" TargetMode="External"/><Relationship Id="rId229" Type="http://schemas.openxmlformats.org/officeDocument/2006/relationships/hyperlink" Target="http://datos.bancomundial.org/indicador/IC.REG.PROC/countries" TargetMode="External"/><Relationship Id="rId240" Type="http://schemas.openxmlformats.org/officeDocument/2006/relationships/hyperlink" Target="http://datos.bancomundial.org/indicador/IC.TAX.PAYM/countries" TargetMode="External"/><Relationship Id="rId261" Type="http://schemas.openxmlformats.org/officeDocument/2006/relationships/hyperlink" Target="http://datos.bancomundial.org/indicador/SL.AGR.EMPL.MA.ZS/countries" TargetMode="External"/><Relationship Id="rId14" Type="http://schemas.openxmlformats.org/officeDocument/2006/relationships/hyperlink" Target="http://html.rincondelvago.com/problemas-sociales_2.html" TargetMode="External"/><Relationship Id="rId35" Type="http://schemas.openxmlformats.org/officeDocument/2006/relationships/hyperlink" Target="http://es.wikipedia.org/wiki/Espa%C3%B1a" TargetMode="External"/><Relationship Id="rId56" Type="http://schemas.openxmlformats.org/officeDocument/2006/relationships/hyperlink" Target="http://es.scribd.com/doc/6646967/ReconceptualizaciOn" TargetMode="External"/><Relationship Id="rId77" Type="http://schemas.openxmlformats.org/officeDocument/2006/relationships/hyperlink" Target="http://www.monografias.com/trabajos/comercioexterior/comercioexterior.shtml" TargetMode="External"/><Relationship Id="rId100" Type="http://schemas.openxmlformats.org/officeDocument/2006/relationships/hyperlink" Target="http://definicion.de/bienes/" TargetMode="External"/><Relationship Id="rId282" Type="http://schemas.openxmlformats.org/officeDocument/2006/relationships/hyperlink" Target="http://es.wikipedia.org/wiki/Econom%C3%ADa" TargetMode="External"/><Relationship Id="rId8" Type="http://schemas.openxmlformats.org/officeDocument/2006/relationships/endnotes" Target="endnotes.xml"/><Relationship Id="rId98" Type="http://schemas.openxmlformats.org/officeDocument/2006/relationships/diagramColors" Target="diagrams/colors1.xml"/><Relationship Id="rId121" Type="http://schemas.openxmlformats.org/officeDocument/2006/relationships/image" Target="media/image36.png"/><Relationship Id="rId142" Type="http://schemas.openxmlformats.org/officeDocument/2006/relationships/hyperlink" Target="http://datos.bancomundial.org/indicador/SH.MLR.INCD/countries" TargetMode="External"/><Relationship Id="rId163" Type="http://schemas.openxmlformats.org/officeDocument/2006/relationships/hyperlink" Target="http://datos.bancomundial.org/indicador/SP.POP.TOTL.FE.ZS/countries" TargetMode="External"/><Relationship Id="rId184" Type="http://schemas.openxmlformats.org/officeDocument/2006/relationships/hyperlink" Target="http://datos.bancomundial.org/indicador/CM.MKT.LDOM.NO/countries" TargetMode="External"/><Relationship Id="rId219" Type="http://schemas.openxmlformats.org/officeDocument/2006/relationships/hyperlink" Target="http://datos.bancomundial.org/indicador/IE.PPI.ENGY.CD/countries" TargetMode="External"/><Relationship Id="rId230" Type="http://schemas.openxmlformats.org/officeDocument/2006/relationships/hyperlink" Target="http://datos.bancomundial.org/indicador/IC.TAX.TOTL.CP.ZS/countries" TargetMode="External"/><Relationship Id="rId251" Type="http://schemas.openxmlformats.org/officeDocument/2006/relationships/hyperlink" Target="http://datos.bancomundial.org/indicador/SL.UEM.LTRM.ZS/countries" TargetMode="External"/><Relationship Id="rId25" Type="http://schemas.openxmlformats.org/officeDocument/2006/relationships/hyperlink" Target="http://es.wikipedia.org/wiki/2007" TargetMode="External"/><Relationship Id="rId46" Type="http://schemas.openxmlformats.org/officeDocument/2006/relationships/hyperlink" Target="http://es.wikipedia.org/wiki/Econom%C3%ADa_informal" TargetMode="External"/><Relationship Id="rId67" Type="http://schemas.openxmlformats.org/officeDocument/2006/relationships/hyperlink" Target="http://definicion.de/nacion" TargetMode="External"/><Relationship Id="rId272" Type="http://schemas.openxmlformats.org/officeDocument/2006/relationships/hyperlink" Target="http://datos.bancomundial.org/indicador/SL.TLF.CACT.FE.ZS/countries" TargetMode="External"/><Relationship Id="rId293" Type="http://schemas.openxmlformats.org/officeDocument/2006/relationships/hyperlink" Target="http://es.wikipedia.org/wiki/Gran_Depresi%C3%B3n" TargetMode="External"/><Relationship Id="rId307" Type="http://schemas.openxmlformats.org/officeDocument/2006/relationships/hyperlink" Target="http://es.wikipedia.org/wiki/Empleo" TargetMode="External"/><Relationship Id="rId88" Type="http://schemas.openxmlformats.org/officeDocument/2006/relationships/hyperlink" Target="http://www.monografias.com/trabajos13/capintel/capintel.shtml" TargetMode="External"/><Relationship Id="rId111" Type="http://schemas.openxmlformats.org/officeDocument/2006/relationships/image" Target="media/image26.png"/><Relationship Id="rId132" Type="http://schemas.openxmlformats.org/officeDocument/2006/relationships/hyperlink" Target="http://definicion.de/economia" TargetMode="External"/><Relationship Id="rId153" Type="http://schemas.openxmlformats.org/officeDocument/2006/relationships/hyperlink" Target="http://datos.bancomundial.org/indicador/SH.IMM.MEAS/countries" TargetMode="External"/><Relationship Id="rId174" Type="http://schemas.openxmlformats.org/officeDocument/2006/relationships/hyperlink" Target="http://datos.bancomundial.org/indicador/SP.DYN.CDRT.IN/countries" TargetMode="External"/><Relationship Id="rId195" Type="http://schemas.openxmlformats.org/officeDocument/2006/relationships/hyperlink" Target="http://datos.bancomundial.org/indicador/SM.POP.NETM/countries" TargetMode="External"/><Relationship Id="rId209" Type="http://schemas.openxmlformats.org/officeDocument/2006/relationships/hyperlink" Target="http://datos.bancomundial.org/indicador/IC.EXP.DOCS/countries" TargetMode="External"/><Relationship Id="rId220" Type="http://schemas.openxmlformats.org/officeDocument/2006/relationships/hyperlink" Target="http://datos.bancomundial.org/indicador/IE.PPI.TELE.CD/countries" TargetMode="External"/><Relationship Id="rId241" Type="http://schemas.openxmlformats.org/officeDocument/2006/relationships/hyperlink" Target="http://datos.bancomundial.org/indicador/IQ.CPA.ECON.XQ/countries" TargetMode="External"/><Relationship Id="rId15" Type="http://schemas.openxmlformats.org/officeDocument/2006/relationships/hyperlink" Target="http://www.aciprensa.com/drogas/drogadiccion.htm" TargetMode="External"/><Relationship Id="rId36" Type="http://schemas.openxmlformats.org/officeDocument/2006/relationships/hyperlink" Target="http://es.wikipedia.org/wiki/Producto_interno_bruto" TargetMode="External"/><Relationship Id="rId57" Type="http://schemas.openxmlformats.org/officeDocument/2006/relationships/image" Target="media/image17.png"/><Relationship Id="rId262" Type="http://schemas.openxmlformats.org/officeDocument/2006/relationships/hyperlink" Target="http://datos.bancomundial.org/indicador/SL.AGR.EMPL.FE.ZS/countries" TargetMode="External"/><Relationship Id="rId283" Type="http://schemas.openxmlformats.org/officeDocument/2006/relationships/hyperlink" Target="http://es.wikipedia.org/wiki/Balanza_de_pagos" TargetMode="External"/><Relationship Id="rId78" Type="http://schemas.openxmlformats.org/officeDocument/2006/relationships/hyperlink" Target="http://www.monografias.com/trabajos7/regi/regi.shtml" TargetMode="External"/><Relationship Id="rId99" Type="http://schemas.microsoft.com/office/2007/relationships/diagramDrawing" Target="diagrams/drawing1.xml"/><Relationship Id="rId101" Type="http://schemas.openxmlformats.org/officeDocument/2006/relationships/hyperlink" Target="http://definicion.de/servicio" TargetMode="External"/><Relationship Id="rId122" Type="http://schemas.openxmlformats.org/officeDocument/2006/relationships/image" Target="media/image37.png"/><Relationship Id="rId143" Type="http://schemas.openxmlformats.org/officeDocument/2006/relationships/hyperlink" Target="http://datos.bancomundial.org/indicador/SP.POP.GROW/countries" TargetMode="External"/><Relationship Id="rId164" Type="http://schemas.openxmlformats.org/officeDocument/2006/relationships/hyperlink" Target="http://datos.bancomundial.org/indicador/SP.POP.TOTL/countries" TargetMode="External"/><Relationship Id="rId185" Type="http://schemas.openxmlformats.org/officeDocument/2006/relationships/hyperlink" Target="http://datos.bancomundial.org/indicador/FM.LBL.MQMY.ZG/countries" TargetMode="External"/><Relationship Id="rId9" Type="http://schemas.openxmlformats.org/officeDocument/2006/relationships/image" Target="media/image1.jpeg"/><Relationship Id="rId210" Type="http://schemas.openxmlformats.org/officeDocument/2006/relationships/hyperlink" Target="http://datos.bancomundial.org/indicador/IC.IMP.DOCS/countries" TargetMode="External"/><Relationship Id="rId26" Type="http://schemas.openxmlformats.org/officeDocument/2006/relationships/hyperlink" Target="http://es.wikipedia.org/wiki/Archivo:GDP_nominal_per_capita_world_map_IMF_2008.png" TargetMode="External"/><Relationship Id="rId231" Type="http://schemas.openxmlformats.org/officeDocument/2006/relationships/hyperlink" Target="http://datos.bancomundial.org/indicador/IC.REG.DURS/countries" TargetMode="External"/><Relationship Id="rId252" Type="http://schemas.openxmlformats.org/officeDocument/2006/relationships/hyperlink" Target="http://datos.bancomundial.org/indicador/SL.UEM.LTRM.FE.ZS/countries" TargetMode="External"/><Relationship Id="rId273" Type="http://schemas.openxmlformats.org/officeDocument/2006/relationships/hyperlink" Target="http://datos.bancomundial.org/indicador/SL.TLF.CACT.ZS/countries" TargetMode="External"/><Relationship Id="rId294" Type="http://schemas.openxmlformats.org/officeDocument/2006/relationships/hyperlink" Target="http://es.wikipedia.org/wiki/Desempleo" TargetMode="External"/><Relationship Id="rId308" Type="http://schemas.openxmlformats.org/officeDocument/2006/relationships/hyperlink" Target="http://es.wikipedia.org/wiki/Salario" TargetMode="External"/><Relationship Id="rId47" Type="http://schemas.openxmlformats.org/officeDocument/2006/relationships/image" Target="media/image8.png"/><Relationship Id="rId68" Type="http://schemas.openxmlformats.org/officeDocument/2006/relationships/image" Target="media/image18.jpeg"/><Relationship Id="rId89" Type="http://schemas.openxmlformats.org/officeDocument/2006/relationships/hyperlink" Target="http://www.monografias.com/trabajos35/consumo-inversion/consumo-inversion.shtml" TargetMode="External"/><Relationship Id="rId112" Type="http://schemas.openxmlformats.org/officeDocument/2006/relationships/image" Target="media/image27.png"/><Relationship Id="rId133" Type="http://schemas.openxmlformats.org/officeDocument/2006/relationships/hyperlink" Target="http://definicion.de/inflacion/" TargetMode="External"/><Relationship Id="rId154" Type="http://schemas.openxmlformats.org/officeDocument/2006/relationships/hyperlink" Target="http://datos.bancomundial.org/indicador/SH.IMM.IDPT/countries" TargetMode="External"/><Relationship Id="rId175" Type="http://schemas.openxmlformats.org/officeDocument/2006/relationships/hyperlink" Target="http://datos.bancomundial.org/indicador/SH.STA.MMRT/countries" TargetMode="External"/><Relationship Id="rId196" Type="http://schemas.openxmlformats.org/officeDocument/2006/relationships/hyperlink" Target="http://datos.bancomundial.org/indicador/FB.AST.NPER.ZS/countries" TargetMode="External"/><Relationship Id="rId200" Type="http://schemas.openxmlformats.org/officeDocument/2006/relationships/hyperlink" Target="http://datos.bancomundial.org/indicador/FR.INR.LEND/countries" TargetMode="External"/><Relationship Id="rId16" Type="http://schemas.openxmlformats.org/officeDocument/2006/relationships/hyperlink" Target="http://www.buenastareas.com/ensayos/Los-Problemas-Sociales-En-El-Ecuador/107615.html" TargetMode="External"/><Relationship Id="rId221" Type="http://schemas.openxmlformats.org/officeDocument/2006/relationships/hyperlink" Target="http://datos.bancomundial.org/indicador/IE.PPI.TRAN.CD/countries" TargetMode="External"/><Relationship Id="rId242" Type="http://schemas.openxmlformats.org/officeDocument/2006/relationships/hyperlink" Target="http://datos.bancomundial.org/indicador/IQ.CPA.PUBS.XQ/countries" TargetMode="External"/><Relationship Id="rId263" Type="http://schemas.openxmlformats.org/officeDocument/2006/relationships/hyperlink" Target="http://datos.bancomundial.org/indicador/SL.IND.EMPL.FE.ZS/countries" TargetMode="External"/><Relationship Id="rId284" Type="http://schemas.openxmlformats.org/officeDocument/2006/relationships/hyperlink" Target="http://es.wikipedia.org/wiki/Nivel_de_vida" TargetMode="External"/><Relationship Id="rId37" Type="http://schemas.openxmlformats.org/officeDocument/2006/relationships/hyperlink" Target="http://es.wikipedia.org/wiki/Producto_interno_bruto" TargetMode="External"/><Relationship Id="rId58" Type="http://schemas.openxmlformats.org/officeDocument/2006/relationships/hyperlink" Target="http://acm2.ohl.es/ACM2_upload/InfoAccionistas/InfoPubPeriod/Presentaciones/Resultados%202010.pdf" TargetMode="External"/><Relationship Id="rId79" Type="http://schemas.openxmlformats.org/officeDocument/2006/relationships/hyperlink" Target="http://www.monografias.com/trabajos16/fijacion-precios/fijacion-precios.shtml" TargetMode="External"/><Relationship Id="rId102" Type="http://schemas.openxmlformats.org/officeDocument/2006/relationships/image" Target="media/image22.jpeg"/><Relationship Id="rId123" Type="http://schemas.openxmlformats.org/officeDocument/2006/relationships/image" Target="media/image38.png"/><Relationship Id="rId144" Type="http://schemas.openxmlformats.org/officeDocument/2006/relationships/hyperlink" Target="http://datos.bancomundial.org/indicador/SH.STA.ANVC.ZS/countries" TargetMode="External"/><Relationship Id="rId90" Type="http://schemas.openxmlformats.org/officeDocument/2006/relationships/hyperlink" Target="http://www.monografias.com/trabajos12/guiainf/guiainf.shtml" TargetMode="External"/><Relationship Id="rId165" Type="http://schemas.openxmlformats.org/officeDocument/2006/relationships/hyperlink" Target="http://datos.bancomundial.org/indicador/SH.STA.STNT.ZS/countries" TargetMode="External"/><Relationship Id="rId186" Type="http://schemas.openxmlformats.org/officeDocument/2006/relationships/hyperlink" Target="http://datos.bancomundial.org/indicador/FS.AST.DOMS.GD.ZS/countries" TargetMode="External"/><Relationship Id="rId211" Type="http://schemas.openxmlformats.org/officeDocument/2006/relationships/hyperlink" Target="http://datos.bancomundial.org/indicador/IC.FRM.BNKS.ZS/countries" TargetMode="External"/><Relationship Id="rId232" Type="http://schemas.openxmlformats.org/officeDocument/2006/relationships/hyperlink" Target="http://datos.bancomundial.org/indicador/IC.TAX.DURS/countries" TargetMode="External"/><Relationship Id="rId253" Type="http://schemas.openxmlformats.org/officeDocument/2006/relationships/hyperlink" Target="http://datos.bancomundial.org/indicador/SL.UEM.LTRM.MA.ZS/countries" TargetMode="External"/><Relationship Id="rId274" Type="http://schemas.openxmlformats.org/officeDocument/2006/relationships/hyperlink" Target="http://datos.bancomundial.org/indicador/SL.TLF.CACT.MA.ZS/countries" TargetMode="External"/><Relationship Id="rId295" Type="http://schemas.openxmlformats.org/officeDocument/2006/relationships/hyperlink" Target="http://es.wikipedia.org/wiki/Pol%C3%ADtica_fiscal" TargetMode="External"/><Relationship Id="rId309" Type="http://schemas.openxmlformats.org/officeDocument/2006/relationships/hyperlink" Target="http://es.wikipedia.org/wiki/Poblaci%C3%B3n" TargetMode="External"/><Relationship Id="rId27" Type="http://schemas.openxmlformats.org/officeDocument/2006/relationships/image" Target="media/image7.png"/><Relationship Id="rId48" Type="http://schemas.openxmlformats.org/officeDocument/2006/relationships/image" Target="media/image9.png"/><Relationship Id="rId69" Type="http://schemas.openxmlformats.org/officeDocument/2006/relationships/hyperlink" Target="http://definicion.de/estado" TargetMode="External"/><Relationship Id="rId113" Type="http://schemas.openxmlformats.org/officeDocument/2006/relationships/image" Target="media/image28.png"/><Relationship Id="rId134" Type="http://schemas.openxmlformats.org/officeDocument/2006/relationships/hyperlink" Target="http://es.wikipedia.org/wiki/Producto_interno_bruto" TargetMode="External"/><Relationship Id="rId80" Type="http://schemas.openxmlformats.org/officeDocument/2006/relationships/hyperlink" Target="http://www.monografias.com/trabajos13/mercado/mercado.shtml" TargetMode="External"/><Relationship Id="rId155" Type="http://schemas.openxmlformats.org/officeDocument/2006/relationships/hyperlink" Target="http://datos.bancomundial.org/indicador/SP.MTR.1519.ZS/countries" TargetMode="External"/><Relationship Id="rId176" Type="http://schemas.openxmlformats.org/officeDocument/2006/relationships/hyperlink" Target="http://datos.bancomundial.org/indicador/SH.DYN.MORT/countries" TargetMode="External"/><Relationship Id="rId197" Type="http://schemas.openxmlformats.org/officeDocument/2006/relationships/hyperlink" Target="http://datos.bancomundial.org/indicador/FR.INR.RISK/countries" TargetMode="External"/><Relationship Id="rId201" Type="http://schemas.openxmlformats.org/officeDocument/2006/relationships/hyperlink" Target="http://datos.bancomundial.org/indicador/FR.INR.DPST/countries" TargetMode="External"/><Relationship Id="rId222" Type="http://schemas.openxmlformats.org/officeDocument/2006/relationships/hyperlink" Target="http://datos.bancomundial.org/indicador/IE.PPI.WATR.CD/countries" TargetMode="External"/><Relationship Id="rId243" Type="http://schemas.openxmlformats.org/officeDocument/2006/relationships/hyperlink" Target="http://datos.bancomundial.org/indicador/IQ.CPA.SOCI.XQ/countries" TargetMode="External"/><Relationship Id="rId264" Type="http://schemas.openxmlformats.org/officeDocument/2006/relationships/hyperlink" Target="http://datos.bancomundial.org/indicador/SL.IND.EMPL.MA.ZS/countries" TargetMode="External"/><Relationship Id="rId285" Type="http://schemas.openxmlformats.org/officeDocument/2006/relationships/hyperlink" Target="http://es.wikipedia.org/wiki/Microeconom%C3%ADa" TargetMode="External"/><Relationship Id="rId17" Type="http://schemas.openxmlformats.org/officeDocument/2006/relationships/image" Target="media/image3.png"/><Relationship Id="rId38" Type="http://schemas.openxmlformats.org/officeDocument/2006/relationships/hyperlink" Target="http://es.wikipedia.org/wiki/Valor_monetario" TargetMode="External"/><Relationship Id="rId59" Type="http://schemas.openxmlformats.org/officeDocument/2006/relationships/hyperlink" Target="http://support.microsoft.com/kb/152815/es" TargetMode="External"/><Relationship Id="rId103" Type="http://schemas.openxmlformats.org/officeDocument/2006/relationships/hyperlink" Target="http://definicion.de/producto" TargetMode="External"/><Relationship Id="rId124" Type="http://schemas.openxmlformats.org/officeDocument/2006/relationships/hyperlink" Target="http://search.iminent.com/SearchTheWeb/v4/3082/homepage/Default.aspx" TargetMode="External"/><Relationship Id="rId310" Type="http://schemas.openxmlformats.org/officeDocument/2006/relationships/hyperlink" Target="http://es.wikipedia.org/wiki/Poblaci%C3%B3n_activa" TargetMode="External"/><Relationship Id="rId70" Type="http://schemas.openxmlformats.org/officeDocument/2006/relationships/hyperlink" Target="http://definicion.de/mercado" TargetMode="External"/><Relationship Id="rId91" Type="http://schemas.openxmlformats.org/officeDocument/2006/relationships/hyperlink" Target="http://www.monografias.com/trabajos6/balaco/balaco.shtml" TargetMode="External"/><Relationship Id="rId145" Type="http://schemas.openxmlformats.org/officeDocument/2006/relationships/hyperlink" Target="http://datos.bancomundial.org/indicador/SP.DYN.LE00.FE.IN/countries" TargetMode="External"/><Relationship Id="rId166" Type="http://schemas.openxmlformats.org/officeDocument/2006/relationships/hyperlink" Target="http://datos.bancomundial.org/indicador/SH.STA.MALN.ZS/countries" TargetMode="External"/><Relationship Id="rId187" Type="http://schemas.openxmlformats.org/officeDocument/2006/relationships/hyperlink" Target="http://datos.bancomundial.org/indicador/FM.AST.CGOV.ZG.M3/countries" TargetMode="External"/><Relationship Id="rId1" Type="http://schemas.openxmlformats.org/officeDocument/2006/relationships/customXml" Target="../customXml/item1.xml"/><Relationship Id="rId212" Type="http://schemas.openxmlformats.org/officeDocument/2006/relationships/hyperlink" Target="http://datos.bancomundial.org/indicador/LP.LPI.OVRL.XQ/countries" TargetMode="External"/><Relationship Id="rId233" Type="http://schemas.openxmlformats.org/officeDocument/2006/relationships/hyperlink" Target="http://datos.bancomundial.org/indicador/IC.ISV.DURS/countries" TargetMode="External"/><Relationship Id="rId254" Type="http://schemas.openxmlformats.org/officeDocument/2006/relationships/hyperlink" Target="http://datos.bancomundial.org/indicador/SL.UEM.TOTL.FE.ZS/countries" TargetMode="External"/><Relationship Id="rId28" Type="http://schemas.openxmlformats.org/officeDocument/2006/relationships/hyperlink" Target="http://es.wikipedia.org/wiki/Renta_per_c%C3%A1pita" TargetMode="External"/><Relationship Id="rId49" Type="http://schemas.openxmlformats.org/officeDocument/2006/relationships/image" Target="media/image10.png"/><Relationship Id="rId114" Type="http://schemas.openxmlformats.org/officeDocument/2006/relationships/image" Target="media/image29.png"/><Relationship Id="rId275" Type="http://schemas.openxmlformats.org/officeDocument/2006/relationships/hyperlink" Target="http://www.univalle.edu.co/plandesarrollo/2-2-analisis-entorno-nacional.html" TargetMode="External"/><Relationship Id="rId296" Type="http://schemas.openxmlformats.org/officeDocument/2006/relationships/hyperlink" Target="http://es.wikipedia.org/wiki/Pol%C3%ADtica_monetaria" TargetMode="External"/><Relationship Id="rId300" Type="http://schemas.openxmlformats.org/officeDocument/2006/relationships/hyperlink" Target="http://es.wikipedia.org/wiki/%C3%8Dndice_de_precios_al_consumo" TargetMode="External"/><Relationship Id="rId60" Type="http://schemas.openxmlformats.org/officeDocument/2006/relationships/hyperlink" Target="http://www.elblogsalmon.com/conceptos-de-economia/que-es-la-estanflacion" TargetMode="External"/><Relationship Id="rId81" Type="http://schemas.openxmlformats.org/officeDocument/2006/relationships/hyperlink" Target="http://www.monografias.com/trabajos10/fimi/fimi.shtml" TargetMode="External"/><Relationship Id="rId135" Type="http://schemas.openxmlformats.org/officeDocument/2006/relationships/hyperlink" Target="http://www.econlink.com.ar/dic/pib.shtml" TargetMode="External"/><Relationship Id="rId156" Type="http://schemas.openxmlformats.org/officeDocument/2006/relationships/hyperlink" Target="http://datos.bancomundial.org/indicador/SH.STA.ACSN/countries" TargetMode="External"/><Relationship Id="rId177" Type="http://schemas.openxmlformats.org/officeDocument/2006/relationships/hyperlink" Target="http://datos.bancomundial.org/indicador/SP.DYN.CBRT.IN/countries" TargetMode="External"/><Relationship Id="rId198" Type="http://schemas.openxmlformats.org/officeDocument/2006/relationships/hyperlink" Target="http://datos.bancomundial.org/indicador/FB.BNK.CAPA.ZS/countries" TargetMode="External"/><Relationship Id="rId202" Type="http://schemas.openxmlformats.org/officeDocument/2006/relationships/hyperlink" Target="http://datos.bancomundial.org/indicador/FR.INR.RINR/countries" TargetMode="External"/><Relationship Id="rId223" Type="http://schemas.openxmlformats.org/officeDocument/2006/relationships/hyperlink" Target="http://datos.bancomundial.org/indicador/IC.BUS.NREG/countries" TargetMode="External"/><Relationship Id="rId244" Type="http://schemas.openxmlformats.org/officeDocument/2006/relationships/hyperlink" Target="http://datos.bancomundial.org/indicador/IQ.CPA.STRC.XQ/countries" TargetMode="External"/><Relationship Id="rId18" Type="http://schemas.openxmlformats.org/officeDocument/2006/relationships/image" Target="media/image4.png"/><Relationship Id="rId39" Type="http://schemas.openxmlformats.org/officeDocument/2006/relationships/hyperlink" Target="http://es.wikipedia.org/wiki/Macromagnitud" TargetMode="External"/><Relationship Id="rId265" Type="http://schemas.openxmlformats.org/officeDocument/2006/relationships/hyperlink" Target="http://datos.bancomundial.org/indicador/SL.AGR.EMPL.ZS/countries" TargetMode="External"/><Relationship Id="rId286" Type="http://schemas.openxmlformats.org/officeDocument/2006/relationships/hyperlink" Target="http://es.wikipedia.org/wiki/Consumidor" TargetMode="External"/><Relationship Id="rId50" Type="http://schemas.openxmlformats.org/officeDocument/2006/relationships/image" Target="media/image11.png"/><Relationship Id="rId104" Type="http://schemas.openxmlformats.org/officeDocument/2006/relationships/hyperlink" Target="http://definicion.de/empresa" TargetMode="External"/><Relationship Id="rId125" Type="http://schemas.openxmlformats.org/officeDocument/2006/relationships/hyperlink" Target="http://idea.uab.es/abrindusa/teaching/macroeconomiaI2006/capitulo2.ppt" TargetMode="External"/><Relationship Id="rId146" Type="http://schemas.openxmlformats.org/officeDocument/2006/relationships/hyperlink" Target="http://datos.bancomundial.org/indicador/SP.DYN.LE00.IN/countries" TargetMode="External"/><Relationship Id="rId167" Type="http://schemas.openxmlformats.org/officeDocument/2006/relationships/hyperlink" Target="http://datos.bancomundial.org/indicador/SP.DYN.CONU.ZS/countries" TargetMode="External"/><Relationship Id="rId188" Type="http://schemas.openxmlformats.org/officeDocument/2006/relationships/hyperlink" Target="http://datos.bancomundial.org/indicador/FM.AST.DOMO.ZG.M3/countries" TargetMode="External"/><Relationship Id="rId311" Type="http://schemas.openxmlformats.org/officeDocument/2006/relationships/image" Target="media/image44.jpeg"/><Relationship Id="rId71" Type="http://schemas.openxmlformats.org/officeDocument/2006/relationships/hyperlink" Target="http://definicion.de/economia" TargetMode="External"/><Relationship Id="rId92" Type="http://schemas.openxmlformats.org/officeDocument/2006/relationships/hyperlink" Target="http://www.google.com.ec/search?q=OBJAETIVOS+de+balanza+comercial&amp;hl=es&amp;gbv=2&amp;gs_sm=3&amp;gs_upl=6000l" TargetMode="External"/><Relationship Id="rId213" Type="http://schemas.openxmlformats.org/officeDocument/2006/relationships/hyperlink" Target="http://datos.bancomundial.org/indicador/IC.BUS.EASE.XQ/countries" TargetMode="External"/><Relationship Id="rId234" Type="http://schemas.openxmlformats.org/officeDocument/2006/relationships/hyperlink" Target="http://datos.bancomundial.org/indicador/IC.FRM.OUTG.ZS/countries" TargetMode="External"/><Relationship Id="rId2" Type="http://schemas.openxmlformats.org/officeDocument/2006/relationships/numbering" Target="numbering.xml"/><Relationship Id="rId29" Type="http://schemas.openxmlformats.org/officeDocument/2006/relationships/hyperlink" Target="http://es.wikipedia.org/wiki/2008" TargetMode="External"/><Relationship Id="rId255" Type="http://schemas.openxmlformats.org/officeDocument/2006/relationships/hyperlink" Target="http://datos.bancomundial.org/indicador/SL.UEM.1524.FE.ZS/countries" TargetMode="External"/><Relationship Id="rId276" Type="http://schemas.openxmlformats.org/officeDocument/2006/relationships/hyperlink" Target="http://es.answers.yahoo.com/question/index?qid=20080722101837AAQR5Or" TargetMode="External"/><Relationship Id="rId297" Type="http://schemas.openxmlformats.org/officeDocument/2006/relationships/hyperlink" Target="http://es.wikipedia.org/wiki/Macromagnitudes" TargetMode="External"/><Relationship Id="rId40" Type="http://schemas.openxmlformats.org/officeDocument/2006/relationships/hyperlink" Target="http://es.wikipedia.org/wiki/Ciencia_econ%C3%B3mica" TargetMode="External"/><Relationship Id="rId115" Type="http://schemas.openxmlformats.org/officeDocument/2006/relationships/image" Target="media/image30.png"/><Relationship Id="rId136" Type="http://schemas.openxmlformats.org/officeDocument/2006/relationships/hyperlink" Target="http://www.monografias.com/trabajos82/producto-interno-bruto/producto-interno-bruto.shtml" TargetMode="External"/><Relationship Id="rId157" Type="http://schemas.openxmlformats.org/officeDocument/2006/relationships/hyperlink" Target="http://datos.bancomundial.org/indicador/SH.STA.ACSN.UR/countries" TargetMode="External"/><Relationship Id="rId178" Type="http://schemas.openxmlformats.org/officeDocument/2006/relationships/hyperlink" Target="http://datos.bancomundial.org/indicador/CM.MKT.TRAD.GD.ZS/countries" TargetMode="External"/><Relationship Id="rId301" Type="http://schemas.openxmlformats.org/officeDocument/2006/relationships/hyperlink" Target="http://es.wikipedia.org/wiki/%C3%8Dndice" TargetMode="External"/><Relationship Id="rId61" Type="http://schemas.openxmlformats.org/officeDocument/2006/relationships/hyperlink" Target="http://html.rincondelvago.com/terminologia-contable.html" TargetMode="External"/><Relationship Id="rId82" Type="http://schemas.openxmlformats.org/officeDocument/2006/relationships/hyperlink" Target="http://www.monografias.com/trabajos10/petro/petro.shtml" TargetMode="External"/><Relationship Id="rId199" Type="http://schemas.openxmlformats.org/officeDocument/2006/relationships/hyperlink" Target="http://datos.bancomundial.org/indicador/BX.TRF.PWKR.CD.DT/countries" TargetMode="External"/><Relationship Id="rId203" Type="http://schemas.openxmlformats.org/officeDocument/2006/relationships/hyperlink" Target="http://datos.bancomundial.org/indicador/FI.RES.TOTL.CD/countries" TargetMode="External"/><Relationship Id="rId19" Type="http://schemas.openxmlformats.org/officeDocument/2006/relationships/hyperlink" Target="http://www.pucpr.edu/vpaa/oficina_revision_curricular/Documentos/herramientas_de_aprendizaje.pdf" TargetMode="External"/><Relationship Id="rId224" Type="http://schemas.openxmlformats.org/officeDocument/2006/relationships/hyperlink" Target="http://datos.bancomundial.org/indicador/IC.TAX.METG/countries" TargetMode="External"/><Relationship Id="rId245" Type="http://schemas.openxmlformats.org/officeDocument/2006/relationships/hyperlink" Target="http://datos.bancomundial.org/indicador/SG.GEN.PARL.ZS/countries" TargetMode="External"/><Relationship Id="rId266" Type="http://schemas.openxmlformats.org/officeDocument/2006/relationships/hyperlink" Target="http://datos.bancomundial.org/indicador/SL.EMP.VULN.FE.ZS/countries" TargetMode="External"/><Relationship Id="rId287" Type="http://schemas.openxmlformats.org/officeDocument/2006/relationships/hyperlink" Target="http://es.wikipedia.org/wiki/Empresa" TargetMode="External"/><Relationship Id="rId30" Type="http://schemas.openxmlformats.org/officeDocument/2006/relationships/hyperlink" Target="http://es.wikipedia.org/wiki/Fondo_Monetario_Internacional" TargetMode="External"/><Relationship Id="rId105" Type="http://schemas.openxmlformats.org/officeDocument/2006/relationships/hyperlink" Target="http://definicion.de/mercado" TargetMode="External"/><Relationship Id="rId126" Type="http://schemas.openxmlformats.org/officeDocument/2006/relationships/hyperlink" Target="http://www.uv.es/beneito/tema704.ppt" TargetMode="External"/><Relationship Id="rId147" Type="http://schemas.openxmlformats.org/officeDocument/2006/relationships/hyperlink" Target="http://datos.bancomundial.org/indicador/SP.DYN.LE00.MA.IN/countries" TargetMode="External"/><Relationship Id="rId168" Type="http://schemas.openxmlformats.org/officeDocument/2006/relationships/hyperlink" Target="http://datos.bancomundial.org/indicador/SH.HIV.1524.FE.ZS/countries" TargetMode="External"/><Relationship Id="rId312" Type="http://schemas.openxmlformats.org/officeDocument/2006/relationships/hyperlink" Target="http://www.mdf.gov.ec/elestadoenlaeconom&#237;a" TargetMode="External"/><Relationship Id="rId51" Type="http://schemas.openxmlformats.org/officeDocument/2006/relationships/image" Target="media/image12.png"/><Relationship Id="rId72" Type="http://schemas.openxmlformats.org/officeDocument/2006/relationships/hyperlink" Target="http://definicion.de/importacion/" TargetMode="External"/><Relationship Id="rId93" Type="http://schemas.openxmlformats.org/officeDocument/2006/relationships/image" Target="media/image21.png"/><Relationship Id="rId189" Type="http://schemas.openxmlformats.org/officeDocument/2006/relationships/hyperlink" Target="http://datos.bancomundial.org/indicador/FR.INR.LNDP/countries" TargetMode="External"/><Relationship Id="rId3" Type="http://schemas.openxmlformats.org/officeDocument/2006/relationships/styles" Target="styles.xml"/><Relationship Id="rId214" Type="http://schemas.openxmlformats.org/officeDocument/2006/relationships/hyperlink" Target="http://datos.bancomundial.org/indicador/TM.VAL.MRCH.XD.WD/countries" TargetMode="External"/><Relationship Id="rId235" Type="http://schemas.openxmlformats.org/officeDocument/2006/relationships/hyperlink" Target="http://datos.bancomundial.org/indicador/GC.DOD.TOTL.GD.ZS/countries" TargetMode="External"/><Relationship Id="rId256" Type="http://schemas.openxmlformats.org/officeDocument/2006/relationships/hyperlink" Target="http://datos.bancomundial.org/indicador/SL.UEM.TOTL.ZS/countries" TargetMode="External"/><Relationship Id="rId277" Type="http://schemas.openxmlformats.org/officeDocument/2006/relationships/hyperlink" Target="http://www.mef.gob.pe/index.php?option=com_content&amp;view=section&amp;id=26&amp;Itemid=100694&amp;lang=es" TargetMode="External"/><Relationship Id="rId298" Type="http://schemas.openxmlformats.org/officeDocument/2006/relationships/hyperlink" Target="http://es.wikipedia.org/wiki/Contabilidad_nacional" TargetMode="External"/><Relationship Id="rId116" Type="http://schemas.openxmlformats.org/officeDocument/2006/relationships/image" Target="media/image31.png"/><Relationship Id="rId137" Type="http://schemas.openxmlformats.org/officeDocument/2006/relationships/hyperlink" Target="http://www.monografias.com/trabajos3/macroeconomia/macroeconomia.shtml" TargetMode="External"/><Relationship Id="rId158" Type="http://schemas.openxmlformats.org/officeDocument/2006/relationships/hyperlink" Target="http://datos.bancomundial.org/indicador/SH.STA.BRTC.ZS/countries" TargetMode="External"/><Relationship Id="rId302" Type="http://schemas.openxmlformats.org/officeDocument/2006/relationships/hyperlink" Target="http://es.wikipedia.org/wiki/Encuesta_continua_presupuestos_familiares" TargetMode="External"/><Relationship Id="rId20" Type="http://schemas.openxmlformats.org/officeDocument/2006/relationships/hyperlink" Target="http://es.wikipedia.org/wiki/PBI_%28desambiguaci%C3%B3n%29" TargetMode="External"/><Relationship Id="rId41" Type="http://schemas.openxmlformats.org/officeDocument/2006/relationships/hyperlink" Target="http://es.wikipedia.org/wiki/Econom%C3%ADa_informal" TargetMode="External"/><Relationship Id="rId62" Type="http://schemas.openxmlformats.org/officeDocument/2006/relationships/hyperlink" Target="http://www.youtube.com/watch?v=5lUgwnAnDEs" TargetMode="External"/><Relationship Id="rId83" Type="http://schemas.openxmlformats.org/officeDocument/2006/relationships/hyperlink" Target="http://www.monografias.com/trabajos13/semin/semin.shtml" TargetMode="External"/><Relationship Id="rId179" Type="http://schemas.openxmlformats.org/officeDocument/2006/relationships/hyperlink" Target="http://datos.bancomundial.org/indicador/CM.MKT.TRNR/countries" TargetMode="External"/><Relationship Id="rId190" Type="http://schemas.openxmlformats.org/officeDocument/2006/relationships/hyperlink" Target="http://datos.bancomundial.org/indicador/IC.LGL.CRED.XQ/countries" TargetMode="External"/><Relationship Id="rId204" Type="http://schemas.openxmlformats.org/officeDocument/2006/relationships/hyperlink" Target="http://datos.bancomundial.org/indicador/SM.POP.TOTL/countries" TargetMode="External"/><Relationship Id="rId225" Type="http://schemas.openxmlformats.org/officeDocument/2006/relationships/hyperlink" Target="http://datos.bancomundial.org/indicador/IC.TAX.PAYM/countries" TargetMode="External"/><Relationship Id="rId246" Type="http://schemas.openxmlformats.org/officeDocument/2006/relationships/hyperlink" Target="http://datos.bancomundial.org/indicador/GC.REV.XGRT.GD.ZS/countries" TargetMode="External"/><Relationship Id="rId267" Type="http://schemas.openxmlformats.org/officeDocument/2006/relationships/hyperlink" Target="http://datos.bancomundial.org/indicador/SL.EMP.VULN.ZS/countries" TargetMode="External"/><Relationship Id="rId288" Type="http://schemas.openxmlformats.org/officeDocument/2006/relationships/hyperlink" Target="http://es.wikipedia.org/wiki/Trabajador" TargetMode="External"/><Relationship Id="rId106" Type="http://schemas.openxmlformats.org/officeDocument/2006/relationships/hyperlink" Target="http://definicion.de/economia" TargetMode="External"/><Relationship Id="rId127" Type="http://schemas.openxmlformats.org/officeDocument/2006/relationships/hyperlink" Target="http://definicion.de/bienes/" TargetMode="External"/><Relationship Id="rId313" Type="http://schemas.openxmlformats.org/officeDocument/2006/relationships/fontTable" Target="fontTable.xml"/><Relationship Id="rId10" Type="http://schemas.openxmlformats.org/officeDocument/2006/relationships/hyperlink" Target="http://es.wikipedia.org/wiki/Producto_interno_bruto" TargetMode="External"/><Relationship Id="rId31" Type="http://schemas.openxmlformats.org/officeDocument/2006/relationships/hyperlink" Target="http://es.wikipedia.org/wiki/Abril_de_2008" TargetMode="External"/><Relationship Id="rId52" Type="http://schemas.openxmlformats.org/officeDocument/2006/relationships/image" Target="media/image13.png"/><Relationship Id="rId73" Type="http://schemas.openxmlformats.org/officeDocument/2006/relationships/hyperlink" Target="http://www.dane.gov.co/files/investigaciones/fichas/ficha_importaciones.pdf" TargetMode="External"/><Relationship Id="rId94" Type="http://schemas.openxmlformats.org/officeDocument/2006/relationships/hyperlink" Target="http://www.juegosjuegos.com/juegos_accion_lucha_1.shtml" TargetMode="External"/><Relationship Id="rId148" Type="http://schemas.openxmlformats.org/officeDocument/2006/relationships/hyperlink" Target="http://datos.bancomundial.org/indicador/SH.XPD.PCAP/countries" TargetMode="External"/><Relationship Id="rId169" Type="http://schemas.openxmlformats.org/officeDocument/2006/relationships/hyperlink" Target="http://datos.bancomundial.org/indicador/SH.DYN.AIDS.ZS/countries" TargetMode="External"/><Relationship Id="rId4" Type="http://schemas.microsoft.com/office/2007/relationships/stylesWithEffects" Target="stylesWithEffects.xml"/><Relationship Id="rId180" Type="http://schemas.openxmlformats.org/officeDocument/2006/relationships/hyperlink" Target="http://datos.bancomundial.org/indicador/CM.MKT.LCAP.GD.ZS/countries" TargetMode="External"/><Relationship Id="rId215" Type="http://schemas.openxmlformats.org/officeDocument/2006/relationships/hyperlink" Target="http://datos.bancomundial.org/indicador/TX.QTY.MRCH.XD.WD/countries" TargetMode="External"/><Relationship Id="rId236" Type="http://schemas.openxmlformats.org/officeDocument/2006/relationships/hyperlink" Target="http://datos.bancomundial.org/indicador/GC.XPN.TOTL.GD.ZS/countries" TargetMode="External"/><Relationship Id="rId257" Type="http://schemas.openxmlformats.org/officeDocument/2006/relationships/hyperlink" Target="http://datos.bancomundial.org/indicador/SL.UEM.TOTL.MA.ZS/countries" TargetMode="External"/><Relationship Id="rId278" Type="http://schemas.openxmlformats.org/officeDocument/2006/relationships/hyperlink" Target="http://www.mef.gob.pe/index.php?option=com_content&amp;view=section&amp;id=26&amp;Itemid=100694&amp;lang=es" TargetMode="External"/><Relationship Id="rId303" Type="http://schemas.openxmlformats.org/officeDocument/2006/relationships/hyperlink" Target="http://es.wikipedia.org/wiki/Instituto_Nacional_de_Estad%C3%ADstica_%28Espa%C3%B1a%29" TargetMode="External"/><Relationship Id="rId42" Type="http://schemas.openxmlformats.org/officeDocument/2006/relationships/hyperlink" Target="http://es.wikipedia.org/wiki/Reciprocidad" TargetMode="External"/><Relationship Id="rId84" Type="http://schemas.openxmlformats.org/officeDocument/2006/relationships/hyperlink" Target="http://www.monografias.com/trabajos14/nuevmicro/nuevmicro.shtml" TargetMode="External"/><Relationship Id="rId138" Type="http://schemas.openxmlformats.org/officeDocument/2006/relationships/hyperlink" Target="http://www.uv.es/beneito/tema704.ppt" TargetMode="External"/><Relationship Id="rId191" Type="http://schemas.openxmlformats.org/officeDocument/2006/relationships/hyperlink" Target="http://datos.bancomundial.org/indicador/IC.CRD.INFO.XQ/countries" TargetMode="External"/><Relationship Id="rId205" Type="http://schemas.openxmlformats.org/officeDocument/2006/relationships/hyperlink" Target="http://datos.bancomundial.org/indicador/IC.FRM.ISOC.ZS/countries" TargetMode="External"/><Relationship Id="rId247" Type="http://schemas.openxmlformats.org/officeDocument/2006/relationships/hyperlink" Target="http://datos.bancomundial.org/indicador/GC.TAX.TOTL.GD.ZS/countries" TargetMode="External"/><Relationship Id="rId107" Type="http://schemas.openxmlformats.org/officeDocument/2006/relationships/hyperlink" Target="http://definicion.de/inflacion/" TargetMode="External"/><Relationship Id="rId289" Type="http://schemas.openxmlformats.org/officeDocument/2006/relationships/hyperlink" Target="http://es.wikipedia.org/wiki/Inversor" TargetMode="External"/><Relationship Id="rId11" Type="http://schemas.openxmlformats.org/officeDocument/2006/relationships/image" Target="media/image2.jpeg"/><Relationship Id="rId53" Type="http://schemas.openxmlformats.org/officeDocument/2006/relationships/image" Target="media/image14.png"/><Relationship Id="rId149" Type="http://schemas.openxmlformats.org/officeDocument/2006/relationships/hyperlink" Target="http://datos.bancomundial.org/indicador/SH.XPD.PUBL/countries" TargetMode="External"/><Relationship Id="rId314" Type="http://schemas.openxmlformats.org/officeDocument/2006/relationships/theme" Target="theme/theme1.xml"/><Relationship Id="rId95" Type="http://schemas.openxmlformats.org/officeDocument/2006/relationships/diagramData" Target="diagrams/data1.xml"/><Relationship Id="rId160" Type="http://schemas.openxmlformats.org/officeDocument/2006/relationships/hyperlink" Target="http://datos.bancomundial.org/indicador/SP.POP.65UP.TO.ZS/countries" TargetMode="External"/><Relationship Id="rId216" Type="http://schemas.openxmlformats.org/officeDocument/2006/relationships/hyperlink" Target="http://datos.bancomundial.org/indicador/TM.QTY.MRCH.XD.WD/countries" TargetMode="External"/><Relationship Id="rId258" Type="http://schemas.openxmlformats.org/officeDocument/2006/relationships/hyperlink" Target="http://datos.bancomundial.org/indicador/SL.UEM.1524.MA.ZS/countries" TargetMode="External"/><Relationship Id="rId22" Type="http://schemas.openxmlformats.org/officeDocument/2006/relationships/image" Target="media/image5.jpeg"/><Relationship Id="rId64" Type="http://schemas.openxmlformats.org/officeDocument/2006/relationships/hyperlink" Target="http://www.cei.org.ni/contenido.php?lvl=15&amp;lvl2=21&amp;lvl3=54" TargetMode="External"/><Relationship Id="rId118" Type="http://schemas.openxmlformats.org/officeDocument/2006/relationships/image" Target="media/image33.png"/><Relationship Id="rId171" Type="http://schemas.openxmlformats.org/officeDocument/2006/relationships/hyperlink" Target="http://datos.bancomundial.org/indicador/SP.ADO.TFRT/countries" TargetMode="External"/><Relationship Id="rId227" Type="http://schemas.openxmlformats.org/officeDocument/2006/relationships/hyperlink" Target="http://datos.bancomundial.org/indicador/LP.EXP.DURS.MD/countries" TargetMode="External"/><Relationship Id="rId269" Type="http://schemas.openxmlformats.org/officeDocument/2006/relationships/hyperlink" Target="http://datos.bancomundial.org/indicador/SL.GDP.PCAP.EM.KD/countries" TargetMode="External"/><Relationship Id="rId33" Type="http://schemas.openxmlformats.org/officeDocument/2006/relationships/hyperlink" Target="http://es.wikipedia.org/wiki/Producto_interno_bruto" TargetMode="External"/><Relationship Id="rId129" Type="http://schemas.openxmlformats.org/officeDocument/2006/relationships/hyperlink" Target="http://definicion.de/producto" TargetMode="External"/><Relationship Id="rId280" Type="http://schemas.openxmlformats.org/officeDocument/2006/relationships/image" Target="media/image42.png"/><Relationship Id="rId75" Type="http://schemas.openxmlformats.org/officeDocument/2006/relationships/image" Target="media/image20.png"/><Relationship Id="rId140" Type="http://schemas.openxmlformats.org/officeDocument/2006/relationships/image" Target="media/image40.png"/><Relationship Id="rId182" Type="http://schemas.openxmlformats.org/officeDocument/2006/relationships/hyperlink" Target="http://datos.bancomundial.org/indicador/IC.CRD.PRVT.ZS/countries" TargetMode="External"/><Relationship Id="rId6" Type="http://schemas.openxmlformats.org/officeDocument/2006/relationships/webSettings" Target="webSettings.xml"/><Relationship Id="rId238" Type="http://schemas.openxmlformats.org/officeDocument/2006/relationships/hyperlink" Target="http://datos.bancomundial.org/indicador/MS.MIL.XPND.GD.ZS/countries" TargetMode="External"/><Relationship Id="rId291" Type="http://schemas.openxmlformats.org/officeDocument/2006/relationships/hyperlink" Target="http://es.wikipedia.org/wiki/John_Maynard_Keynes" TargetMode="External"/><Relationship Id="rId305" Type="http://schemas.openxmlformats.org/officeDocument/2006/relationships/hyperlink" Target="http://es.wikipedia.org/wiki/Mercado_de_trabajo" TargetMode="External"/><Relationship Id="rId44" Type="http://schemas.openxmlformats.org/officeDocument/2006/relationships/hyperlink" Target="http://es.wikipedia.org/wiki/Macroeconom%C3%ADa" TargetMode="External"/><Relationship Id="rId86" Type="http://schemas.openxmlformats.org/officeDocument/2006/relationships/hyperlink" Target="http://www.monografias.com/trabajos901/evolucion-historica-concepciones-tiempo/evolucion-historica-concepciones-tiempo.shtml" TargetMode="External"/><Relationship Id="rId151" Type="http://schemas.openxmlformats.org/officeDocument/2006/relationships/hyperlink" Target="http://datos.bancomundial.org/indicador/SH.XPD.OOPC.ZS/countries"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AE89D1-3B56-4EF9-9835-D23D607FB685}" type="doc">
      <dgm:prSet loTypeId="urn:microsoft.com/office/officeart/2005/8/layout/radial3" loCatId="cycle" qsTypeId="urn:microsoft.com/office/officeart/2005/8/quickstyle/simple1" qsCatId="simple" csTypeId="urn:microsoft.com/office/officeart/2005/8/colors/colorful5" csCatId="colorful" phldr="1"/>
      <dgm:spPr/>
      <dgm:t>
        <a:bodyPr/>
        <a:lstStyle/>
        <a:p>
          <a:endParaRPr lang="es-ES_tradnl"/>
        </a:p>
      </dgm:t>
    </dgm:pt>
    <dgm:pt modelId="{651D87C8-B7A5-4361-A60F-5B7737319FF9}">
      <dgm:prSet phldrT="[Texto]" custT="1"/>
      <dgm:spPr/>
      <dgm:t>
        <a:bodyPr/>
        <a:lstStyle/>
        <a:p>
          <a:pPr algn="ctr"/>
          <a:r>
            <a:rPr lang="es-ES_tradnl" sz="4800"/>
            <a:t>PIB</a:t>
          </a:r>
          <a:endParaRPr lang="es-ES_tradnl" sz="1000"/>
        </a:p>
      </dgm:t>
    </dgm:pt>
    <dgm:pt modelId="{DAA178DB-0778-40EF-84F0-82FF6FC103C7}" type="parTrans" cxnId="{37F349FA-6E8D-40B7-BF5A-E03769ED923F}">
      <dgm:prSet/>
      <dgm:spPr/>
      <dgm:t>
        <a:bodyPr/>
        <a:lstStyle/>
        <a:p>
          <a:pPr algn="ctr"/>
          <a:endParaRPr lang="es-ES_tradnl"/>
        </a:p>
      </dgm:t>
    </dgm:pt>
    <dgm:pt modelId="{8E2A7D8F-23DA-4C10-B0C2-6CF9239F4BC1}" type="sibTrans" cxnId="{37F349FA-6E8D-40B7-BF5A-E03769ED923F}">
      <dgm:prSet/>
      <dgm:spPr/>
      <dgm:t>
        <a:bodyPr/>
        <a:lstStyle/>
        <a:p>
          <a:pPr algn="ctr"/>
          <a:endParaRPr lang="es-ES_tradnl"/>
        </a:p>
      </dgm:t>
    </dgm:pt>
    <dgm:pt modelId="{99C6E3EB-8B79-4A6F-BDCB-B7837D9F8446}">
      <dgm:prSet phldrT="[Texto]" custT="1"/>
      <dgm:spPr/>
      <dgm:t>
        <a:bodyPr/>
        <a:lstStyle/>
        <a:p>
          <a:pPr algn="ctr"/>
          <a:r>
            <a:rPr lang="es-EC" sz="1000" b="1" i="0" u="sng">
              <a:latin typeface="Arial" pitchFamily="34" charset="0"/>
              <a:cs typeface="Arial" pitchFamily="34" charset="0"/>
            </a:rPr>
            <a:t>Definición de PIB: </a:t>
          </a:r>
          <a:r>
            <a:rPr lang="es-ES" sz="1000" b="1" i="0">
              <a:latin typeface="Arial" pitchFamily="34" charset="0"/>
              <a:cs typeface="Arial" pitchFamily="34" charset="0"/>
            </a:rPr>
            <a:t>es una medida agregada que expresa el valor monetario de la producción de bienes y servicios finales de un país durante un período. Se trata de la macromagnitud por antonomasia de la ciencia económica.</a:t>
          </a:r>
          <a:endParaRPr lang="es-ES_tradnl" sz="1000" b="1" i="0">
            <a:latin typeface="Arial" pitchFamily="34" charset="0"/>
            <a:cs typeface="Arial" pitchFamily="34" charset="0"/>
          </a:endParaRPr>
        </a:p>
      </dgm:t>
    </dgm:pt>
    <dgm:pt modelId="{66FC88FF-2F30-416F-A0A5-3DD340A82B96}" type="parTrans" cxnId="{2D6A3F7E-5D18-4FAF-9983-EAE7D0D9F420}">
      <dgm:prSet/>
      <dgm:spPr/>
      <dgm:t>
        <a:bodyPr/>
        <a:lstStyle/>
        <a:p>
          <a:pPr algn="ctr"/>
          <a:endParaRPr lang="es-ES_tradnl"/>
        </a:p>
      </dgm:t>
    </dgm:pt>
    <dgm:pt modelId="{71E4429D-13A7-4E6D-BBA0-55E3B8C2045E}" type="sibTrans" cxnId="{2D6A3F7E-5D18-4FAF-9983-EAE7D0D9F420}">
      <dgm:prSet/>
      <dgm:spPr/>
      <dgm:t>
        <a:bodyPr/>
        <a:lstStyle/>
        <a:p>
          <a:pPr algn="ctr"/>
          <a:endParaRPr lang="es-ES_tradnl"/>
        </a:p>
      </dgm:t>
    </dgm:pt>
    <dgm:pt modelId="{5DA1EF81-B487-4F44-A122-B636A28EC3AD}">
      <dgm:prSet phldrT="[Texto]" custT="1"/>
      <dgm:spPr/>
      <dgm:t>
        <a:bodyPr/>
        <a:lstStyle/>
        <a:p>
          <a:pPr algn="ctr"/>
          <a:r>
            <a:rPr lang="es-EC" sz="1000" b="1" i="0" u="sng">
              <a:latin typeface="Arial" pitchFamily="34" charset="0"/>
              <a:cs typeface="Arial" pitchFamily="34" charset="0"/>
            </a:rPr>
            <a:t>Método del gasto: </a:t>
          </a:r>
          <a:r>
            <a:rPr lang="es-ES" sz="1000" b="1" i="0">
              <a:latin typeface="Arial" pitchFamily="34" charset="0"/>
              <a:cs typeface="Arial" pitchFamily="34" charset="0"/>
            </a:rPr>
            <a:t>El PIB es la suma de todas las erogaciones realizadas para la compra de bienes o servicios finales producidos dentro de una economía, es decir, se excluyen las compras de bienes o servicios intermedios y también los bienes o servicios importados.</a:t>
          </a:r>
          <a:endParaRPr lang="es-ES_tradnl" sz="1000" b="1" i="0">
            <a:latin typeface="Arial" pitchFamily="34" charset="0"/>
            <a:cs typeface="Arial" pitchFamily="34" charset="0"/>
          </a:endParaRPr>
        </a:p>
      </dgm:t>
    </dgm:pt>
    <dgm:pt modelId="{8E0FE142-A06C-4B10-9C1E-769B4744DE1E}" type="parTrans" cxnId="{E284201C-49C8-4871-B80C-85D894592596}">
      <dgm:prSet/>
      <dgm:spPr/>
      <dgm:t>
        <a:bodyPr/>
        <a:lstStyle/>
        <a:p>
          <a:pPr algn="ctr"/>
          <a:endParaRPr lang="es-ES_tradnl"/>
        </a:p>
      </dgm:t>
    </dgm:pt>
    <dgm:pt modelId="{44D1BDCB-055E-4837-833B-F2FFB2593F5B}" type="sibTrans" cxnId="{E284201C-49C8-4871-B80C-85D894592596}">
      <dgm:prSet/>
      <dgm:spPr/>
      <dgm:t>
        <a:bodyPr/>
        <a:lstStyle/>
        <a:p>
          <a:pPr algn="ctr"/>
          <a:endParaRPr lang="es-ES_tradnl"/>
        </a:p>
      </dgm:t>
    </dgm:pt>
    <dgm:pt modelId="{DC5AB115-A649-4B0E-AE72-7EDE720CEF63}">
      <dgm:prSet custT="1"/>
      <dgm:spPr/>
      <dgm:t>
        <a:bodyPr/>
        <a:lstStyle/>
        <a:p>
          <a:r>
            <a:rPr lang="es-EC" sz="1000" b="1" i="0" u="sng">
              <a:latin typeface="Arial" pitchFamily="34" charset="0"/>
              <a:cs typeface="Arial" pitchFamily="34" charset="0"/>
            </a:rPr>
            <a:t>Metodo de ingreso: </a:t>
          </a:r>
          <a:r>
            <a:rPr lang="es-ES" sz="1000" b="1" i="0">
              <a:latin typeface="Arial" pitchFamily="34" charset="0"/>
              <a:cs typeface="Arial" pitchFamily="34" charset="0"/>
            </a:rPr>
            <a:t>El PIB es la suma de los ingresos de los asalariados, las ganancias de las empresas y los impuestos menos las subvenciones.</a:t>
          </a:r>
          <a:endParaRPr lang="es-EC" sz="1000" b="1" i="0">
            <a:latin typeface="Arial" pitchFamily="34" charset="0"/>
            <a:cs typeface="Arial" pitchFamily="34" charset="0"/>
          </a:endParaRPr>
        </a:p>
      </dgm:t>
    </dgm:pt>
    <dgm:pt modelId="{2A8370AB-CD81-488B-8CCB-E9AB1EEF705F}" type="parTrans" cxnId="{1340E441-A10F-4AE5-96C4-0A24A4A7CB72}">
      <dgm:prSet/>
      <dgm:spPr/>
      <dgm:t>
        <a:bodyPr/>
        <a:lstStyle/>
        <a:p>
          <a:endParaRPr lang="es-EC"/>
        </a:p>
      </dgm:t>
    </dgm:pt>
    <dgm:pt modelId="{AA352E51-8C68-4FF7-9B8B-C090281A094A}" type="sibTrans" cxnId="{1340E441-A10F-4AE5-96C4-0A24A4A7CB72}">
      <dgm:prSet/>
      <dgm:spPr/>
      <dgm:t>
        <a:bodyPr/>
        <a:lstStyle/>
        <a:p>
          <a:endParaRPr lang="es-EC"/>
        </a:p>
      </dgm:t>
    </dgm:pt>
    <dgm:pt modelId="{288441D7-6219-47FB-94CC-502AFAB6E7F8}">
      <dgm:prSet custT="1"/>
      <dgm:spPr/>
      <dgm:t>
        <a:bodyPr/>
        <a:lstStyle/>
        <a:p>
          <a:r>
            <a:rPr lang="es-EC" sz="1000" b="1" i="0" u="sng">
              <a:latin typeface="Arial" pitchFamily="34" charset="0"/>
              <a:cs typeface="Arial" pitchFamily="34" charset="0"/>
            </a:rPr>
            <a:t>Metodo del valor agregado: </a:t>
          </a:r>
          <a:r>
            <a:rPr lang="es-ES" sz="1000" b="1" i="0">
              <a:latin typeface="Arial" pitchFamily="34" charset="0"/>
              <a:cs typeface="Arial" pitchFamily="34" charset="0"/>
            </a:rPr>
            <a:t>El PIB es la suma de los valores agregados de las diversas etapas de producción y en todos los sectores de la economía.</a:t>
          </a:r>
          <a:endParaRPr lang="es-EC" sz="1000" b="1" i="0">
            <a:latin typeface="Arial" pitchFamily="34" charset="0"/>
            <a:cs typeface="Arial" pitchFamily="34" charset="0"/>
          </a:endParaRPr>
        </a:p>
      </dgm:t>
    </dgm:pt>
    <dgm:pt modelId="{F7C174D4-4CBB-4453-A14F-5804E2CED7D7}" type="parTrans" cxnId="{0ED5E0FD-C1B6-4762-A683-C9E933DE9E48}">
      <dgm:prSet/>
      <dgm:spPr/>
      <dgm:t>
        <a:bodyPr/>
        <a:lstStyle/>
        <a:p>
          <a:endParaRPr lang="es-ES"/>
        </a:p>
      </dgm:t>
    </dgm:pt>
    <dgm:pt modelId="{F0229EF9-CBB2-4274-A1F1-4F73A95616C9}" type="sibTrans" cxnId="{0ED5E0FD-C1B6-4762-A683-C9E933DE9E48}">
      <dgm:prSet/>
      <dgm:spPr/>
      <dgm:t>
        <a:bodyPr/>
        <a:lstStyle/>
        <a:p>
          <a:endParaRPr lang="es-ES"/>
        </a:p>
      </dgm:t>
    </dgm:pt>
    <dgm:pt modelId="{AB014066-1BB1-42A8-B52A-C99107D586BC}">
      <dgm:prSet phldrT="[Texto]" custT="1"/>
      <dgm:spPr/>
      <dgm:t>
        <a:bodyPr/>
        <a:lstStyle/>
        <a:p>
          <a:pPr algn="ctr"/>
          <a:r>
            <a:rPr lang="es-EC" sz="1000" b="1" i="0" u="sng">
              <a:latin typeface="Arial" pitchFamily="34" charset="0"/>
              <a:cs typeface="Arial" pitchFamily="34" charset="0"/>
            </a:rPr>
            <a:t>¿Cómo se mide el PIB?: </a:t>
          </a:r>
          <a:r>
            <a:rPr lang="es-ES" sz="1000" b="1" i="0">
              <a:latin typeface="Arial" pitchFamily="34" charset="0"/>
              <a:cs typeface="Arial" pitchFamily="34" charset="0"/>
            </a:rPr>
            <a:t>El PIB es el valor monetario de los bienes y servicios finales producidos por una economía en un período determinado, mediante 3 varios metodos.</a:t>
          </a:r>
          <a:endParaRPr lang="es-ES_tradnl" sz="1000" b="1" i="0">
            <a:latin typeface="Arial" pitchFamily="34" charset="0"/>
            <a:cs typeface="Arial" pitchFamily="34" charset="0"/>
          </a:endParaRPr>
        </a:p>
      </dgm:t>
    </dgm:pt>
    <dgm:pt modelId="{F9D43D76-C2A9-476A-B255-147600462467}" type="parTrans" cxnId="{F897A7CD-FF8E-4428-9936-8A65629FA5CB}">
      <dgm:prSet/>
      <dgm:spPr/>
      <dgm:t>
        <a:bodyPr/>
        <a:lstStyle/>
        <a:p>
          <a:endParaRPr lang="es-ES"/>
        </a:p>
      </dgm:t>
    </dgm:pt>
    <dgm:pt modelId="{23E5C19C-53E5-4816-94B5-D2E907A2E67D}" type="sibTrans" cxnId="{F897A7CD-FF8E-4428-9936-8A65629FA5CB}">
      <dgm:prSet/>
      <dgm:spPr/>
      <dgm:t>
        <a:bodyPr/>
        <a:lstStyle/>
        <a:p>
          <a:endParaRPr lang="es-ES"/>
        </a:p>
      </dgm:t>
    </dgm:pt>
    <dgm:pt modelId="{4E853E8B-899A-4C8B-AD98-518D2E742183}" type="pres">
      <dgm:prSet presAssocID="{B3AE89D1-3B56-4EF9-9835-D23D607FB685}" presName="composite" presStyleCnt="0">
        <dgm:presLayoutVars>
          <dgm:chMax val="1"/>
          <dgm:dir/>
          <dgm:resizeHandles val="exact"/>
        </dgm:presLayoutVars>
      </dgm:prSet>
      <dgm:spPr/>
      <dgm:t>
        <a:bodyPr/>
        <a:lstStyle/>
        <a:p>
          <a:endParaRPr lang="es-ES_tradnl"/>
        </a:p>
      </dgm:t>
    </dgm:pt>
    <dgm:pt modelId="{8868D7D3-CFA9-41D1-83C7-650BAEC498B4}" type="pres">
      <dgm:prSet presAssocID="{B3AE89D1-3B56-4EF9-9835-D23D607FB685}" presName="radial" presStyleCnt="0">
        <dgm:presLayoutVars>
          <dgm:animLvl val="ctr"/>
        </dgm:presLayoutVars>
      </dgm:prSet>
      <dgm:spPr/>
      <dgm:t>
        <a:bodyPr/>
        <a:lstStyle/>
        <a:p>
          <a:endParaRPr lang="es-ES"/>
        </a:p>
      </dgm:t>
    </dgm:pt>
    <dgm:pt modelId="{62E74486-5FE2-4D68-B926-E33BB02CF49B}" type="pres">
      <dgm:prSet presAssocID="{651D87C8-B7A5-4361-A60F-5B7737319FF9}" presName="centerShape" presStyleLbl="vennNode1" presStyleIdx="0" presStyleCnt="6" custScaleX="48750" custScaleY="53577"/>
      <dgm:spPr/>
      <dgm:t>
        <a:bodyPr/>
        <a:lstStyle/>
        <a:p>
          <a:endParaRPr lang="es-ES_tradnl"/>
        </a:p>
      </dgm:t>
    </dgm:pt>
    <dgm:pt modelId="{F91779C4-28F2-4C7C-B5B4-EA10C35CA68E}" type="pres">
      <dgm:prSet presAssocID="{99C6E3EB-8B79-4A6F-BDCB-B7837D9F8446}" presName="node" presStyleLbl="vennNode1" presStyleIdx="1" presStyleCnt="6" custScaleX="168020" custScaleY="126107" custRadScaleRad="122564" custRadScaleInc="-1318">
        <dgm:presLayoutVars>
          <dgm:bulletEnabled val="1"/>
        </dgm:presLayoutVars>
      </dgm:prSet>
      <dgm:spPr/>
      <dgm:t>
        <a:bodyPr/>
        <a:lstStyle/>
        <a:p>
          <a:endParaRPr lang="es-ES_tradnl"/>
        </a:p>
      </dgm:t>
    </dgm:pt>
    <dgm:pt modelId="{5DC0BAC5-7F7E-4B4C-89E9-7A99C294DA8E}" type="pres">
      <dgm:prSet presAssocID="{AB014066-1BB1-42A8-B52A-C99107D586BC}" presName="node" presStyleLbl="vennNode1" presStyleIdx="2" presStyleCnt="6" custScaleX="126758" custScaleY="115835" custRadScaleRad="90093" custRadScaleInc="-4013">
        <dgm:presLayoutVars>
          <dgm:bulletEnabled val="1"/>
        </dgm:presLayoutVars>
      </dgm:prSet>
      <dgm:spPr/>
      <dgm:t>
        <a:bodyPr/>
        <a:lstStyle/>
        <a:p>
          <a:endParaRPr lang="es-ES"/>
        </a:p>
      </dgm:t>
    </dgm:pt>
    <dgm:pt modelId="{2B81B797-EB59-4BF2-AEAC-84DC4169BCFD}" type="pres">
      <dgm:prSet presAssocID="{DC5AB115-A649-4B0E-AE72-7EDE720CEF63}" presName="node" presStyleLbl="vennNode1" presStyleIdx="3" presStyleCnt="6" custScaleY="128883" custRadScaleRad="108673" custRadScaleInc="-18241">
        <dgm:presLayoutVars>
          <dgm:bulletEnabled val="1"/>
        </dgm:presLayoutVars>
      </dgm:prSet>
      <dgm:spPr/>
      <dgm:t>
        <a:bodyPr/>
        <a:lstStyle/>
        <a:p>
          <a:endParaRPr lang="es-EC"/>
        </a:p>
      </dgm:t>
    </dgm:pt>
    <dgm:pt modelId="{0690F79D-0033-431F-BB78-CDD5D55B44FB}" type="pres">
      <dgm:prSet presAssocID="{288441D7-6219-47FB-94CC-502AFAB6E7F8}" presName="node" presStyleLbl="vennNode1" presStyleIdx="4" presStyleCnt="6" custScaleX="114225" custScaleY="111220" custRadScaleRad="94285" custRadScaleInc="-20136">
        <dgm:presLayoutVars>
          <dgm:bulletEnabled val="1"/>
        </dgm:presLayoutVars>
      </dgm:prSet>
      <dgm:spPr/>
      <dgm:t>
        <a:bodyPr/>
        <a:lstStyle/>
        <a:p>
          <a:endParaRPr lang="es-EC"/>
        </a:p>
      </dgm:t>
    </dgm:pt>
    <dgm:pt modelId="{318A532D-98E3-4310-AD92-ACF5E3454397}" type="pres">
      <dgm:prSet presAssocID="{5DA1EF81-B487-4F44-A122-B636A28EC3AD}" presName="node" presStyleLbl="vennNode1" presStyleIdx="5" presStyleCnt="6" custScaleX="130676" custScaleY="145087" custRadScaleRad="127447" custRadScaleInc="-1795">
        <dgm:presLayoutVars>
          <dgm:bulletEnabled val="1"/>
        </dgm:presLayoutVars>
      </dgm:prSet>
      <dgm:spPr/>
      <dgm:t>
        <a:bodyPr/>
        <a:lstStyle/>
        <a:p>
          <a:endParaRPr lang="es-ES_tradnl"/>
        </a:p>
      </dgm:t>
    </dgm:pt>
  </dgm:ptLst>
  <dgm:cxnLst>
    <dgm:cxn modelId="{E284201C-49C8-4871-B80C-85D894592596}" srcId="{651D87C8-B7A5-4361-A60F-5B7737319FF9}" destId="{5DA1EF81-B487-4F44-A122-B636A28EC3AD}" srcOrd="4" destOrd="0" parTransId="{8E0FE142-A06C-4B10-9C1E-769B4744DE1E}" sibTransId="{44D1BDCB-055E-4837-833B-F2FFB2593F5B}"/>
    <dgm:cxn modelId="{B8F22FDF-8EFD-43C7-A14B-2D703E049741}" type="presOf" srcId="{651D87C8-B7A5-4361-A60F-5B7737319FF9}" destId="{62E74486-5FE2-4D68-B926-E33BB02CF49B}" srcOrd="0" destOrd="0" presId="urn:microsoft.com/office/officeart/2005/8/layout/radial3"/>
    <dgm:cxn modelId="{39B11489-7FEF-4EE4-98C4-55CB39FF1856}" type="presOf" srcId="{DC5AB115-A649-4B0E-AE72-7EDE720CEF63}" destId="{2B81B797-EB59-4BF2-AEAC-84DC4169BCFD}" srcOrd="0" destOrd="0" presId="urn:microsoft.com/office/officeart/2005/8/layout/radial3"/>
    <dgm:cxn modelId="{1340E441-A10F-4AE5-96C4-0A24A4A7CB72}" srcId="{651D87C8-B7A5-4361-A60F-5B7737319FF9}" destId="{DC5AB115-A649-4B0E-AE72-7EDE720CEF63}" srcOrd="2" destOrd="0" parTransId="{2A8370AB-CD81-488B-8CCB-E9AB1EEF705F}" sibTransId="{AA352E51-8C68-4FF7-9B8B-C090281A094A}"/>
    <dgm:cxn modelId="{EB927E74-B547-43AA-BAB3-3393A9FD615E}" type="presOf" srcId="{99C6E3EB-8B79-4A6F-BDCB-B7837D9F8446}" destId="{F91779C4-28F2-4C7C-B5B4-EA10C35CA68E}" srcOrd="0" destOrd="0" presId="urn:microsoft.com/office/officeart/2005/8/layout/radial3"/>
    <dgm:cxn modelId="{0ED5E0FD-C1B6-4762-A683-C9E933DE9E48}" srcId="{651D87C8-B7A5-4361-A60F-5B7737319FF9}" destId="{288441D7-6219-47FB-94CC-502AFAB6E7F8}" srcOrd="3" destOrd="0" parTransId="{F7C174D4-4CBB-4453-A14F-5804E2CED7D7}" sibTransId="{F0229EF9-CBB2-4274-A1F1-4F73A95616C9}"/>
    <dgm:cxn modelId="{042E04FB-7D0C-418C-9906-CCF34E54EA10}" type="presOf" srcId="{5DA1EF81-B487-4F44-A122-B636A28EC3AD}" destId="{318A532D-98E3-4310-AD92-ACF5E3454397}" srcOrd="0" destOrd="0" presId="urn:microsoft.com/office/officeart/2005/8/layout/radial3"/>
    <dgm:cxn modelId="{37F349FA-6E8D-40B7-BF5A-E03769ED923F}" srcId="{B3AE89D1-3B56-4EF9-9835-D23D607FB685}" destId="{651D87C8-B7A5-4361-A60F-5B7737319FF9}" srcOrd="0" destOrd="0" parTransId="{DAA178DB-0778-40EF-84F0-82FF6FC103C7}" sibTransId="{8E2A7D8F-23DA-4C10-B0C2-6CF9239F4BC1}"/>
    <dgm:cxn modelId="{E7D9BCF6-0D17-4249-8774-E76EAAD15CDD}" type="presOf" srcId="{AB014066-1BB1-42A8-B52A-C99107D586BC}" destId="{5DC0BAC5-7F7E-4B4C-89E9-7A99C294DA8E}" srcOrd="0" destOrd="0" presId="urn:microsoft.com/office/officeart/2005/8/layout/radial3"/>
    <dgm:cxn modelId="{F897A7CD-FF8E-4428-9936-8A65629FA5CB}" srcId="{651D87C8-B7A5-4361-A60F-5B7737319FF9}" destId="{AB014066-1BB1-42A8-B52A-C99107D586BC}" srcOrd="1" destOrd="0" parTransId="{F9D43D76-C2A9-476A-B255-147600462467}" sibTransId="{23E5C19C-53E5-4816-94B5-D2E907A2E67D}"/>
    <dgm:cxn modelId="{969D40CC-C59D-4388-8F20-46D0FA223C60}" type="presOf" srcId="{B3AE89D1-3B56-4EF9-9835-D23D607FB685}" destId="{4E853E8B-899A-4C8B-AD98-518D2E742183}" srcOrd="0" destOrd="0" presId="urn:microsoft.com/office/officeart/2005/8/layout/radial3"/>
    <dgm:cxn modelId="{2D6A3F7E-5D18-4FAF-9983-EAE7D0D9F420}" srcId="{651D87C8-B7A5-4361-A60F-5B7737319FF9}" destId="{99C6E3EB-8B79-4A6F-BDCB-B7837D9F8446}" srcOrd="0" destOrd="0" parTransId="{66FC88FF-2F30-416F-A0A5-3DD340A82B96}" sibTransId="{71E4429D-13A7-4E6D-BBA0-55E3B8C2045E}"/>
    <dgm:cxn modelId="{009D220E-CA49-470E-A7E7-73EFBB6BB29C}" type="presOf" srcId="{288441D7-6219-47FB-94CC-502AFAB6E7F8}" destId="{0690F79D-0033-431F-BB78-CDD5D55B44FB}" srcOrd="0" destOrd="0" presId="urn:microsoft.com/office/officeart/2005/8/layout/radial3"/>
    <dgm:cxn modelId="{004E42D1-BBDC-4531-A594-6F2385708E53}" type="presParOf" srcId="{4E853E8B-899A-4C8B-AD98-518D2E742183}" destId="{8868D7D3-CFA9-41D1-83C7-650BAEC498B4}" srcOrd="0" destOrd="0" presId="urn:microsoft.com/office/officeart/2005/8/layout/radial3"/>
    <dgm:cxn modelId="{99CB19A3-0116-4E92-B989-625405445AAD}" type="presParOf" srcId="{8868D7D3-CFA9-41D1-83C7-650BAEC498B4}" destId="{62E74486-5FE2-4D68-B926-E33BB02CF49B}" srcOrd="0" destOrd="0" presId="urn:microsoft.com/office/officeart/2005/8/layout/radial3"/>
    <dgm:cxn modelId="{A5C2D6AD-5CFA-4DE0-A462-462296D717FC}" type="presParOf" srcId="{8868D7D3-CFA9-41D1-83C7-650BAEC498B4}" destId="{F91779C4-28F2-4C7C-B5B4-EA10C35CA68E}" srcOrd="1" destOrd="0" presId="urn:microsoft.com/office/officeart/2005/8/layout/radial3"/>
    <dgm:cxn modelId="{6A6C9DA6-F6C7-4574-8CD6-E46B113F3A7D}" type="presParOf" srcId="{8868D7D3-CFA9-41D1-83C7-650BAEC498B4}" destId="{5DC0BAC5-7F7E-4B4C-89E9-7A99C294DA8E}" srcOrd="2" destOrd="0" presId="urn:microsoft.com/office/officeart/2005/8/layout/radial3"/>
    <dgm:cxn modelId="{F5608D88-2B5D-4C36-BFE8-DA3CD3A5E860}" type="presParOf" srcId="{8868D7D3-CFA9-41D1-83C7-650BAEC498B4}" destId="{2B81B797-EB59-4BF2-AEAC-84DC4169BCFD}" srcOrd="3" destOrd="0" presId="urn:microsoft.com/office/officeart/2005/8/layout/radial3"/>
    <dgm:cxn modelId="{0FD880C4-4228-4637-B80D-1EB161CBBD7D}" type="presParOf" srcId="{8868D7D3-CFA9-41D1-83C7-650BAEC498B4}" destId="{0690F79D-0033-431F-BB78-CDD5D55B44FB}" srcOrd="4" destOrd="0" presId="urn:microsoft.com/office/officeart/2005/8/layout/radial3"/>
    <dgm:cxn modelId="{3E925269-5EF2-4914-8BED-B410052819DF}" type="presParOf" srcId="{8868D7D3-CFA9-41D1-83C7-650BAEC498B4}" destId="{318A532D-98E3-4310-AD92-ACF5E3454397}" srcOrd="5" destOrd="0" presId="urn:microsoft.com/office/officeart/2005/8/layout/radial3"/>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E74486-5FE2-4D68-B926-E33BB02CF49B}">
      <dsp:nvSpPr>
        <dsp:cNvPr id="0" name=""/>
        <dsp:cNvSpPr/>
      </dsp:nvSpPr>
      <dsp:spPr>
        <a:xfrm>
          <a:off x="2165318" y="2696420"/>
          <a:ext cx="1674434" cy="1840229"/>
        </a:xfrm>
        <a:prstGeom prst="ellipse">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960" tIns="60960" rIns="60960" bIns="60960" numCol="1" spcCol="1270" anchor="ctr" anchorCtr="0">
          <a:noAutofit/>
        </a:bodyPr>
        <a:lstStyle/>
        <a:p>
          <a:pPr lvl="0" algn="ctr" defTabSz="2133600">
            <a:lnSpc>
              <a:spcPct val="90000"/>
            </a:lnSpc>
            <a:spcBef>
              <a:spcPct val="0"/>
            </a:spcBef>
            <a:spcAft>
              <a:spcPct val="35000"/>
            </a:spcAft>
          </a:pPr>
          <a:r>
            <a:rPr lang="es-ES_tradnl" sz="4800" kern="1200"/>
            <a:t>PIB</a:t>
          </a:r>
          <a:endParaRPr lang="es-ES_tradnl" sz="1000" kern="1200"/>
        </a:p>
      </dsp:txBody>
      <dsp:txXfrm>
        <a:off x="2410533" y="2965915"/>
        <a:ext cx="1184004" cy="1301239"/>
      </dsp:txXfrm>
    </dsp:sp>
    <dsp:sp modelId="{F91779C4-28F2-4C7C-B5B4-EA10C35CA68E}">
      <dsp:nvSpPr>
        <dsp:cNvPr id="0" name=""/>
        <dsp:cNvSpPr/>
      </dsp:nvSpPr>
      <dsp:spPr>
        <a:xfrm>
          <a:off x="1514418" y="0"/>
          <a:ext cx="2885523" cy="2165722"/>
        </a:xfrm>
        <a:prstGeom prst="ellipse">
          <a:avLst/>
        </a:prstGeom>
        <a:solidFill>
          <a:schemeClr val="accent5">
            <a:alpha val="50000"/>
            <a:hueOff val="-1986775"/>
            <a:satOff val="7962"/>
            <a:lumOff val="172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C" sz="1000" b="1" i="0" u="sng" kern="1200">
              <a:latin typeface="Arial" pitchFamily="34" charset="0"/>
              <a:cs typeface="Arial" pitchFamily="34" charset="0"/>
            </a:rPr>
            <a:t>Definición de PIB: </a:t>
          </a:r>
          <a:r>
            <a:rPr lang="es-ES" sz="1000" b="1" i="0" kern="1200">
              <a:latin typeface="Arial" pitchFamily="34" charset="0"/>
              <a:cs typeface="Arial" pitchFamily="34" charset="0"/>
            </a:rPr>
            <a:t>es una medida agregada que expresa el valor monetario de la producción de bienes y servicios finales de un país durante un período. Se trata de la macromagnitud por antonomasia de la ciencia económica.</a:t>
          </a:r>
          <a:endParaRPr lang="es-ES_tradnl" sz="1000" b="1" i="0" kern="1200">
            <a:latin typeface="Arial" pitchFamily="34" charset="0"/>
            <a:cs typeface="Arial" pitchFamily="34" charset="0"/>
          </a:endParaRPr>
        </a:p>
      </dsp:txBody>
      <dsp:txXfrm>
        <a:off x="1936993" y="317163"/>
        <a:ext cx="2040373" cy="1531396"/>
      </dsp:txXfrm>
    </dsp:sp>
    <dsp:sp modelId="{5DC0BAC5-7F7E-4B4C-89E9-7A99C294DA8E}">
      <dsp:nvSpPr>
        <dsp:cNvPr id="0" name=""/>
        <dsp:cNvSpPr/>
      </dsp:nvSpPr>
      <dsp:spPr>
        <a:xfrm>
          <a:off x="3794831" y="1904090"/>
          <a:ext cx="2176902" cy="1989314"/>
        </a:xfrm>
        <a:prstGeom prst="ellipse">
          <a:avLst/>
        </a:prstGeom>
        <a:solidFill>
          <a:schemeClr val="accent5">
            <a:alpha val="50000"/>
            <a:hueOff val="-3973551"/>
            <a:satOff val="15924"/>
            <a:lumOff val="345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C" sz="1000" b="1" i="0" u="sng" kern="1200">
              <a:latin typeface="Arial" pitchFamily="34" charset="0"/>
              <a:cs typeface="Arial" pitchFamily="34" charset="0"/>
            </a:rPr>
            <a:t>¿Cómo se mide el PIB?: </a:t>
          </a:r>
          <a:r>
            <a:rPr lang="es-ES" sz="1000" b="1" i="0" kern="1200">
              <a:latin typeface="Arial" pitchFamily="34" charset="0"/>
              <a:cs typeface="Arial" pitchFamily="34" charset="0"/>
            </a:rPr>
            <a:t>El PIB es el valor monetario de los bienes y servicios finales producidos por una economía en un período determinado, mediante 3 varios metodos.</a:t>
          </a:r>
          <a:endParaRPr lang="es-ES_tradnl" sz="1000" b="1" i="0" kern="1200">
            <a:latin typeface="Arial" pitchFamily="34" charset="0"/>
            <a:cs typeface="Arial" pitchFamily="34" charset="0"/>
          </a:endParaRPr>
        </a:p>
      </dsp:txBody>
      <dsp:txXfrm>
        <a:off x="4113631" y="2195418"/>
        <a:ext cx="1539302" cy="1406658"/>
      </dsp:txXfrm>
    </dsp:sp>
    <dsp:sp modelId="{2B81B797-EB59-4BF2-AEAC-84DC4169BCFD}">
      <dsp:nvSpPr>
        <dsp:cNvPr id="0" name=""/>
        <dsp:cNvSpPr/>
      </dsp:nvSpPr>
      <dsp:spPr>
        <a:xfrm>
          <a:off x="3980160" y="4098618"/>
          <a:ext cx="1717368" cy="2213396"/>
        </a:xfrm>
        <a:prstGeom prst="ellipse">
          <a:avLst/>
        </a:prstGeom>
        <a:solidFill>
          <a:schemeClr val="accent5">
            <a:alpha val="50000"/>
            <a:hueOff val="-5960326"/>
            <a:satOff val="23887"/>
            <a:lumOff val="51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C" sz="1000" b="1" i="0" u="sng" kern="1200">
              <a:latin typeface="Arial" pitchFamily="34" charset="0"/>
              <a:cs typeface="Arial" pitchFamily="34" charset="0"/>
            </a:rPr>
            <a:t>Metodo de ingreso: </a:t>
          </a:r>
          <a:r>
            <a:rPr lang="es-ES" sz="1000" b="1" i="0" kern="1200">
              <a:latin typeface="Arial" pitchFamily="34" charset="0"/>
              <a:cs typeface="Arial" pitchFamily="34" charset="0"/>
            </a:rPr>
            <a:t>El PIB es la suma de los ingresos de los asalariados, las ganancias de las empresas y los impuestos menos las subvenciones.</a:t>
          </a:r>
          <a:endParaRPr lang="es-EC" sz="1000" b="1" i="0" kern="1200">
            <a:latin typeface="Arial" pitchFamily="34" charset="0"/>
            <a:cs typeface="Arial" pitchFamily="34" charset="0"/>
          </a:endParaRPr>
        </a:p>
      </dsp:txBody>
      <dsp:txXfrm>
        <a:off x="4231663" y="4422762"/>
        <a:ext cx="1214362" cy="1565108"/>
      </dsp:txXfrm>
    </dsp:sp>
    <dsp:sp modelId="{0690F79D-0033-431F-BB78-CDD5D55B44FB}">
      <dsp:nvSpPr>
        <dsp:cNvPr id="0" name=""/>
        <dsp:cNvSpPr/>
      </dsp:nvSpPr>
      <dsp:spPr>
        <a:xfrm>
          <a:off x="1249512" y="4621618"/>
          <a:ext cx="1961664" cy="1910057"/>
        </a:xfrm>
        <a:prstGeom prst="ellipse">
          <a:avLst/>
        </a:prstGeom>
        <a:solidFill>
          <a:schemeClr val="accent5">
            <a:alpha val="50000"/>
            <a:hueOff val="-7947101"/>
            <a:satOff val="31849"/>
            <a:lumOff val="690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C" sz="1000" b="1" i="0" u="sng" kern="1200">
              <a:latin typeface="Arial" pitchFamily="34" charset="0"/>
              <a:cs typeface="Arial" pitchFamily="34" charset="0"/>
            </a:rPr>
            <a:t>Metodo del valor agregado: </a:t>
          </a:r>
          <a:r>
            <a:rPr lang="es-ES" sz="1000" b="1" i="0" kern="1200">
              <a:latin typeface="Arial" pitchFamily="34" charset="0"/>
              <a:cs typeface="Arial" pitchFamily="34" charset="0"/>
            </a:rPr>
            <a:t>El PIB es la suma de los valores agregados de las diversas etapas de producción y en todos los sectores de la economía.</a:t>
          </a:r>
          <a:endParaRPr lang="es-EC" sz="1000" b="1" i="0" kern="1200">
            <a:latin typeface="Arial" pitchFamily="34" charset="0"/>
            <a:cs typeface="Arial" pitchFamily="34" charset="0"/>
          </a:endParaRPr>
        </a:p>
      </dsp:txBody>
      <dsp:txXfrm>
        <a:off x="1536791" y="4901339"/>
        <a:ext cx="1387106" cy="1350615"/>
      </dsp:txXfrm>
    </dsp:sp>
    <dsp:sp modelId="{318A532D-98E3-4310-AD92-ACF5E3454397}">
      <dsp:nvSpPr>
        <dsp:cNvPr id="0" name=""/>
        <dsp:cNvSpPr/>
      </dsp:nvSpPr>
      <dsp:spPr>
        <a:xfrm>
          <a:off x="-244626" y="1552013"/>
          <a:ext cx="2244189" cy="2491679"/>
        </a:xfrm>
        <a:prstGeom prst="ellipse">
          <a:avLst/>
        </a:prstGeom>
        <a:solidFill>
          <a:schemeClr val="accent5">
            <a:alpha val="50000"/>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C" sz="1000" b="1" i="0" u="sng" kern="1200">
              <a:latin typeface="Arial" pitchFamily="34" charset="0"/>
              <a:cs typeface="Arial" pitchFamily="34" charset="0"/>
            </a:rPr>
            <a:t>Método del gasto: </a:t>
          </a:r>
          <a:r>
            <a:rPr lang="es-ES" sz="1000" b="1" i="0" kern="1200">
              <a:latin typeface="Arial" pitchFamily="34" charset="0"/>
              <a:cs typeface="Arial" pitchFamily="34" charset="0"/>
            </a:rPr>
            <a:t>El PIB es la suma de todas las erogaciones realizadas para la compra de bienes o servicios finales producidos dentro de una economía, es decir, se excluyen las compras de bienes o servicios intermedios y también los bienes o servicios importados.</a:t>
          </a:r>
          <a:endParaRPr lang="es-ES_tradnl" sz="1000" b="1" i="0" kern="1200">
            <a:latin typeface="Arial" pitchFamily="34" charset="0"/>
            <a:cs typeface="Arial" pitchFamily="34" charset="0"/>
          </a:endParaRPr>
        </a:p>
      </dsp:txBody>
      <dsp:txXfrm>
        <a:off x="84028" y="1916911"/>
        <a:ext cx="1586881" cy="1761883"/>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F3BE40-676A-4EBB-B231-9DC151B96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27985</Words>
  <Characters>153920</Characters>
  <Application>Microsoft Office Word</Application>
  <DocSecurity>0</DocSecurity>
  <Lines>1282</Lines>
  <Paragraphs>363</Paragraphs>
  <ScaleCrop>false</ScaleCrop>
  <HeadingPairs>
    <vt:vector size="2" baseType="variant">
      <vt:variant>
        <vt:lpstr>Título</vt:lpstr>
      </vt:variant>
      <vt:variant>
        <vt:i4>1</vt:i4>
      </vt:variant>
    </vt:vector>
  </HeadingPairs>
  <TitlesOfParts>
    <vt:vector size="1" baseType="lpstr">
      <vt:lpstr/>
    </vt:vector>
  </TitlesOfParts>
  <Company>COMPUXPERT</Company>
  <LinksUpToDate>false</LinksUpToDate>
  <CharactersWithSpaces>181542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user</cp:lastModifiedBy>
  <cp:revision>2</cp:revision>
  <dcterms:created xsi:type="dcterms:W3CDTF">2012-03-03T16:34:00Z</dcterms:created>
  <dcterms:modified xsi:type="dcterms:W3CDTF">2012-03-03T16:34:00Z</dcterms:modified>
</cp:coreProperties>
</file>