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9E" w:rsidRDefault="0006369E" w:rsidP="0006369E">
      <w:pPr>
        <w:jc w:val="center"/>
        <w:rPr>
          <w:rFonts w:ascii="Arial" w:hAnsi="Arial" w:cs="Arial"/>
          <w:b/>
          <w:sz w:val="28"/>
          <w:szCs w:val="28"/>
        </w:rPr>
      </w:pPr>
      <w:r w:rsidRPr="0006369E">
        <w:rPr>
          <w:rFonts w:ascii="Arial" w:hAnsi="Arial" w:cs="Arial"/>
          <w:b/>
          <w:sz w:val="28"/>
          <w:szCs w:val="28"/>
        </w:rPr>
        <w:t>SOCIOECONÓMICO</w:t>
      </w:r>
      <w:r>
        <w:rPr>
          <w:rFonts w:ascii="Arial" w:hAnsi="Arial" w:cs="Arial"/>
          <w:b/>
          <w:sz w:val="28"/>
          <w:szCs w:val="28"/>
        </w:rPr>
        <w:t>-Pasto (N)</w:t>
      </w:r>
    </w:p>
    <w:p w:rsidR="0006369E" w:rsidRPr="0006369E" w:rsidRDefault="0006369E" w:rsidP="0006369E">
      <w:pPr>
        <w:jc w:val="center"/>
        <w:rPr>
          <w:rFonts w:ascii="Arial" w:hAnsi="Arial" w:cs="Arial"/>
          <w:b/>
          <w:sz w:val="28"/>
          <w:szCs w:val="28"/>
        </w:rPr>
      </w:pPr>
    </w:p>
    <w:p w:rsidR="0006369E" w:rsidRPr="0006369E" w:rsidRDefault="0006369E" w:rsidP="0006369E">
      <w:pPr>
        <w:jc w:val="both"/>
        <w:rPr>
          <w:rFonts w:ascii="Arial" w:hAnsi="Arial" w:cs="Arial"/>
          <w:b/>
          <w:sz w:val="24"/>
          <w:szCs w:val="24"/>
        </w:rPr>
      </w:pPr>
      <w:r w:rsidRPr="0006369E">
        <w:rPr>
          <w:rFonts w:ascii="Arial" w:hAnsi="Arial" w:cs="Arial"/>
          <w:sz w:val="24"/>
          <w:szCs w:val="24"/>
          <w:lang w:val="es-ES"/>
        </w:rPr>
        <w:t>En el área urbana las principales actividades económicas son el comercio y los servicios con algunas pequeñas industrias o microempresas, de las cuales cerca del 50% corresponden a la manufactura artesanal. Las empresas nariñenses de mayor tamaño se localizan en Pasto, y corresponden principalmente a productos alimenticios, bebidas y fabricación de muebles.</w:t>
      </w:r>
    </w:p>
    <w:p w:rsidR="0006369E" w:rsidRPr="0006369E" w:rsidRDefault="0006369E" w:rsidP="0006369E">
      <w:pPr>
        <w:jc w:val="both"/>
        <w:rPr>
          <w:rFonts w:ascii="Arial" w:hAnsi="Arial" w:cs="Arial"/>
          <w:sz w:val="24"/>
          <w:szCs w:val="24"/>
          <w:lang w:val="es-ES"/>
        </w:rPr>
      </w:pPr>
      <w:r w:rsidRPr="0006369E">
        <w:rPr>
          <w:rFonts w:ascii="Arial" w:hAnsi="Arial" w:cs="Arial"/>
          <w:sz w:val="24"/>
          <w:szCs w:val="24"/>
          <w:lang w:val="es-ES"/>
        </w:rPr>
        <w:t>En la zona rural predominan las actividades agrícolas y de ganadería. En pequeña escala hay actividad minera.</w:t>
      </w:r>
    </w:p>
    <w:p w:rsidR="0006369E" w:rsidRDefault="0006369E" w:rsidP="0006369E">
      <w:pPr>
        <w:jc w:val="both"/>
        <w:rPr>
          <w:rFonts w:ascii="Arial" w:hAnsi="Arial" w:cs="Arial"/>
          <w:sz w:val="24"/>
          <w:szCs w:val="24"/>
          <w:lang w:val="es-ES"/>
        </w:rPr>
      </w:pPr>
      <w:r w:rsidRPr="0006369E">
        <w:rPr>
          <w:rFonts w:ascii="Arial" w:hAnsi="Arial" w:cs="Arial"/>
          <w:sz w:val="24"/>
          <w:szCs w:val="24"/>
          <w:lang w:val="es-ES"/>
        </w:rPr>
        <w:t>En la zona urbana, para desarrollo de la actividad comercial principalmente con el vecino país de Ecuador, existen varios centros comerciales. La Cámara de Comercio de Pasto fue instituida en 1918 y según su anuario estadístico para el 2008 contaba con 14.066 establecimientos comerciales de los cuales el 58.5 % estaban dedicados al comercio y reparación de vehículos.</w:t>
      </w:r>
    </w:p>
    <w:p w:rsidR="0006369E" w:rsidRDefault="0006369E" w:rsidP="0006369E">
      <w:pPr>
        <w:jc w:val="both"/>
        <w:rPr>
          <w:rFonts w:ascii="Arial" w:hAnsi="Arial" w:cs="Arial"/>
          <w:sz w:val="24"/>
          <w:szCs w:val="24"/>
          <w:lang w:val="es-ES"/>
        </w:rPr>
      </w:pPr>
      <w:r w:rsidRPr="0006369E">
        <w:rPr>
          <w:rFonts w:ascii="Arial" w:hAnsi="Arial" w:cs="Arial"/>
          <w:sz w:val="24"/>
          <w:szCs w:val="24"/>
          <w:lang w:val="es-ES"/>
        </w:rPr>
        <w:t>Hay aumento permanente de personas en condición de desempleo, no hay empresas en expansión en cambio cada vez en la búsqueda de recortar gastos se ven obligados a prescindir algunos trabajadores, esto sumado a la inseguridad y la pobreza que va en aumento a razón de los desplazados que llegan a la ciudad a causa de la situación de orden público que se vive en el departamento, no tienen donde vivir y los que tienen donde vivir en estratos 1 y 2 viven en su gran mayoría casi y 60 % de un 100% viven en arriendo y con necesidades de alimentos, con muy pocas oportunidades para educación sobre todo superior va en aumento la informalidad con ventas ambulantes y el mototaxismo que últimamente es de los focos de mayor inseguridad robos y violaciones</w:t>
      </w:r>
      <w:r>
        <w:rPr>
          <w:rFonts w:ascii="Arial" w:hAnsi="Arial" w:cs="Arial"/>
          <w:sz w:val="24"/>
          <w:szCs w:val="24"/>
          <w:lang w:val="es-ES"/>
        </w:rPr>
        <w:t>, a</w:t>
      </w:r>
      <w:r w:rsidRPr="0006369E">
        <w:rPr>
          <w:rFonts w:ascii="Arial" w:hAnsi="Arial" w:cs="Arial"/>
          <w:sz w:val="24"/>
          <w:szCs w:val="24"/>
          <w:lang w:val="es-ES"/>
        </w:rPr>
        <w:t>fecta notablemente la capacidad de desarrollo y superación de nuestra comunidad la capacidad de adquisición se ve seriamente afectada no hay manera de suplir necesidades, incluso las necesidades básicas de alimentación y vestido se ven afectadas, los préstamos a cuenta gota con interés alto que son otorgados por particulares son apetecidos por la población más necesitada viéndose afectada aun mas su situación económica, la sociedad como en muchas otras partes es indiferente a esta situación y por consiguiente los más afectados son la población que vive en extremos de la ciudad sur oriental y nororiental estratos 1 uno sobre todo.</w:t>
      </w:r>
    </w:p>
    <w:p w:rsidR="0006369E" w:rsidRPr="0006369E" w:rsidRDefault="0006369E" w:rsidP="0006369E">
      <w:pPr>
        <w:rPr>
          <w:rFonts w:ascii="Arial" w:hAnsi="Arial" w:cs="Arial"/>
          <w:sz w:val="24"/>
          <w:szCs w:val="24"/>
          <w:lang w:val="es-ES"/>
        </w:rPr>
      </w:pPr>
      <w:hyperlink r:id="rId4" w:anchor="cite_note-13" w:history="1">
        <w:r w:rsidRPr="0006369E">
          <w:rPr>
            <w:rStyle w:val="Hipervnculo"/>
            <w:rFonts w:ascii="Arial" w:hAnsi="Arial" w:cs="Arial"/>
            <w:vanish/>
            <w:sz w:val="24"/>
            <w:szCs w:val="24"/>
            <w:vertAlign w:val="superscript"/>
            <w:lang w:val="es-ES"/>
          </w:rPr>
          <w:t>[</w:t>
        </w:r>
      </w:hyperlink>
    </w:p>
    <w:p w:rsidR="00C17544" w:rsidRPr="0006369E" w:rsidRDefault="00C17544">
      <w:pPr>
        <w:rPr>
          <w:rFonts w:ascii="Arial" w:hAnsi="Arial" w:cs="Arial"/>
          <w:sz w:val="24"/>
          <w:szCs w:val="24"/>
          <w:lang w:val="es-ES"/>
        </w:rPr>
      </w:pPr>
    </w:p>
    <w:sectPr w:rsidR="00C17544" w:rsidRPr="0006369E" w:rsidSect="007E1FCF">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6369E"/>
    <w:rsid w:val="0006369E"/>
    <w:rsid w:val="0061754C"/>
    <w:rsid w:val="007E1FCF"/>
    <w:rsid w:val="00C1754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4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69E"/>
    <w:rPr>
      <w:color w:val="0000FF" w:themeColor="hyperlink"/>
      <w:u w:val="single"/>
    </w:rPr>
  </w:style>
  <w:style w:type="table" w:styleId="Tablaconcuadrcula">
    <w:name w:val="Table Grid"/>
    <w:basedOn w:val="Tablanormal"/>
    <w:uiPriority w:val="59"/>
    <w:rsid w:val="00063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pedia.org/wiki/San_Juan_de_Pas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1980</Characters>
  <Application>Microsoft Office Word</Application>
  <DocSecurity>0</DocSecurity>
  <Lines>16</Lines>
  <Paragraphs>4</Paragraphs>
  <ScaleCrop>false</ScaleCrop>
  <Company>Hewlett-Packard</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2012-06-04T17:35:00Z</dcterms:created>
  <dcterms:modified xsi:type="dcterms:W3CDTF">2012-06-04T17:38:00Z</dcterms:modified>
</cp:coreProperties>
</file>