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8" w:rsidRDefault="009D04E0" w:rsidP="00DF7CF5">
      <w:pPr>
        <w:pStyle w:val="Citadestacada"/>
        <w:jc w:val="center"/>
        <w:rPr>
          <w:lang w:val="es-ES"/>
        </w:rPr>
      </w:pPr>
      <w:r>
        <w:rPr>
          <w:lang w:val="es-ES"/>
        </w:rPr>
        <w:t>Bloque 4: CONCOCIMIENTO DE LA LENGUA</w:t>
      </w:r>
    </w:p>
    <w:p w:rsidR="003674A7" w:rsidRPr="003674A7" w:rsidRDefault="003674A7" w:rsidP="003674A7">
      <w:pPr>
        <w:ind w:left="720"/>
        <w:contextualSpacing/>
        <w:jc w:val="both"/>
        <w:rPr>
          <w:rFonts w:eastAsia="Calibri" w:cs="Times New Roman"/>
          <w:lang w:val="es-ES"/>
        </w:rPr>
      </w:pP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Identificación de las relaciones entre los elementos del contexto de situación y las formas lingüísticas en que se manifiestan en los discursos orales y escritos.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Reconocimiento de estructuras narrativas, instructivas, descriptivas y explicativas sencillas para la comprensión y composición.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Conocimiento de las normas ortográficas, apreciando su valor social y necesidad de ceñirse a ellas.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Utilización de procedimientos de derivación, comparación, contraste…, para juzgar sobre la corrección de las palabras y generalizar las normas ortográficas.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Localización de las lenguas de España y valorarlas positivamente.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Comparación y transformación de enunciados mediante la inserción, supresión, cambio de orden, segmentación, y recomposición, para juzgar sobre la gramaticalidad de los resultados y facilitar el desarrollo de los conceptos lingüísticos y del metalenguaje.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Reflexión, uso y definición intuitiva de la terminología especifica.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Comparación de estructuras sintácticas diversas para observar su equivalencia semántica o posibles alteraciones del significado.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Inserción y coordinación de oraciones como procedimientos propios de la explicación.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 xml:space="preserve">Exploración y reflexión sobre las posibilidades del uso de diversos enlaces entre </w:t>
      </w:r>
      <w:bookmarkStart w:id="0" w:name="_GoBack"/>
      <w:bookmarkEnd w:id="0"/>
      <w:r w:rsidRPr="003674A7">
        <w:rPr>
          <w:rFonts w:eastAsia="Calibri" w:cs="Times New Roman"/>
          <w:lang w:val="es-ES"/>
        </w:rPr>
        <w:t>oraciones en relación con la composición de textos.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Identificación de los constituyentes fundamentales de la oración, sujeto y predicado.</w:t>
      </w:r>
    </w:p>
    <w:p w:rsidR="003674A7" w:rsidRPr="003674A7" w:rsidRDefault="003674A7" w:rsidP="003674A7">
      <w:pPr>
        <w:numPr>
          <w:ilvl w:val="0"/>
          <w:numId w:val="16"/>
        </w:numPr>
        <w:contextualSpacing/>
        <w:jc w:val="both"/>
        <w:rPr>
          <w:rFonts w:eastAsia="Calibri" w:cs="Times New Roman"/>
          <w:lang w:val="es-ES"/>
        </w:rPr>
      </w:pPr>
      <w:r w:rsidRPr="003674A7">
        <w:rPr>
          <w:rFonts w:eastAsia="Calibri" w:cs="Times New Roman"/>
          <w:lang w:val="es-ES"/>
        </w:rPr>
        <w:t>Transformación de oraciones de activa en pasiva y viceversa.</w:t>
      </w:r>
    </w:p>
    <w:p w:rsidR="004B19ED" w:rsidRPr="003674A7" w:rsidRDefault="003674A7" w:rsidP="003674A7">
      <w:pPr>
        <w:pStyle w:val="Prrafodelista"/>
        <w:numPr>
          <w:ilvl w:val="0"/>
          <w:numId w:val="16"/>
        </w:numPr>
        <w:tabs>
          <w:tab w:val="left" w:pos="1908"/>
        </w:tabs>
        <w:jc w:val="both"/>
        <w:rPr>
          <w:lang w:val="es-ES"/>
        </w:rPr>
      </w:pPr>
      <w:r w:rsidRPr="003674A7">
        <w:rPr>
          <w:rFonts w:eastAsia="Calibri" w:cs="Times New Roman"/>
          <w:lang w:val="es-ES"/>
        </w:rPr>
        <w:t>Utilización del paso de estilo directo a indirecto en la narración</w:t>
      </w:r>
    </w:p>
    <w:sectPr w:rsidR="004B19ED" w:rsidRPr="00367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3BF6"/>
    <w:multiLevelType w:val="hybridMultilevel"/>
    <w:tmpl w:val="252E989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97E80"/>
    <w:multiLevelType w:val="hybridMultilevel"/>
    <w:tmpl w:val="2DC2B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A56E7"/>
    <w:multiLevelType w:val="hybridMultilevel"/>
    <w:tmpl w:val="28A803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016FC"/>
    <w:multiLevelType w:val="hybridMultilevel"/>
    <w:tmpl w:val="EED4BE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2709C6"/>
    <w:rsid w:val="003674A7"/>
    <w:rsid w:val="003B508A"/>
    <w:rsid w:val="00411C3E"/>
    <w:rsid w:val="004B19ED"/>
    <w:rsid w:val="00814315"/>
    <w:rsid w:val="00830005"/>
    <w:rsid w:val="008C4A78"/>
    <w:rsid w:val="009D04E0"/>
    <w:rsid w:val="00B370E1"/>
    <w:rsid w:val="00BE278D"/>
    <w:rsid w:val="00C13442"/>
    <w:rsid w:val="00C845B4"/>
    <w:rsid w:val="00CC168D"/>
    <w:rsid w:val="00D11223"/>
    <w:rsid w:val="00D16614"/>
    <w:rsid w:val="00DF7CF5"/>
    <w:rsid w:val="00E54797"/>
    <w:rsid w:val="00FB2CC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4CFB-731B-4EAE-ACAA-044A70D6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2013-10-29T18:54:00Z</dcterms:created>
  <dcterms:modified xsi:type="dcterms:W3CDTF">2013-10-29T18:54:00Z</dcterms:modified>
</cp:coreProperties>
</file>