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A5" w:rsidRPr="000715A5" w:rsidRDefault="000715A5" w:rsidP="0007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5A5">
        <w:rPr>
          <w:rFonts w:ascii="Times New Roman" w:hAnsi="Times New Roman" w:cs="Times New Roman"/>
          <w:color w:val="000000"/>
          <w:sz w:val="24"/>
          <w:szCs w:val="24"/>
        </w:rPr>
        <w:t>En la investigación cualitativa con frecuencia es necesario regresar a etapas previas. Por ello, las</w:t>
      </w:r>
    </w:p>
    <w:p w:rsidR="000715A5" w:rsidRPr="000715A5" w:rsidRDefault="000715A5" w:rsidP="0007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15A5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echas</w:t>
      </w:r>
      <w:proofErr w:type="gramEnd"/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 de las fases que van de la inmersión inicial en el campo ha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sta el reporte de resultados se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visualizan en dos sentidos.</w:t>
      </w:r>
    </w:p>
    <w:p w:rsidR="000715A5" w:rsidRPr="000715A5" w:rsidRDefault="000715A5" w:rsidP="0007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5A5">
        <w:rPr>
          <w:rFonts w:ascii="Times New Roman" w:hAnsi="Times New Roman" w:cs="Times New Roman"/>
          <w:color w:val="000000"/>
          <w:sz w:val="24"/>
          <w:szCs w:val="24"/>
        </w:rPr>
        <w:t>Por ejemplo, el primer dis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eño del estudio puede modifi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carse a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l definir la muestra inicial y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pretender tener acceso a ésta (podría ser el caso que se desee obs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ervar a ciertas personas en sus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ambientes naturales, pero por alguna razón descubrimos que no es factible efectuar las obs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ervaciones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deseadas; en consecuencia, la muestra y los ambientes de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estudio tienen que variar, y el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diseño debe ajustarse). Tal fue la situación de un estudiante que d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eseaba observar a criminales de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alta peligrosidad con ciertas características en una prisión, pero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 le fue negado el acceso y tuvo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que acudir a otra prisión, donde entrevistó a criminales menos peligrosos.</w:t>
      </w:r>
    </w:p>
    <w:p w:rsidR="000715A5" w:rsidRPr="000715A5" w:rsidRDefault="000715A5" w:rsidP="0007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5A5">
        <w:rPr>
          <w:rFonts w:ascii="Times New Roman" w:hAnsi="Times New Roman" w:cs="Times New Roman"/>
          <w:color w:val="000000"/>
          <w:sz w:val="24"/>
          <w:szCs w:val="24"/>
        </w:rPr>
        <w:t>Asimismo, al analizar los dato</w:t>
      </w:r>
      <w:bookmarkStart w:id="0" w:name="_GoBack"/>
      <w:bookmarkEnd w:id="0"/>
      <w:r w:rsidRPr="000715A5">
        <w:rPr>
          <w:rFonts w:ascii="Times New Roman" w:hAnsi="Times New Roman" w:cs="Times New Roman"/>
          <w:color w:val="000000"/>
          <w:sz w:val="24"/>
          <w:szCs w:val="24"/>
        </w:rPr>
        <w:t>s, podemos advertir que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 necesitamos un número mayor de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participantes u otras personas que al principio no estaban con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templadas, lo cual modifica la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muestra concebida originalmente. O bien, que debemos analizar otra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 clase de datos no considerados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al inicio del estudio (por ejemplo, habíamos planeado ef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ectuar únicamente entrevistas y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nos encontramos con documentos valiosos de los individuos que no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s pueden ayudar a comprenderlos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mejor, como sería el caso de sus “diarios personales”).</w:t>
      </w:r>
    </w:p>
    <w:p w:rsidR="00BC4B7D" w:rsidRPr="000715A5" w:rsidRDefault="000715A5" w:rsidP="0007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5A5">
        <w:rPr>
          <w:rFonts w:ascii="Times New Roman" w:hAnsi="Times New Roman" w:cs="Times New Roman"/>
          <w:b/>
          <w:bCs/>
          <w:i/>
          <w:iCs/>
          <w:color w:val="FF6600"/>
          <w:sz w:val="24"/>
          <w:szCs w:val="24"/>
        </w:rPr>
        <w:t>c</w:t>
      </w:r>
      <w:r w:rsidRPr="000715A5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)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La inmers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ión inicial en el campo signifi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ca sensibilizarse con el a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mbiente o entorno en el cual se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llev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ará a cabo el estudio, identifi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car informantes que aporten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datos y nos guíen por el lugar,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adentrarse y compenetrarse con la situación de investigación, ademá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 xml:space="preserve">s de verificar la factibilidad </w:t>
      </w:r>
      <w:r w:rsidRPr="000715A5">
        <w:rPr>
          <w:rFonts w:ascii="Times New Roman" w:hAnsi="Times New Roman" w:cs="Times New Roman"/>
          <w:color w:val="000000"/>
          <w:sz w:val="24"/>
          <w:szCs w:val="24"/>
        </w:rPr>
        <w:t>del estudio.</w:t>
      </w:r>
    </w:p>
    <w:sectPr w:rsidR="00BC4B7D" w:rsidRPr="00071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5"/>
    <w:rsid w:val="000715A5"/>
    <w:rsid w:val="00B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ABE6-295B-4028-AA78-3C1AF86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</cp:revision>
  <dcterms:created xsi:type="dcterms:W3CDTF">2015-10-18T16:17:00Z</dcterms:created>
  <dcterms:modified xsi:type="dcterms:W3CDTF">2015-10-18T16:19:00Z</dcterms:modified>
</cp:coreProperties>
</file>