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0B" w:rsidRPr="00143D19" w:rsidRDefault="005D480B" w:rsidP="000A40A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43D19">
        <w:rPr>
          <w:rFonts w:ascii="Times New Roman" w:hAnsi="Times New Roman" w:cs="Times New Roman"/>
          <w:sz w:val="24"/>
          <w:szCs w:val="24"/>
        </w:rPr>
        <w:t xml:space="preserve">Metadatos </w:t>
      </w:r>
    </w:p>
    <w:bookmarkEnd w:id="0"/>
    <w:p w:rsidR="00E073BD" w:rsidRPr="005D480B" w:rsidRDefault="00DF41E0" w:rsidP="000A40A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0B">
        <w:rPr>
          <w:rFonts w:ascii="Times New Roman" w:hAnsi="Times New Roman" w:cs="Times New Roman"/>
          <w:sz w:val="24"/>
          <w:szCs w:val="24"/>
        </w:rPr>
        <w:t xml:space="preserve">“Los </w:t>
      </w:r>
      <w:r w:rsidRPr="005D480B">
        <w:rPr>
          <w:rFonts w:ascii="Times New Roman" w:hAnsi="Times New Roman" w:cs="Times New Roman"/>
          <w:bCs/>
          <w:sz w:val="24"/>
          <w:szCs w:val="24"/>
        </w:rPr>
        <w:t>metadatos</w:t>
      </w:r>
      <w:r w:rsidRPr="005D480B">
        <w:rPr>
          <w:rFonts w:ascii="Times New Roman" w:hAnsi="Times New Roman" w:cs="Times New Roman"/>
          <w:sz w:val="24"/>
          <w:szCs w:val="24"/>
        </w:rPr>
        <w:t>, es decir, datos acerca de los datos”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2093846423"/>
          <w:citation/>
        </w:sdtPr>
        <w:sdtEndPr/>
        <w:sdtContent>
          <w:r w:rsidR="009233A3" w:rsidRPr="005D480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073BD" w:rsidRPr="005D480B">
            <w:rPr>
              <w:rFonts w:ascii="Times New Roman" w:hAnsi="Times New Roman" w:cs="Times New Roman"/>
              <w:sz w:val="24"/>
              <w:szCs w:val="24"/>
            </w:rPr>
            <w:instrText xml:space="preserve">CITATION Abr021 \p 30 \l 2058 </w:instrText>
          </w:r>
          <w:r w:rsidR="009233A3" w:rsidRPr="005D480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073BD" w:rsidRPr="005D480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(Abraham Silberschatz, 2002, pág. 30)</w:t>
          </w:r>
          <w:r w:rsidR="009233A3" w:rsidRPr="005D480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5D480B">
        <w:rPr>
          <w:rFonts w:ascii="Times New Roman" w:hAnsi="Times New Roman" w:cs="Times New Roman"/>
          <w:sz w:val="24"/>
          <w:szCs w:val="24"/>
        </w:rPr>
        <w:t>.</w:t>
      </w:r>
    </w:p>
    <w:p w:rsidR="00E073BD" w:rsidRPr="005D480B" w:rsidRDefault="00E073BD" w:rsidP="000A40A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0B">
        <w:rPr>
          <w:rFonts w:ascii="Times New Roman" w:hAnsi="Times New Roman" w:cs="Times New Roman"/>
          <w:sz w:val="24"/>
          <w:szCs w:val="24"/>
        </w:rPr>
        <w:t>“La definición o información descriptiva de una base de datos también se almacena en esta última en forma de catálogo o diccionario de la base de datos; es lo que se conoce como metadatos”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7136385"/>
          <w:citation/>
        </w:sdtPr>
        <w:sdtEndPr/>
        <w:sdtContent>
          <w:r w:rsidRPr="005D480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D480B">
            <w:rPr>
              <w:rFonts w:ascii="Times New Roman" w:hAnsi="Times New Roman" w:cs="Times New Roman"/>
              <w:sz w:val="24"/>
              <w:szCs w:val="24"/>
            </w:rPr>
            <w:instrText xml:space="preserve">CITATION Ram07 \p 26 \l 2058 </w:instrText>
          </w:r>
          <w:r w:rsidRPr="005D480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D480B">
            <w:rPr>
              <w:rFonts w:ascii="Times New Roman" w:hAnsi="Times New Roman" w:cs="Times New Roman"/>
              <w:sz w:val="24"/>
              <w:szCs w:val="24"/>
            </w:rPr>
            <w:t xml:space="preserve"> (Ramez Elmasri, 2007, pág. 26)</w:t>
          </w:r>
          <w:r w:rsidRPr="005D480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5D480B">
        <w:rPr>
          <w:rFonts w:ascii="Times New Roman" w:hAnsi="Times New Roman" w:cs="Times New Roman"/>
          <w:sz w:val="24"/>
          <w:szCs w:val="24"/>
        </w:rPr>
        <w:t>.</w:t>
      </w:r>
    </w:p>
    <w:p w:rsidR="00DF41E0" w:rsidRPr="005D480B" w:rsidRDefault="00E073BD" w:rsidP="000A40A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0B">
        <w:rPr>
          <w:rFonts w:ascii="Times New Roman" w:hAnsi="Times New Roman" w:cs="Times New Roman"/>
          <w:sz w:val="24"/>
          <w:szCs w:val="24"/>
        </w:rPr>
        <w:t xml:space="preserve"> </w:t>
      </w:r>
      <w:r w:rsidR="00DF41E0" w:rsidRPr="005D480B">
        <w:rPr>
          <w:rFonts w:ascii="Times New Roman" w:hAnsi="Times New Roman" w:cs="Times New Roman"/>
          <w:sz w:val="24"/>
          <w:szCs w:val="24"/>
        </w:rPr>
        <w:t xml:space="preserve">“…se denomina </w:t>
      </w:r>
      <w:r w:rsidR="00DF41E0" w:rsidRPr="005D480B">
        <w:rPr>
          <w:rFonts w:ascii="Times New Roman" w:hAnsi="Times New Roman" w:cs="Times New Roman"/>
          <w:bCs/>
          <w:sz w:val="24"/>
          <w:szCs w:val="24"/>
        </w:rPr>
        <w:t>metadatos</w:t>
      </w:r>
      <w:r w:rsidR="00DF41E0" w:rsidRPr="005D4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1E0" w:rsidRPr="005D480B">
        <w:rPr>
          <w:rFonts w:ascii="Times New Roman" w:hAnsi="Times New Roman" w:cs="Times New Roman"/>
          <w:sz w:val="24"/>
          <w:szCs w:val="24"/>
        </w:rPr>
        <w:t>y describe la estructura de la base de datos principal”</w:t>
      </w:r>
      <w:sdt>
        <w:sdtPr>
          <w:rPr>
            <w:rFonts w:ascii="Times New Roman" w:hAnsi="Times New Roman" w:cs="Times New Roman"/>
            <w:sz w:val="24"/>
            <w:szCs w:val="24"/>
          </w:rPr>
          <w:id w:val="1584179226"/>
          <w:citation/>
        </w:sdtPr>
        <w:sdtEndPr/>
        <w:sdtContent>
          <w:r w:rsidR="00DF41E0" w:rsidRPr="005D480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D480B">
            <w:rPr>
              <w:rFonts w:ascii="Times New Roman" w:hAnsi="Times New Roman" w:cs="Times New Roman"/>
              <w:sz w:val="24"/>
              <w:szCs w:val="24"/>
            </w:rPr>
            <w:instrText xml:space="preserve">CITATION Ram07 \p 30 \l 2058 </w:instrText>
          </w:r>
          <w:r w:rsidR="00DF41E0" w:rsidRPr="005D480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D480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(Ramez Elmasri, 2007, pág. 30)</w:t>
          </w:r>
          <w:r w:rsidR="00DF41E0" w:rsidRPr="005D480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F41E0" w:rsidRPr="005D480B">
        <w:rPr>
          <w:rFonts w:ascii="Times New Roman" w:hAnsi="Times New Roman" w:cs="Times New Roman"/>
          <w:sz w:val="24"/>
          <w:szCs w:val="24"/>
        </w:rPr>
        <w:t>.</w:t>
      </w:r>
    </w:p>
    <w:p w:rsidR="000E50FE" w:rsidRPr="005D480B" w:rsidRDefault="00520A42" w:rsidP="000A40A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0B">
        <w:rPr>
          <w:rFonts w:ascii="Times New Roman" w:hAnsi="Times New Roman" w:cs="Times New Roman"/>
          <w:sz w:val="24"/>
          <w:szCs w:val="24"/>
        </w:rPr>
        <w:t xml:space="preserve"> </w:t>
      </w:r>
      <w:r w:rsidR="000E50FE" w:rsidRPr="005D480B">
        <w:rPr>
          <w:rFonts w:ascii="Times New Roman" w:hAnsi="Times New Roman" w:cs="Times New Roman"/>
          <w:sz w:val="24"/>
          <w:szCs w:val="24"/>
        </w:rPr>
        <w:t>“metadatos, tipo de registro, tipo ítem de datos, datos agregados, registro, diccionario de datos, instancia de datos y archivo”</w:t>
      </w:r>
      <w:sdt>
        <w:sdtPr>
          <w:rPr>
            <w:rFonts w:ascii="Times New Roman" w:hAnsi="Times New Roman" w:cs="Times New Roman"/>
            <w:sz w:val="24"/>
            <w:szCs w:val="24"/>
          </w:rPr>
          <w:id w:val="704066549"/>
          <w:citation/>
        </w:sdtPr>
        <w:sdtEndPr/>
        <w:sdtContent>
          <w:r w:rsidR="000E50FE" w:rsidRPr="005D480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E50FE" w:rsidRPr="005D480B">
            <w:rPr>
              <w:rFonts w:ascii="Times New Roman" w:hAnsi="Times New Roman" w:cs="Times New Roman"/>
              <w:sz w:val="24"/>
              <w:szCs w:val="24"/>
            </w:rPr>
            <w:instrText xml:space="preserve">CITATION Cat041 \p 49 \l 2058 </w:instrText>
          </w:r>
          <w:r w:rsidR="000E50FE" w:rsidRPr="005D480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50FE" w:rsidRPr="005D480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(Ricardo, 2004, pág. 49)</w:t>
          </w:r>
          <w:r w:rsidR="000E50FE" w:rsidRPr="005D480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0E50FE" w:rsidRPr="005D480B" w:rsidRDefault="003D7A28" w:rsidP="000A40A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0B">
        <w:rPr>
          <w:rFonts w:ascii="Times New Roman" w:hAnsi="Times New Roman" w:cs="Times New Roman"/>
          <w:sz w:val="24"/>
          <w:szCs w:val="24"/>
        </w:rPr>
        <w:t>“Los metadatos es la información de la base de datos que realmente sirve para describir a los datos”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1924798529"/>
          <w:citation/>
        </w:sdtPr>
        <w:sdtEndPr/>
        <w:sdtContent>
          <w:r w:rsidRPr="005D480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D480B">
            <w:rPr>
              <w:rFonts w:ascii="Times New Roman" w:hAnsi="Times New Roman" w:cs="Times New Roman"/>
              <w:sz w:val="24"/>
              <w:szCs w:val="24"/>
            </w:rPr>
            <w:instrText xml:space="preserve"> CITATION Jor042 \l 2058 </w:instrText>
          </w:r>
          <w:r w:rsidRPr="005D480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D480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(Sánchez, Diseño Conceptual de Bases de Datos guía de aprendizaje , 2004)</w:t>
          </w:r>
          <w:r w:rsidRPr="005D480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5D480B">
        <w:rPr>
          <w:rFonts w:ascii="Times New Roman" w:hAnsi="Times New Roman" w:cs="Times New Roman"/>
          <w:sz w:val="24"/>
          <w:szCs w:val="24"/>
        </w:rPr>
        <w:t>.</w:t>
      </w:r>
    </w:p>
    <w:p w:rsidR="003D7A28" w:rsidRDefault="003D7A28" w:rsidP="000A40A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20A42" w:rsidRDefault="00520A42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490907527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520A42" w:rsidRDefault="00520A42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520A42" w:rsidRDefault="00520A42" w:rsidP="00520A42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Abraham Silberschatz, H. F. (2002). </w:t>
              </w:r>
              <w:r>
                <w:rPr>
                  <w:i/>
                  <w:iCs/>
                  <w:noProof/>
                  <w:lang w:val="es-ES"/>
                </w:rPr>
                <w:t>Fundamentos de Bases de Datos .</w:t>
              </w:r>
              <w:r>
                <w:rPr>
                  <w:noProof/>
                  <w:lang w:val="es-ES"/>
                </w:rPr>
                <w:t xml:space="preserve"> McGraw-Hill.</w:t>
              </w:r>
            </w:p>
            <w:p w:rsidR="00520A42" w:rsidRDefault="00520A42" w:rsidP="00520A4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Ramez Elmasri, S. B. (2007). </w:t>
              </w:r>
              <w:r>
                <w:rPr>
                  <w:i/>
                  <w:iCs/>
                  <w:noProof/>
                  <w:lang w:val="es-ES"/>
                </w:rPr>
                <w:t>Fundamentos de las bases de datos .</w:t>
              </w:r>
              <w:r>
                <w:rPr>
                  <w:noProof/>
                  <w:lang w:val="es-ES"/>
                </w:rPr>
                <w:t xml:space="preserve"> pearson.</w:t>
              </w:r>
            </w:p>
            <w:p w:rsidR="00520A42" w:rsidRDefault="00520A42" w:rsidP="00520A4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Ricardo, C. M. (2004). </w:t>
              </w:r>
              <w:r>
                <w:rPr>
                  <w:i/>
                  <w:iCs/>
                  <w:noProof/>
                  <w:lang w:val="es-ES"/>
                </w:rPr>
                <w:t>Base De Datos .</w:t>
              </w:r>
              <w:r>
                <w:rPr>
                  <w:noProof/>
                  <w:lang w:val="es-ES"/>
                </w:rPr>
                <w:t xml:space="preserve"> Mc Graw Hill.</w:t>
              </w:r>
            </w:p>
            <w:p w:rsidR="00520A42" w:rsidRPr="00520A42" w:rsidRDefault="00520A42" w:rsidP="00520A4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Diseño Conceptual de Bases de Datos guía de aprendizaje .</w:t>
              </w:r>
              <w:r>
                <w:rPr>
                  <w:noProof/>
                  <w:lang w:val="es-ES"/>
                </w:rPr>
                <w:t xml:space="preserve"> Creative Commons.</w:t>
              </w:r>
              <w:r>
                <w:rPr>
                  <w:b/>
                  <w:bCs/>
                </w:rPr>
                <w:fldChar w:fldCharType="end"/>
              </w:r>
              <w:r>
                <w:t xml:space="preserve"> </w:t>
              </w:r>
            </w:p>
          </w:sdtContent>
        </w:sdt>
      </w:sdtContent>
    </w:sdt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7A28" w:rsidRDefault="003D7A28" w:rsidP="000E50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sectPr w:rsidR="003D7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86"/>
    <w:rsid w:val="000A40A0"/>
    <w:rsid w:val="000E50FE"/>
    <w:rsid w:val="00143D19"/>
    <w:rsid w:val="003D4145"/>
    <w:rsid w:val="003D7A28"/>
    <w:rsid w:val="00520A42"/>
    <w:rsid w:val="005D480B"/>
    <w:rsid w:val="007C0D3C"/>
    <w:rsid w:val="0082395E"/>
    <w:rsid w:val="009233A3"/>
    <w:rsid w:val="00967786"/>
    <w:rsid w:val="00D35DDF"/>
    <w:rsid w:val="00DF41E0"/>
    <w:rsid w:val="00E0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6020E-8147-4432-8723-D65A3406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7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A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D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{51B7E186-B3AD-45DE-8478-D741FB946048}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las bases de datos </b:Title>
    <b:Year>2007</b:Year>
    <b:Publisher>pearson</b:Publisher>
    <b:RefOrder>2</b:RefOrder>
  </b:Source>
  <b:Source>
    <b:Tag>Abr021</b:Tag>
    <b:SourceType>Book</b:SourceType>
    <b:Guid>{829C9F77-3A49-40BB-9213-B371A07FB8A5}</b:Guid>
    <b:Author>
      <b:Author>
        <b:NameList>
          <b:Person>
            <b:Last>Abraham Silberschatz</b:Last>
            <b:First>Henry</b:First>
            <b:Middle>F. Korth, S. Sudarshan</b:Middle>
          </b:Person>
        </b:NameList>
      </b:Author>
    </b:Author>
    <b:Title>Fundamentos de Bases de Datos </b:Title>
    <b:Year>2002</b:Year>
    <b:Publisher>McGraw-Hill</b:Publisher>
    <b:RefOrder>1</b:RefOrder>
  </b:Source>
  <b:Source>
    <b:Tag>Jor041</b:Tag>
    <b:SourceType>Book</b:SourceType>
    <b:Guid>{D39DA986-BC05-4A41-81B1-092A6FB4145E}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 guía de aprendizaje </b:Title>
    <b:Year>2004</b:Year>
    <b:Publisher>Creative Commons</b:Publisher>
    <b:RefOrder>5</b:RefOrder>
  </b:Source>
  <b:Source>
    <b:Tag>Cat041</b:Tag>
    <b:SourceType>Book</b:SourceType>
    <b:Guid>{AAE5F27B-8754-485B-8D21-02750C91F506}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 </b:Title>
    <b:Year>2004</b:Year>
    <b:Publisher>Mc Graw Hill</b:Publisher>
    <b:RefOrder>3</b:RefOrder>
  </b:Source>
  <b:Source>
    <b:Tag>Jor042</b:Tag>
    <b:SourceType>Book</b:SourceType>
    <b:Guid>{184998CF-659E-4D5A-9564-7BF8C8BBDE0A}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 guía de aprendizaje </b:Title>
    <b:Year>2004</b:Year>
    <b:Publisher>Creative Commons</b:Publisher>
    <b:RefOrder>4</b:RefOrder>
  </b:Source>
</b:Sources>
</file>

<file path=customXml/itemProps1.xml><?xml version="1.0" encoding="utf-8"?>
<ds:datastoreItem xmlns:ds="http://schemas.openxmlformats.org/officeDocument/2006/customXml" ds:itemID="{961BB319-4F39-46AE-A880-652B57EC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7</cp:revision>
  <dcterms:created xsi:type="dcterms:W3CDTF">2018-02-13T20:42:00Z</dcterms:created>
  <dcterms:modified xsi:type="dcterms:W3CDTF">2018-02-23T07:50:00Z</dcterms:modified>
</cp:coreProperties>
</file>