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B" w:rsidRPr="003149BE" w:rsidRDefault="00F30A21" w:rsidP="002E5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49BE">
        <w:rPr>
          <w:rFonts w:ascii="Times New Roman" w:hAnsi="Times New Roman" w:cs="Times New Roman"/>
          <w:b/>
          <w:sz w:val="24"/>
          <w:szCs w:val="24"/>
        </w:rPr>
        <w:t>Descripción del problema</w:t>
      </w:r>
    </w:p>
    <w:p w:rsidR="00373736" w:rsidRDefault="00373736" w:rsidP="00373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Ecuador la principal fuente de ingresos para los jubilados es la pensión de la seguridad social del Instituto Ecuatoriano de Seguridad Social. Los empleados públicos y privados no acceden a las alternativas de rentas vitalicias debido a la falta de educación financiera temprana.</w:t>
      </w:r>
    </w:p>
    <w:p w:rsidR="00373736" w:rsidRPr="003149BE" w:rsidRDefault="00373736" w:rsidP="00373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monto de pensión del IESS p</w:t>
      </w:r>
      <w:r w:rsidRPr="003149BE">
        <w:rPr>
          <w:rFonts w:ascii="Times New Roman" w:hAnsi="Times New Roman" w:cs="Times New Roman"/>
          <w:sz w:val="24"/>
          <w:szCs w:val="24"/>
        </w:rPr>
        <w:t>ara una persona con la base mínima de 60 años de edad y 360 aportes la pensión mínima es de $308,80 y la máxima $1,737</w:t>
      </w:r>
      <w:r>
        <w:rPr>
          <w:rFonts w:ascii="Times New Roman" w:hAnsi="Times New Roman" w:cs="Times New Roman"/>
          <w:sz w:val="24"/>
          <w:szCs w:val="24"/>
        </w:rPr>
        <w:t xml:space="preserve">, cuyo monto </w:t>
      </w:r>
      <w:r w:rsidRPr="003149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ería justo</w:t>
      </w:r>
      <w:r w:rsidRPr="003149BE">
        <w:rPr>
          <w:rFonts w:ascii="Times New Roman" w:hAnsi="Times New Roman" w:cs="Times New Roman"/>
          <w:sz w:val="24"/>
          <w:szCs w:val="24"/>
        </w:rPr>
        <w:t xml:space="preserve"> para la alimentación, sin considerar otro tipo de gastos en los que se podría incurrir, como son salud, </w:t>
      </w:r>
      <w:r>
        <w:rPr>
          <w:rFonts w:ascii="Times New Roman" w:hAnsi="Times New Roman" w:cs="Times New Roman"/>
          <w:sz w:val="24"/>
          <w:szCs w:val="24"/>
        </w:rPr>
        <w:t xml:space="preserve">vestimenta, </w:t>
      </w:r>
      <w:r w:rsidRPr="003149BE">
        <w:rPr>
          <w:rFonts w:ascii="Times New Roman" w:hAnsi="Times New Roman" w:cs="Times New Roman"/>
          <w:sz w:val="24"/>
          <w:szCs w:val="24"/>
        </w:rPr>
        <w:t xml:space="preserve">movilización y entretenimiento.  </w:t>
      </w:r>
    </w:p>
    <w:p w:rsidR="00373736" w:rsidRPr="001125CE" w:rsidRDefault="00373736" w:rsidP="00373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CE">
        <w:rPr>
          <w:rFonts w:ascii="Times New Roman" w:hAnsi="Times New Roman" w:cs="Times New Roman"/>
          <w:sz w:val="24"/>
          <w:szCs w:val="24"/>
        </w:rPr>
        <w:t>En consecuencia los productos de rentas vitalicias privadas tienen como fin proporcionar un ingreso adicional a las pensiones de jubilación de la seguridad social para las personas jubiladas, que terminaron la etapa laboral.</w:t>
      </w:r>
    </w:p>
    <w:p w:rsidR="00373736" w:rsidRPr="00C05E0A" w:rsidRDefault="00373736" w:rsidP="003737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0A">
        <w:rPr>
          <w:rFonts w:ascii="Times New Roman" w:hAnsi="Times New Roman" w:cs="Times New Roman"/>
          <w:b/>
          <w:sz w:val="24"/>
          <w:szCs w:val="24"/>
        </w:rPr>
        <w:t>Delimitación</w:t>
      </w:r>
    </w:p>
    <w:p w:rsidR="00373736" w:rsidRPr="003149BE" w:rsidRDefault="00373736" w:rsidP="00373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9BE">
        <w:rPr>
          <w:rFonts w:ascii="Times New Roman" w:hAnsi="Times New Roman" w:cs="Times New Roman"/>
          <w:sz w:val="24"/>
          <w:szCs w:val="24"/>
        </w:rPr>
        <w:t>Sujeto.-  Sistema de pensiones</w:t>
      </w:r>
    </w:p>
    <w:p w:rsidR="00373736" w:rsidRPr="003149BE" w:rsidRDefault="00373736" w:rsidP="00373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9BE">
        <w:rPr>
          <w:rFonts w:ascii="Times New Roman" w:hAnsi="Times New Roman" w:cs="Times New Roman"/>
          <w:sz w:val="24"/>
          <w:szCs w:val="24"/>
        </w:rPr>
        <w:t>Objeto.-  Rentas adicionales privadas</w:t>
      </w:r>
    </w:p>
    <w:p w:rsidR="00373736" w:rsidRPr="003149BE" w:rsidRDefault="00373736" w:rsidP="00373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9BE">
        <w:rPr>
          <w:rFonts w:ascii="Times New Roman" w:hAnsi="Times New Roman" w:cs="Times New Roman"/>
          <w:sz w:val="24"/>
          <w:szCs w:val="24"/>
        </w:rPr>
        <w:t>Tiempo.- presente</w:t>
      </w:r>
    </w:p>
    <w:p w:rsidR="00373736" w:rsidRDefault="00373736" w:rsidP="00373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BE">
        <w:rPr>
          <w:rFonts w:ascii="Times New Roman" w:hAnsi="Times New Roman" w:cs="Times New Roman"/>
          <w:sz w:val="24"/>
          <w:szCs w:val="24"/>
        </w:rPr>
        <w:t>Espacio.- en el Ecuador</w:t>
      </w:r>
    </w:p>
    <w:p w:rsidR="00F253FB" w:rsidRDefault="00F253FB" w:rsidP="00373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F78"/>
    <w:multiLevelType w:val="hybridMultilevel"/>
    <w:tmpl w:val="36EA41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C50"/>
    <w:multiLevelType w:val="hybridMultilevel"/>
    <w:tmpl w:val="548CE966"/>
    <w:lvl w:ilvl="0" w:tplc="7D2EE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B"/>
    <w:rsid w:val="000945A7"/>
    <w:rsid w:val="000B0D73"/>
    <w:rsid w:val="001125CE"/>
    <w:rsid w:val="001163F4"/>
    <w:rsid w:val="00136A63"/>
    <w:rsid w:val="00227554"/>
    <w:rsid w:val="00234679"/>
    <w:rsid w:val="002A4167"/>
    <w:rsid w:val="002E59FB"/>
    <w:rsid w:val="003149BE"/>
    <w:rsid w:val="00363A7A"/>
    <w:rsid w:val="00373736"/>
    <w:rsid w:val="00381DDD"/>
    <w:rsid w:val="00423937"/>
    <w:rsid w:val="004A5CB0"/>
    <w:rsid w:val="004D6572"/>
    <w:rsid w:val="00536B10"/>
    <w:rsid w:val="00656D62"/>
    <w:rsid w:val="006B0182"/>
    <w:rsid w:val="006E2BCE"/>
    <w:rsid w:val="00755786"/>
    <w:rsid w:val="007706C5"/>
    <w:rsid w:val="007714E5"/>
    <w:rsid w:val="007B4FB0"/>
    <w:rsid w:val="00805641"/>
    <w:rsid w:val="00893C0C"/>
    <w:rsid w:val="008B4C25"/>
    <w:rsid w:val="008E5284"/>
    <w:rsid w:val="00931FD8"/>
    <w:rsid w:val="009E1414"/>
    <w:rsid w:val="00A06795"/>
    <w:rsid w:val="00A865BC"/>
    <w:rsid w:val="00AE3F21"/>
    <w:rsid w:val="00B04F48"/>
    <w:rsid w:val="00B103A9"/>
    <w:rsid w:val="00C14146"/>
    <w:rsid w:val="00C40DCE"/>
    <w:rsid w:val="00C67FEB"/>
    <w:rsid w:val="00C95089"/>
    <w:rsid w:val="00CD6FCF"/>
    <w:rsid w:val="00DC3B52"/>
    <w:rsid w:val="00DD46A0"/>
    <w:rsid w:val="00DE58E7"/>
    <w:rsid w:val="00E4786D"/>
    <w:rsid w:val="00E8466F"/>
    <w:rsid w:val="00E96848"/>
    <w:rsid w:val="00F1482B"/>
    <w:rsid w:val="00F253FB"/>
    <w:rsid w:val="00F30A21"/>
    <w:rsid w:val="00F85911"/>
    <w:rsid w:val="00FA54F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26</cp:revision>
  <dcterms:created xsi:type="dcterms:W3CDTF">2018-04-26T12:02:00Z</dcterms:created>
  <dcterms:modified xsi:type="dcterms:W3CDTF">2018-06-22T11:54:00Z</dcterms:modified>
</cp:coreProperties>
</file>