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D8" w:rsidRDefault="008B71D8" w:rsidP="008B71D8">
      <w:pPr>
        <w:pStyle w:val="Ttulo2"/>
        <w:spacing w:line="360" w:lineRule="auto"/>
        <w:jc w:val="both"/>
      </w:pPr>
      <w:bookmarkStart w:id="0" w:name="_Toc2672372"/>
      <w:r>
        <w:t>Atributos multivaluados.</w:t>
      </w:r>
      <w:bookmarkEnd w:id="0"/>
    </w:p>
    <w:p w:rsidR="008B71D8" w:rsidRDefault="008B71D8" w:rsidP="008B71D8">
      <w:pPr>
        <w:ind w:firstLine="708"/>
        <w:jc w:val="both"/>
      </w:pPr>
      <w:r>
        <w:t>Algunos atributos pueden tener valores múltiples para una instancia de entidad.</w:t>
      </w:r>
      <w:r w:rsidRPr="00D23A18">
        <w:t xml:space="preserve"> </w:t>
      </w:r>
      <w:r>
        <w:t>El óvalo doble no se debe interpretar como que todas las instancias deban tener valores múltiples, sólo que algunas instancias pueden tenerlos</w:t>
      </w:r>
      <w:r w:rsidRPr="00D23A18">
        <w:t xml:space="preserve"> </w:t>
      </w:r>
      <w:sdt>
        <w:sdtPr>
          <w:id w:val="250398161"/>
          <w:citation/>
        </w:sdtPr>
        <w:sdtContent>
          <w:r>
            <w:fldChar w:fldCharType="begin"/>
          </w:r>
          <w:r>
            <w:instrText xml:space="preserve">CITATION Ric09 \p 90 \l 2058 </w:instrText>
          </w:r>
          <w:r>
            <w:fldChar w:fldCharType="separate"/>
          </w:r>
          <w:r>
            <w:rPr>
              <w:noProof/>
            </w:rPr>
            <w:t>(Ricardo, 2009, pág. 90)</w:t>
          </w:r>
          <w:r>
            <w:fldChar w:fldCharType="end"/>
          </w:r>
        </w:sdtContent>
      </w:sdt>
      <w:r>
        <w:t>.</w:t>
      </w:r>
    </w:p>
    <w:p w:rsidR="00FF4B10" w:rsidRDefault="00FF4B10" w:rsidP="008B71D8">
      <w:pPr>
        <w:jc w:val="both"/>
      </w:pPr>
    </w:p>
    <w:p w:rsidR="00FF4B10" w:rsidRDefault="00FF4B10" w:rsidP="000768B9">
      <w:bookmarkStart w:id="1" w:name="_GoBack"/>
      <w:bookmarkEnd w:id="1"/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B9" w:rsidRDefault="008A45B9" w:rsidP="00B50F14">
      <w:pPr>
        <w:spacing w:after="0" w:line="240" w:lineRule="auto"/>
      </w:pPr>
      <w:r>
        <w:separator/>
      </w:r>
    </w:p>
  </w:endnote>
  <w:endnote w:type="continuationSeparator" w:id="0">
    <w:p w:rsidR="008A45B9" w:rsidRDefault="008A45B9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B9" w:rsidRDefault="008A45B9" w:rsidP="00B50F14">
      <w:pPr>
        <w:spacing w:after="0" w:line="240" w:lineRule="auto"/>
      </w:pPr>
      <w:r>
        <w:separator/>
      </w:r>
    </w:p>
  </w:footnote>
  <w:footnote w:type="continuationSeparator" w:id="0">
    <w:p w:rsidR="008A45B9" w:rsidRDefault="008A45B9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A45B9"/>
    <w:rsid w:val="008B563D"/>
    <w:rsid w:val="008B5DEE"/>
    <w:rsid w:val="008B71D8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7347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364B4-C371-4C63-874D-68C24CD6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2019-03-24T05:06:00Z</dcterms:modified>
</cp:coreProperties>
</file>