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7" w:rsidRPr="00716CD7" w:rsidRDefault="00716CD7">
      <w:pPr>
        <w:rPr>
          <w:rStyle w:val="apple-style-span"/>
          <w:rFonts w:ascii="Verdana" w:hAnsi="Verdana"/>
          <w:b/>
          <w:color w:val="333333"/>
          <w:sz w:val="17"/>
          <w:szCs w:val="17"/>
        </w:rPr>
      </w:pPr>
      <w:r w:rsidRPr="00716CD7">
        <w:rPr>
          <w:rStyle w:val="apple-style-span"/>
          <w:rFonts w:ascii="Verdana" w:hAnsi="Verdana"/>
          <w:b/>
          <w:color w:val="333333"/>
          <w:sz w:val="17"/>
          <w:szCs w:val="17"/>
        </w:rPr>
        <w:t>SITUACION GEOGRAFICA</w:t>
      </w:r>
    </w:p>
    <w:p w:rsidR="00040AEE" w:rsidRDefault="00716CD7">
      <w:r>
        <w:rPr>
          <w:rStyle w:val="apple-style-span"/>
          <w:rFonts w:ascii="Verdana" w:hAnsi="Verdana"/>
          <w:color w:val="333333"/>
          <w:sz w:val="17"/>
          <w:szCs w:val="17"/>
        </w:rPr>
        <w:t>En el centro del país, en el borde oriental de la Sabana homónima, a 2.600 metros sobre el nivel del mar está Bogotá, capital de Colombia. El río Bogotá atraviesa la Sabana y forma al sur el Salto de Tequendama. Sus ríos tributarios forman valles con poblaciones florecientes cuyos habitantes se dedican a la agricultura, la ganadería y la producción artesanal.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En la Sabana y en toda la zona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cundiboyacense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 hay lagunas naturales como la de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Guatavita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, donde se llevaba a cabo la ceremonia de El Dorado, y la de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Iguaque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 de donde según la tradición emergió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Bachué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, la diosa madre que pobló la Sabana. También hay embalses artificiales como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Tominé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, el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Sisga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 y el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Neusa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>.</w:t>
      </w:r>
      <w:r>
        <w:rPr>
          <w:rFonts w:ascii="Verdana" w:hAnsi="Verdana"/>
          <w:color w:val="333333"/>
          <w:sz w:val="17"/>
          <w:szCs w:val="17"/>
        </w:rPr>
        <w:br/>
      </w:r>
    </w:p>
    <w:p w:rsidR="00716CD7" w:rsidRPr="00716CD7" w:rsidRDefault="00716CD7">
      <w:pPr>
        <w:rPr>
          <w:b/>
        </w:rPr>
      </w:pPr>
      <w:r w:rsidRPr="00716CD7">
        <w:rPr>
          <w:b/>
        </w:rPr>
        <w:t>LIMITES</w:t>
      </w:r>
    </w:p>
    <w:p w:rsidR="00716CD7" w:rsidRDefault="00716CD7">
      <w:pPr>
        <w:rPr>
          <w:rStyle w:val="apple-style-span"/>
          <w:rFonts w:ascii="Verdana" w:hAnsi="Verdana"/>
          <w:color w:val="333333"/>
          <w:sz w:val="17"/>
          <w:szCs w:val="17"/>
        </w:rPr>
      </w:pPr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La Sabana de Bogotá está bordeada al este por una cadena montañosa en la cordillera Oriental de los Andes. Los cerros determinaron su crecimiento de sur a norte, paralelo a los montes tutelares Guadalupe y Monserrate. El límite occidental de la ciudad es el río Bogotá; el del sur, las estribaciones del páramo de </w:t>
      </w:r>
      <w:proofErr w:type="spellStart"/>
      <w:r>
        <w:rPr>
          <w:rStyle w:val="apple-style-span"/>
          <w:rFonts w:ascii="Verdana" w:hAnsi="Verdana"/>
          <w:color w:val="333333"/>
          <w:sz w:val="17"/>
          <w:szCs w:val="17"/>
        </w:rPr>
        <w:t>Sumapaz</w:t>
      </w:r>
      <w:proofErr w:type="spellEnd"/>
      <w:r>
        <w:rPr>
          <w:rStyle w:val="apple-style-span"/>
          <w:rFonts w:ascii="Verdana" w:hAnsi="Verdana"/>
          <w:color w:val="333333"/>
          <w:sz w:val="17"/>
          <w:szCs w:val="17"/>
        </w:rPr>
        <w:t>, y al norte Bogotá se extiende por la Sabana hasta Chía y Sopó.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Style w:val="apple-style-span"/>
          <w:rFonts w:ascii="Verdana" w:hAnsi="Verdana"/>
          <w:color w:val="333333"/>
          <w:sz w:val="17"/>
          <w:szCs w:val="17"/>
        </w:rPr>
        <w:t>Los municipios que rodean a Bogotá ofrecen a los visitantes el encanto de sus hermosos paisajes, su arquitectura, sus gentes campesinas y deliciosos platos típicos. De sur a norte están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hyperlink r:id="rId4" w:history="1"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Mosquera, Madrid,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Funza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Facatativá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Subachoque, El Rosal,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Tabio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Tenjo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Cota, Chía,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Cajicá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Zipaquirá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Nemocón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La Calera, Sopó,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Tocancipá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Gachancipá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Sesquilé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,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Chocontá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 xml:space="preserve"> y </w:t>
        </w:r>
        <w:proofErr w:type="spellStart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Guatavita</w:t>
        </w:r>
        <w:proofErr w:type="spellEnd"/>
        <w:r>
          <w:rPr>
            <w:rStyle w:val="Hipervnculo"/>
            <w:rFonts w:ascii="Verdana" w:hAnsi="Verdana"/>
            <w:color w:val="003399"/>
            <w:sz w:val="17"/>
            <w:szCs w:val="17"/>
            <w:u w:val="none"/>
          </w:rPr>
          <w:t>.</w:t>
        </w:r>
      </w:hyperlink>
    </w:p>
    <w:p w:rsidR="00716CD7" w:rsidRPr="00716CD7" w:rsidRDefault="00716CD7">
      <w:pPr>
        <w:rPr>
          <w:rStyle w:val="apple-style-span"/>
          <w:rFonts w:ascii="Verdana" w:hAnsi="Verdana"/>
          <w:b/>
          <w:color w:val="333333"/>
          <w:sz w:val="17"/>
          <w:szCs w:val="17"/>
        </w:rPr>
      </w:pPr>
      <w:r w:rsidRPr="00716CD7">
        <w:rPr>
          <w:rStyle w:val="apple-style-span"/>
          <w:rFonts w:ascii="Verdana" w:hAnsi="Verdana"/>
          <w:b/>
          <w:color w:val="333333"/>
          <w:sz w:val="17"/>
          <w:szCs w:val="17"/>
        </w:rPr>
        <w:t>CLIMA</w:t>
      </w:r>
    </w:p>
    <w:p w:rsidR="00716CD7" w:rsidRDefault="00716CD7">
      <w:r>
        <w:rPr>
          <w:rStyle w:val="apple-style-span"/>
          <w:rFonts w:ascii="Verdana" w:hAnsi="Verdana"/>
          <w:color w:val="333333"/>
          <w:sz w:val="17"/>
          <w:szCs w:val="17"/>
        </w:rPr>
        <w:t xml:space="preserve">La Sabana tiene una temperatura promedio de 14 °C, que puede oscilar entre los 9 y los 22 ºC. Las temporadas secas y lluviosas se alternan a lo largo del año. Los meses más secos son diciembre, enero, febrero y marzo; </w:t>
      </w:r>
      <w:proofErr w:type="gramStart"/>
      <w:r>
        <w:rPr>
          <w:rStyle w:val="apple-style-span"/>
          <w:rFonts w:ascii="Verdana" w:hAnsi="Verdana"/>
          <w:color w:val="333333"/>
          <w:sz w:val="17"/>
          <w:szCs w:val="17"/>
        </w:rPr>
        <w:t>los más lluviosos abril</w:t>
      </w:r>
      <w:proofErr w:type="gramEnd"/>
      <w:r>
        <w:rPr>
          <w:rStyle w:val="apple-style-span"/>
          <w:rFonts w:ascii="Verdana" w:hAnsi="Verdana"/>
          <w:color w:val="333333"/>
          <w:sz w:val="17"/>
          <w:szCs w:val="17"/>
        </w:rPr>
        <w:t>, mayo, septiembre, octubre y noviembre. Junio y julio suelen ser de pocas lluvias y agosto es de sol y fuertes vientos. La regularidad de estas condiciones es muy variable debido a los fenómenos de El Niño y La Niña, que se dan en la cuenca del Pacífico y producen cambios climáticos muy fuertes.</w:t>
      </w:r>
    </w:p>
    <w:sectPr w:rsidR="00716CD7" w:rsidSect="0004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CD7"/>
    <w:rsid w:val="00040AEE"/>
    <w:rsid w:val="0071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16CD7"/>
  </w:style>
  <w:style w:type="character" w:customStyle="1" w:styleId="apple-converted-space">
    <w:name w:val="apple-converted-space"/>
    <w:basedOn w:val="Fuentedeprrafopredeter"/>
    <w:rsid w:val="00716CD7"/>
  </w:style>
  <w:style w:type="character" w:styleId="Hipervnculo">
    <w:name w:val="Hyperlink"/>
    <w:basedOn w:val="Fuentedeprrafopredeter"/>
    <w:uiPriority w:val="99"/>
    <w:semiHidden/>
    <w:unhideWhenUsed/>
    <w:rsid w:val="00716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aturismo.gov.co/ciudad/alrededores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2009-10-15T23:15:00Z</dcterms:created>
  <dcterms:modified xsi:type="dcterms:W3CDTF">2009-10-15T23:17:00Z</dcterms:modified>
</cp:coreProperties>
</file>