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92587" w:rsidTr="0034172D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92587" w:rsidRDefault="00792587" w:rsidP="0034172D">
            <w:pPr>
              <w:widowControl w:val="0"/>
              <w:tabs>
                <w:tab w:val="right" w:pos="9002"/>
              </w:tabs>
              <w:autoSpaceDE w:val="0"/>
              <w:autoSpaceDN w:val="0"/>
              <w:adjustRightInd w:val="0"/>
              <w:spacing w:before="80" w:after="80"/>
              <w:ind w:right="57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  <w:lang w:val="es-ES_tradnl"/>
              </w:rPr>
              <w:t>HIDROGRAFIA DEL TERRITORI ESPANYOL</w:t>
            </w:r>
          </w:p>
        </w:tc>
      </w:tr>
    </w:tbl>
    <w:p w:rsidR="00792587" w:rsidRDefault="00792587" w:rsidP="0079258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92587" w:rsidTr="0034172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2587" w:rsidRDefault="00792587" w:rsidP="0034172D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Objectius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didàctics</w:t>
            </w:r>
            <w:proofErr w:type="spellEnd"/>
          </w:p>
        </w:tc>
      </w:tr>
      <w:tr w:rsidR="00792587" w:rsidTr="0034172D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Saber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factors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caracteritzen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Identificar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vessants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península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Ibèrica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Conèixer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característiques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l’Estat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espanyol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(CB)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Analitzar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característiques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fer-ne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estudi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(CB)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Conèixer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formacions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d’aigua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Valorar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gestió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correcta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fa a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a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(CB)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7.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Representar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correctament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un mapa. (CB)</w:t>
            </w:r>
          </w:p>
        </w:tc>
      </w:tr>
      <w:tr w:rsidR="00792587" w:rsidTr="0034172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2587" w:rsidRDefault="00792587" w:rsidP="0034172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(CB)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objectius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competències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bàsiques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92587" w:rsidRDefault="00792587" w:rsidP="0079258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2587" w:rsidRDefault="00792587" w:rsidP="0079258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92587" w:rsidTr="0034172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2587" w:rsidRDefault="00792587" w:rsidP="0034172D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Continguts</w:t>
            </w:r>
            <w:proofErr w:type="spellEnd"/>
          </w:p>
        </w:tc>
      </w:tr>
      <w:tr w:rsidR="00792587" w:rsidTr="0034172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2587" w:rsidRDefault="00792587" w:rsidP="0034172D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Procediments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92587" w:rsidTr="0034172D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Utilització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après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Localització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diferents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vessants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en formen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Identificació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importants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Classificació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Ordenació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lnterpretació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gràfiques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cabal.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Recerca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d’informació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587" w:rsidRPr="00792587" w:rsidTr="0034172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2587" w:rsidRPr="00792587" w:rsidRDefault="00792587" w:rsidP="0034172D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925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Fets, conceptes i sistemes conceptuals</w:t>
            </w:r>
          </w:p>
        </w:tc>
      </w:tr>
      <w:tr w:rsidR="00792587" w:rsidTr="0034172D">
        <w:tblPrEx>
          <w:tblCellMar>
            <w:top w:w="0" w:type="dxa"/>
            <w:bottom w:w="0" w:type="dxa"/>
          </w:tblCellMar>
        </w:tblPrEx>
        <w:trPr>
          <w:trHeight w:val="234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258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llargada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cabal,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règim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P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92587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792587">
              <w:rPr>
                <w:rFonts w:ascii="Arial" w:hAnsi="Arial" w:cs="Arial"/>
                <w:sz w:val="20"/>
                <w:szCs w:val="20"/>
                <w:lang w:val="en-US"/>
              </w:rPr>
              <w:tab/>
              <w:t>Els vessants de l’Estat espanyol.</w:t>
            </w:r>
          </w:p>
          <w:p w:rsidR="00792587" w:rsidRP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587">
              <w:rPr>
                <w:rFonts w:ascii="Arial" w:hAnsi="Arial" w:cs="Arial"/>
                <w:sz w:val="20"/>
                <w:szCs w:val="20"/>
                <w:lang w:val="en-US"/>
              </w:rPr>
              <w:tab/>
              <w:t>•</w:t>
            </w:r>
            <w:r w:rsidRPr="00792587">
              <w:rPr>
                <w:rFonts w:ascii="Arial" w:hAnsi="Arial" w:cs="Arial"/>
                <w:sz w:val="20"/>
                <w:szCs w:val="20"/>
                <w:lang w:val="en-US"/>
              </w:rPr>
              <w:tab/>
              <w:t>Vessant fluvial atlàntic.</w:t>
            </w:r>
          </w:p>
          <w:p w:rsidR="00792587" w:rsidRP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587">
              <w:rPr>
                <w:rFonts w:ascii="Arial" w:hAnsi="Arial" w:cs="Arial"/>
                <w:sz w:val="20"/>
                <w:szCs w:val="20"/>
                <w:lang w:val="en-US"/>
              </w:rPr>
              <w:tab/>
              <w:t>•</w:t>
            </w:r>
            <w:r w:rsidRPr="00792587">
              <w:rPr>
                <w:rFonts w:ascii="Arial" w:hAnsi="Arial" w:cs="Arial"/>
                <w:sz w:val="20"/>
                <w:szCs w:val="20"/>
                <w:lang w:val="en-US"/>
              </w:rPr>
              <w:tab/>
              <w:t>Vesant fluvial cantàbric.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258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Vessant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fluvial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mediterrani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L’hidrografia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Balears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Canàries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llacs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formació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Llacunes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maresmes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aiguamolls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albuferes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contaminació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587" w:rsidTr="0034172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2587" w:rsidRDefault="00792587" w:rsidP="0034172D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Actituds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valors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 normes </w:t>
            </w:r>
          </w:p>
        </w:tc>
      </w:tr>
      <w:tr w:rsidR="00792587" w:rsidTr="0034172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Sensibilitat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davant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construcció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Prendre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consciència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escàs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Compromís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estalviar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2587" w:rsidRDefault="00792587" w:rsidP="0034172D">
            <w:pPr>
              <w:widowControl w:val="0"/>
              <w:tabs>
                <w:tab w:val="right" w:pos="426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Actituds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contaminants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587" w:rsidTr="0034172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92587" w:rsidRDefault="00792587" w:rsidP="0034172D">
            <w:pPr>
              <w:keepNext/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Transversals</w:t>
            </w:r>
            <w:proofErr w:type="spellEnd"/>
          </w:p>
          <w:p w:rsidR="00792587" w:rsidRDefault="00792587" w:rsidP="0034172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" w:hAnsi="Times" w:cs="Tim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mediambiental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conscienciació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imprescindible per a la vida i que cal gestionar-la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275CB" w:rsidRDefault="00D275CB"/>
    <w:sectPr w:rsidR="00D275CB" w:rsidSect="00D27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792587"/>
    <w:rsid w:val="00792587"/>
    <w:rsid w:val="00D2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1331</Characters>
  <Application>Microsoft Office Word</Application>
  <DocSecurity>0</DocSecurity>
  <Lines>11</Lines>
  <Paragraphs>3</Paragraphs>
  <ScaleCrop>false</ScaleCrop>
  <Company> 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2010-04-09T19:03:00Z</dcterms:created>
  <dcterms:modified xsi:type="dcterms:W3CDTF">2010-04-09T19:04:00Z</dcterms:modified>
</cp:coreProperties>
</file>