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63" w:rsidRPr="00111CCE" w:rsidRDefault="00AC2B63" w:rsidP="00AC2B63">
      <w:pPr>
        <w:jc w:val="center"/>
        <w:rPr>
          <w:color w:val="548DD4" w:themeColor="text2" w:themeTint="99"/>
          <w:sz w:val="24"/>
          <w:szCs w:val="24"/>
        </w:rPr>
      </w:pPr>
      <w:r w:rsidRPr="00111CCE">
        <w:rPr>
          <w:color w:val="548DD4" w:themeColor="text2" w:themeTint="99"/>
          <w:sz w:val="24"/>
          <w:szCs w:val="24"/>
        </w:rPr>
        <w:sym w:font="Webdings" w:char="F080"/>
      </w:r>
      <w:r w:rsidRPr="00111CCE">
        <w:rPr>
          <w:color w:val="548DD4" w:themeColor="text2" w:themeTint="99"/>
          <w:sz w:val="24"/>
          <w:szCs w:val="24"/>
        </w:rPr>
        <w:t xml:space="preserve"> </w:t>
      </w:r>
      <w:r w:rsidRPr="00111CCE">
        <w:rPr>
          <w:color w:val="548DD4" w:themeColor="text2" w:themeTint="99"/>
          <w:sz w:val="24"/>
          <w:szCs w:val="24"/>
        </w:rPr>
        <w:sym w:font="Webdings" w:char="F080"/>
      </w:r>
      <w:r w:rsidRPr="00111CCE">
        <w:rPr>
          <w:color w:val="548DD4" w:themeColor="text2" w:themeTint="99"/>
          <w:sz w:val="24"/>
          <w:szCs w:val="24"/>
        </w:rPr>
        <w:t xml:space="preserve">  </w:t>
      </w:r>
      <w:r w:rsidRPr="00111CCE">
        <w:rPr>
          <w:color w:val="548DD4" w:themeColor="text2" w:themeTint="99"/>
          <w:sz w:val="24"/>
          <w:szCs w:val="24"/>
        </w:rPr>
        <w:sym w:font="Webdings" w:char="F080"/>
      </w:r>
    </w:p>
    <w:p w:rsidR="00AC2B63" w:rsidRPr="00AA69B9" w:rsidRDefault="00AC2B63" w:rsidP="00AC2B63">
      <w:pPr>
        <w:jc w:val="both"/>
        <w:rPr>
          <w:rFonts w:cs="Constantia"/>
          <w:b/>
          <w:color w:val="1F497D" w:themeColor="text2"/>
          <w:sz w:val="28"/>
          <w:szCs w:val="28"/>
          <w:lang w:eastAsia="sr-Latn-CS"/>
        </w:rPr>
      </w:pPr>
      <w:r w:rsidRPr="00AA69B9">
        <w:rPr>
          <w:rFonts w:cs="Constantia"/>
          <w:b/>
          <w:color w:val="1F497D" w:themeColor="text2"/>
          <w:sz w:val="28"/>
          <w:szCs w:val="28"/>
          <w:lang w:eastAsia="sr-Latn-CS"/>
        </w:rPr>
        <w:t>Misao od pet centimetara</w:t>
      </w:r>
    </w:p>
    <w:p w:rsidR="00AC2B63" w:rsidRPr="00AA69B9" w:rsidRDefault="00AC2B63" w:rsidP="00AC2B63">
      <w:pPr>
        <w:jc w:val="both"/>
        <w:rPr>
          <w:rFonts w:cs="Constantia"/>
          <w:color w:val="1F497D" w:themeColor="text2"/>
          <w:sz w:val="28"/>
          <w:szCs w:val="28"/>
          <w:lang w:eastAsia="sr-Latn-CS"/>
        </w:rPr>
      </w:pPr>
      <w:r w:rsidRPr="00AA69B9">
        <w:rPr>
          <w:rFonts w:cs="Constantia"/>
          <w:color w:val="1F497D" w:themeColor="text2"/>
          <w:sz w:val="28"/>
          <w:szCs w:val="28"/>
          <w:lang w:eastAsia="sr-Latn-CS"/>
        </w:rPr>
        <w:t xml:space="preserve">Postoji niz znakova u našem vremenu koji ukazuju da polako stvaramo društvo u kome je skoro nemoguće misliti neku misao dužu od pet centimetara. Maleni, raskidani fragmenti popunjavaju međuprostore, zabijaju se u celinu i razbijaju je, potiskuju sve što je iole staro, iole obimno i iole teško… Živim u društvu u kome sve stoji na mestu sumanutom brzinom. </w:t>
      </w:r>
    </w:p>
    <w:p w:rsidR="00AC2B63" w:rsidRPr="00AC2B63" w:rsidRDefault="00AC2B63" w:rsidP="00AC2B63">
      <w:pPr>
        <w:rPr>
          <w:rStyle w:val="Suptilnonaglaavanje"/>
          <w:color w:val="C00000"/>
        </w:rPr>
      </w:pPr>
      <w:r w:rsidRPr="00AC2B63">
        <w:rPr>
          <w:rStyle w:val="Suptilnonaglaavanje"/>
          <w:i w:val="0"/>
          <w:color w:val="C00000"/>
        </w:rPr>
        <w:t>Tomas Hilan Eriksen</w:t>
      </w:r>
      <w:r w:rsidRPr="00AC2B63">
        <w:rPr>
          <w:rStyle w:val="Suptilnonaglaavanje"/>
          <w:color w:val="C00000"/>
        </w:rPr>
        <w:t xml:space="preserve">, Tiranija trenutka, </w:t>
      </w:r>
      <w:r w:rsidRPr="00AC2B63">
        <w:rPr>
          <w:rStyle w:val="Suptilnonaglaavanje"/>
          <w:i w:val="0"/>
          <w:color w:val="C00000"/>
        </w:rPr>
        <w:t>Beograd, Biblioteka XX vek, 2003, str. 5-6.</w:t>
      </w:r>
      <w:r w:rsidRPr="00AC2B63">
        <w:rPr>
          <w:rStyle w:val="Suptilnonaglaavanje"/>
          <w:color w:val="C00000"/>
        </w:rPr>
        <w:t xml:space="preserve"> </w:t>
      </w:r>
    </w:p>
    <w:p w:rsidR="00AC2B63" w:rsidRDefault="00AC2B63" w:rsidP="00AC2B63">
      <w:pPr>
        <w:rPr>
          <w:rFonts w:cs="Constantia"/>
          <w:color w:val="000000"/>
          <w:lang w:eastAsia="sr-Latn-CS"/>
        </w:rPr>
      </w:pPr>
    </w:p>
    <w:p w:rsidR="00AC2B63" w:rsidRPr="00111CCE" w:rsidRDefault="00AC2B63" w:rsidP="00AC2B63">
      <w:pPr>
        <w:jc w:val="center"/>
        <w:rPr>
          <w:color w:val="548DD4" w:themeColor="text2" w:themeTint="99"/>
          <w:sz w:val="24"/>
          <w:szCs w:val="24"/>
        </w:rPr>
      </w:pPr>
      <w:r w:rsidRPr="00111CCE">
        <w:rPr>
          <w:color w:val="548DD4" w:themeColor="text2" w:themeTint="99"/>
          <w:sz w:val="24"/>
          <w:szCs w:val="24"/>
        </w:rPr>
        <w:sym w:font="Webdings" w:char="F080"/>
      </w:r>
      <w:r w:rsidRPr="00111CCE">
        <w:rPr>
          <w:color w:val="548DD4" w:themeColor="text2" w:themeTint="99"/>
          <w:sz w:val="24"/>
          <w:szCs w:val="24"/>
        </w:rPr>
        <w:t xml:space="preserve"> </w:t>
      </w:r>
      <w:r w:rsidRPr="00111CCE">
        <w:rPr>
          <w:color w:val="548DD4" w:themeColor="text2" w:themeTint="99"/>
          <w:sz w:val="24"/>
          <w:szCs w:val="24"/>
        </w:rPr>
        <w:sym w:font="Webdings" w:char="F080"/>
      </w:r>
      <w:r w:rsidRPr="00111CCE">
        <w:rPr>
          <w:color w:val="548DD4" w:themeColor="text2" w:themeTint="99"/>
          <w:sz w:val="24"/>
          <w:szCs w:val="24"/>
        </w:rPr>
        <w:t xml:space="preserve">  </w:t>
      </w:r>
      <w:r w:rsidRPr="00111CCE">
        <w:rPr>
          <w:color w:val="548DD4" w:themeColor="text2" w:themeTint="99"/>
          <w:sz w:val="24"/>
          <w:szCs w:val="24"/>
        </w:rPr>
        <w:sym w:font="Webdings" w:char="F080"/>
      </w:r>
    </w:p>
    <w:p w:rsidR="00AC2B63" w:rsidRPr="00AA69B9" w:rsidRDefault="00605AD5" w:rsidP="00AC2B63">
      <w:pPr>
        <w:rPr>
          <w:rFonts w:cs="Arial"/>
          <w:b/>
          <w:color w:val="1F497D" w:themeColor="text2"/>
          <w:sz w:val="24"/>
          <w:szCs w:val="24"/>
        </w:rPr>
      </w:pPr>
      <w:r w:rsidRPr="00AA69B9">
        <w:rPr>
          <w:rFonts w:cs="Arial"/>
          <w:b/>
          <w:color w:val="1F497D" w:themeColor="text2"/>
          <w:sz w:val="24"/>
          <w:szCs w:val="24"/>
          <w:lang w:val="en-US"/>
        </w:rPr>
        <w:t>Pa</w:t>
      </w:r>
      <w:r w:rsidRPr="00AA69B9">
        <w:rPr>
          <w:rFonts w:cs="Arial"/>
          <w:b/>
          <w:color w:val="1F497D" w:themeColor="text2"/>
          <w:sz w:val="24"/>
          <w:szCs w:val="24"/>
        </w:rPr>
        <w:t>žnja</w:t>
      </w:r>
    </w:p>
    <w:p w:rsidR="00605AD5" w:rsidRPr="00AA69B9" w:rsidRDefault="00605AD5" w:rsidP="00605AD5">
      <w:pPr>
        <w:jc w:val="both"/>
        <w:rPr>
          <w:rFonts w:cs="Constantia"/>
          <w:color w:val="1F497D" w:themeColor="text2"/>
          <w:sz w:val="24"/>
          <w:szCs w:val="24"/>
          <w:lang w:eastAsia="sr-Latn-CS"/>
        </w:rPr>
      </w:pPr>
      <w:r w:rsidRPr="00AA69B9">
        <w:rPr>
          <w:rFonts w:cs="Constantia"/>
          <w:color w:val="1F497D" w:themeColor="text2"/>
          <w:sz w:val="24"/>
          <w:szCs w:val="24"/>
          <w:lang w:eastAsia="sr-Latn-CS"/>
        </w:rPr>
        <w:t xml:space="preserve">U informacionom društvu najvažniji resurs za ponuđača nisu gvozdena ruda ili džakovi žitarica, već </w:t>
      </w:r>
      <w:r w:rsidRPr="00AA69B9">
        <w:rPr>
          <w:rFonts w:cs="Constantia"/>
          <w:b/>
          <w:bCs/>
          <w:iCs/>
          <w:color w:val="1F497D" w:themeColor="text2"/>
          <w:sz w:val="24"/>
          <w:szCs w:val="24"/>
          <w:lang w:eastAsia="sr-Latn-CS"/>
        </w:rPr>
        <w:t>pažnja ciljne grupe</w:t>
      </w:r>
      <w:r w:rsidRPr="00AA69B9">
        <w:rPr>
          <w:rFonts w:cs="Constantia"/>
          <w:bCs/>
          <w:i/>
          <w:iCs/>
          <w:color w:val="1F497D" w:themeColor="text2"/>
          <w:sz w:val="24"/>
          <w:szCs w:val="24"/>
          <w:lang w:eastAsia="sr-Latn-CS"/>
        </w:rPr>
        <w:t>.</w:t>
      </w:r>
      <w:r w:rsidRPr="00AA69B9">
        <w:rPr>
          <w:rFonts w:cs="Constantia"/>
          <w:b/>
          <w:bCs/>
          <w:i/>
          <w:iCs/>
          <w:color w:val="1F497D" w:themeColor="text2"/>
          <w:sz w:val="24"/>
          <w:szCs w:val="24"/>
          <w:lang w:eastAsia="sr-Latn-CS"/>
        </w:rPr>
        <w:t xml:space="preserve"> </w:t>
      </w:r>
      <w:r w:rsidRPr="00AA69B9">
        <w:rPr>
          <w:rFonts w:cs="Constantia"/>
          <w:color w:val="1F497D" w:themeColor="text2"/>
          <w:sz w:val="24"/>
          <w:szCs w:val="24"/>
          <w:lang w:eastAsia="sr-Latn-CS"/>
        </w:rPr>
        <w:t>Svi koji se bave informacijama - od spikerke koja daje izveštaj o vremenu do profesora - tuku se za iste sekunde, minute i sate života drugih ljudi.</w:t>
      </w:r>
    </w:p>
    <w:p w:rsidR="00605AD5" w:rsidRPr="00AA69B9" w:rsidRDefault="00605AD5" w:rsidP="003B4C33">
      <w:pPr>
        <w:autoSpaceDE w:val="0"/>
        <w:autoSpaceDN w:val="0"/>
        <w:adjustRightInd w:val="0"/>
        <w:spacing w:after="0" w:line="240" w:lineRule="auto"/>
        <w:jc w:val="both"/>
        <w:rPr>
          <w:rFonts w:cs="Constantia"/>
          <w:color w:val="1F497D" w:themeColor="text2"/>
          <w:sz w:val="24"/>
          <w:szCs w:val="24"/>
          <w:lang w:eastAsia="sr-Latn-CS"/>
        </w:rPr>
      </w:pPr>
      <w:r w:rsidRPr="00AA69B9">
        <w:rPr>
          <w:rFonts w:cs="Constantia"/>
          <w:color w:val="1F497D" w:themeColor="text2"/>
          <w:sz w:val="24"/>
          <w:szCs w:val="24"/>
          <w:lang w:eastAsia="sr-Latn-CS"/>
        </w:rPr>
        <w:t xml:space="preserve">Početkom devedesetih obavljeno je jedno istraživanje učenika u Kaliforniji. Ono je pokazalo da njihova sposobnost za povezanu pažnju na času traje oko sedam minuta. Onda počinju da se vrpolje na stolicama i zveraju unaokolo. Naime, navikli su da na otprilike svakih sedam minuta ide pauza za reklame. Tu se pred pedagoge postavlja pravi izazov: </w:t>
      </w:r>
      <w:r w:rsidRPr="00AA69B9">
        <w:rPr>
          <w:rFonts w:cs="Constantia"/>
          <w:b/>
          <w:color w:val="1F497D" w:themeColor="text2"/>
          <w:sz w:val="24"/>
          <w:szCs w:val="24"/>
          <w:lang w:eastAsia="sr-Latn-CS"/>
        </w:rPr>
        <w:t>Kako dizajnirati nastavu koja ne zahteva segmente od najviše sedam minuta povezane pažnje</w:t>
      </w:r>
      <w:r w:rsidRPr="00AA69B9">
        <w:rPr>
          <w:rFonts w:cs="Constantia"/>
          <w:color w:val="1F497D" w:themeColor="text2"/>
          <w:sz w:val="24"/>
          <w:szCs w:val="24"/>
          <w:lang w:eastAsia="sr-Latn-CS"/>
        </w:rPr>
        <w:t xml:space="preserve">? Jedan od načina da se privuče pažnja drugih, jeste, dakle, da se čovek pobrine da vreme bude </w:t>
      </w:r>
      <w:r w:rsidRPr="00AA69B9">
        <w:rPr>
          <w:rFonts w:cs="Constantia"/>
          <w:b/>
          <w:color w:val="1F497D" w:themeColor="text2"/>
          <w:sz w:val="24"/>
          <w:szCs w:val="24"/>
          <w:lang w:eastAsia="sr-Latn-CS"/>
        </w:rPr>
        <w:t>brzo i kratko</w:t>
      </w:r>
      <w:r w:rsidRPr="00AA69B9">
        <w:rPr>
          <w:rFonts w:cs="Constantia"/>
          <w:color w:val="1F497D" w:themeColor="text2"/>
          <w:sz w:val="24"/>
          <w:szCs w:val="24"/>
          <w:lang w:eastAsia="sr-Latn-CS"/>
        </w:rPr>
        <w:t>.</w:t>
      </w:r>
    </w:p>
    <w:p w:rsidR="003B4C33" w:rsidRPr="00605AD5" w:rsidRDefault="003B4C33" w:rsidP="003B4C33">
      <w:pPr>
        <w:autoSpaceDE w:val="0"/>
        <w:autoSpaceDN w:val="0"/>
        <w:adjustRightInd w:val="0"/>
        <w:spacing w:after="0" w:line="240" w:lineRule="auto"/>
        <w:jc w:val="both"/>
        <w:rPr>
          <w:rFonts w:cs="Constantia"/>
          <w:color w:val="000000"/>
          <w:sz w:val="24"/>
          <w:szCs w:val="24"/>
          <w:lang w:eastAsia="sr-Latn-CS"/>
        </w:rPr>
      </w:pPr>
    </w:p>
    <w:p w:rsidR="00605AD5" w:rsidRDefault="00605AD5" w:rsidP="00605AD5">
      <w:pPr>
        <w:rPr>
          <w:rStyle w:val="Suptilnonaglaavanje"/>
          <w:i w:val="0"/>
          <w:color w:val="C00000"/>
          <w:lang w:val="sr-Cyrl-CS"/>
        </w:rPr>
      </w:pPr>
      <w:r w:rsidRPr="00605AD5">
        <w:rPr>
          <w:rStyle w:val="Suptilnonaglaavanje"/>
          <w:i w:val="0"/>
          <w:color w:val="C00000"/>
        </w:rPr>
        <w:t>Tomas Hilan Eriksen</w:t>
      </w:r>
      <w:r w:rsidRPr="00605AD5">
        <w:rPr>
          <w:rStyle w:val="Suptilnonaglaavanje"/>
          <w:color w:val="C00000"/>
        </w:rPr>
        <w:t xml:space="preserve">, Tiranija trenutka, </w:t>
      </w:r>
      <w:r w:rsidRPr="00605AD5">
        <w:rPr>
          <w:rStyle w:val="Suptilnonaglaavanje"/>
          <w:i w:val="0"/>
          <w:color w:val="C00000"/>
        </w:rPr>
        <w:t>Beograd, Biblioteka XX vek, 2003, str. 99</w:t>
      </w:r>
    </w:p>
    <w:p w:rsidR="00AA69B9" w:rsidRPr="00AA69B9" w:rsidRDefault="00AA69B9" w:rsidP="00605AD5">
      <w:pPr>
        <w:rPr>
          <w:rStyle w:val="Suptilnonaglaavanje"/>
          <w:color w:val="C00000"/>
          <w:lang w:val="sr-Cyrl-CS"/>
        </w:rPr>
      </w:pPr>
    </w:p>
    <w:p w:rsidR="00AA69B9" w:rsidRPr="00111CCE" w:rsidRDefault="00AA69B9" w:rsidP="00AA69B9">
      <w:pPr>
        <w:jc w:val="center"/>
        <w:rPr>
          <w:color w:val="548DD4" w:themeColor="text2" w:themeTint="99"/>
          <w:sz w:val="24"/>
          <w:szCs w:val="24"/>
        </w:rPr>
      </w:pPr>
      <w:r w:rsidRPr="00111CCE">
        <w:rPr>
          <w:color w:val="548DD4" w:themeColor="text2" w:themeTint="99"/>
          <w:sz w:val="24"/>
          <w:szCs w:val="24"/>
        </w:rPr>
        <w:sym w:font="Webdings" w:char="F080"/>
      </w:r>
      <w:r w:rsidRPr="00111CCE">
        <w:rPr>
          <w:color w:val="548DD4" w:themeColor="text2" w:themeTint="99"/>
          <w:sz w:val="24"/>
          <w:szCs w:val="24"/>
        </w:rPr>
        <w:t xml:space="preserve"> </w:t>
      </w:r>
      <w:r w:rsidRPr="00111CCE">
        <w:rPr>
          <w:color w:val="548DD4" w:themeColor="text2" w:themeTint="99"/>
          <w:sz w:val="24"/>
          <w:szCs w:val="24"/>
        </w:rPr>
        <w:sym w:font="Webdings" w:char="F080"/>
      </w:r>
      <w:r w:rsidRPr="00111CCE">
        <w:rPr>
          <w:color w:val="548DD4" w:themeColor="text2" w:themeTint="99"/>
          <w:sz w:val="24"/>
          <w:szCs w:val="24"/>
        </w:rPr>
        <w:t xml:space="preserve">  </w:t>
      </w:r>
      <w:r w:rsidRPr="00111CCE">
        <w:rPr>
          <w:color w:val="548DD4" w:themeColor="text2" w:themeTint="99"/>
          <w:sz w:val="24"/>
          <w:szCs w:val="24"/>
        </w:rPr>
        <w:sym w:font="Webdings" w:char="F080"/>
      </w:r>
    </w:p>
    <w:p w:rsidR="00AA69B9" w:rsidRPr="00111CCE" w:rsidRDefault="00AA69B9" w:rsidP="00AA69B9">
      <w:pPr>
        <w:rPr>
          <w:rFonts w:cs="Arial"/>
          <w:b/>
          <w:color w:val="1F497D" w:themeColor="text2"/>
          <w:sz w:val="24"/>
          <w:szCs w:val="24"/>
        </w:rPr>
      </w:pPr>
      <w:r w:rsidRPr="00111CCE">
        <w:rPr>
          <w:rFonts w:cs="Arial"/>
          <w:b/>
          <w:color w:val="1F497D" w:themeColor="text2"/>
          <w:sz w:val="24"/>
          <w:szCs w:val="24"/>
        </w:rPr>
        <w:t>Pseudo-participacija u događajima</w:t>
      </w:r>
    </w:p>
    <w:p w:rsidR="00AA69B9" w:rsidRPr="00111CCE" w:rsidRDefault="00AA69B9" w:rsidP="00AA69B9">
      <w:pPr>
        <w:jc w:val="both"/>
        <w:rPr>
          <w:rFonts w:cs="Arial"/>
          <w:color w:val="1F497D" w:themeColor="text2"/>
          <w:sz w:val="24"/>
          <w:szCs w:val="24"/>
        </w:rPr>
      </w:pPr>
      <w:r w:rsidRPr="00111CCE">
        <w:rPr>
          <w:color w:val="1F497D" w:themeColor="text2"/>
          <w:sz w:val="24"/>
          <w:szCs w:val="24"/>
          <w:lang w:eastAsia="sr-Latn-CS"/>
        </w:rPr>
        <w:t>Stampani mediji omogucuju samovodjenje i unutrasnji dijalog u razumevanju jednog argumenta, ili u reflektovanju na predodzbu. Citanje ne samo da istice kognitivni i simbolicki model, vec je I neophodno za razvijanje modela konceptualnog razmisljanja. Vizuelni mediji - ovde mislim na film i televiziju - namecu svoje vodjstvo gledaocu i, u isticanju predodzbi pre nego reci, uvode dramatizaciju a ne konceptualizaciju. Televizijske vesti akcenat stavljaju na nesrece I ljudske tragedije, cime ne uvode razumevanje, vec sentimentalnost i zalost. Dakle, emocije koje kratko traju, tako da ovaj pseudo-ritual pseudo-participacije u dogadjajima, usled preterane dramatizacije, dovodi do prezasicenja i dosade.</w:t>
      </w:r>
    </w:p>
    <w:p w:rsidR="00AA69B9" w:rsidRPr="00AA69B9" w:rsidRDefault="00AA69B9" w:rsidP="00AA69B9">
      <w:pPr>
        <w:rPr>
          <w:rFonts w:cs="Arial"/>
          <w:sz w:val="24"/>
          <w:szCs w:val="24"/>
          <w:lang w:val="sr-Cyrl-CS"/>
        </w:rPr>
      </w:pPr>
      <w:r w:rsidRPr="00117F41">
        <w:rPr>
          <w:rStyle w:val="Suptilnonaglaavanje"/>
          <w:i w:val="0"/>
          <w:color w:val="C00000"/>
        </w:rPr>
        <w:t>Vladan Pavlović</w:t>
      </w:r>
      <w:r w:rsidRPr="00117F41">
        <w:rPr>
          <w:rStyle w:val="Suptilnonaglaavanje"/>
          <w:color w:val="C00000"/>
        </w:rPr>
        <w:t>, Masovna komunikacija i masovna kultura,</w:t>
      </w:r>
      <w:r>
        <w:rPr>
          <w:rFonts w:eastAsia="Times New Roman" w:cs="Helvetica"/>
          <w:color w:val="000000"/>
          <w:sz w:val="24"/>
          <w:szCs w:val="24"/>
          <w:lang w:eastAsia="sr-Latn-CS"/>
        </w:rPr>
        <w:t xml:space="preserve"> </w:t>
      </w:r>
      <w:hyperlink r:id="rId6" w:history="1">
        <w:r w:rsidRPr="00C82E20">
          <w:rPr>
            <w:rStyle w:val="Hiperveza"/>
            <w:rFonts w:eastAsia="Times New Roman" w:cs="Helvetica"/>
            <w:lang w:eastAsia="sr-Latn-CS"/>
          </w:rPr>
          <w:t>http://www.scribd.com/doc/26277717/Masovna-Komunikacija-i-Masovna-Kultura</w:t>
        </w:r>
      </w:hyperlink>
    </w:p>
    <w:p w:rsidR="00605AD5" w:rsidRPr="00111CCE" w:rsidRDefault="00605AD5" w:rsidP="00605AD5">
      <w:pPr>
        <w:jc w:val="center"/>
        <w:rPr>
          <w:color w:val="548DD4" w:themeColor="text2" w:themeTint="99"/>
          <w:sz w:val="24"/>
          <w:szCs w:val="24"/>
        </w:rPr>
      </w:pPr>
      <w:r w:rsidRPr="00111CCE">
        <w:rPr>
          <w:color w:val="548DD4" w:themeColor="text2" w:themeTint="99"/>
          <w:sz w:val="24"/>
          <w:szCs w:val="24"/>
        </w:rPr>
        <w:lastRenderedPageBreak/>
        <w:sym w:font="Webdings" w:char="F080"/>
      </w:r>
      <w:r w:rsidRPr="00111CCE">
        <w:rPr>
          <w:color w:val="548DD4" w:themeColor="text2" w:themeTint="99"/>
          <w:sz w:val="24"/>
          <w:szCs w:val="24"/>
        </w:rPr>
        <w:t xml:space="preserve"> </w:t>
      </w:r>
      <w:r w:rsidRPr="00111CCE">
        <w:rPr>
          <w:color w:val="548DD4" w:themeColor="text2" w:themeTint="99"/>
          <w:sz w:val="24"/>
          <w:szCs w:val="24"/>
        </w:rPr>
        <w:sym w:font="Webdings" w:char="F080"/>
      </w:r>
      <w:r w:rsidRPr="00111CCE">
        <w:rPr>
          <w:color w:val="548DD4" w:themeColor="text2" w:themeTint="99"/>
          <w:sz w:val="24"/>
          <w:szCs w:val="24"/>
        </w:rPr>
        <w:t xml:space="preserve">  </w:t>
      </w:r>
      <w:r w:rsidRPr="00111CCE">
        <w:rPr>
          <w:color w:val="548DD4" w:themeColor="text2" w:themeTint="99"/>
          <w:sz w:val="24"/>
          <w:szCs w:val="24"/>
        </w:rPr>
        <w:sym w:font="Webdings" w:char="F080"/>
      </w:r>
    </w:p>
    <w:p w:rsidR="00605AD5" w:rsidRPr="00111CCE" w:rsidRDefault="00605AD5" w:rsidP="00AC2B63">
      <w:pPr>
        <w:rPr>
          <w:rFonts w:cs="Arial"/>
          <w:b/>
          <w:color w:val="1F497D" w:themeColor="text2"/>
          <w:sz w:val="24"/>
          <w:szCs w:val="24"/>
        </w:rPr>
      </w:pPr>
      <w:r w:rsidRPr="00111CCE">
        <w:rPr>
          <w:rFonts w:cs="Arial"/>
          <w:b/>
          <w:color w:val="1F497D" w:themeColor="text2"/>
          <w:sz w:val="24"/>
          <w:szCs w:val="24"/>
        </w:rPr>
        <w:t>Instant-rešenja</w:t>
      </w:r>
    </w:p>
    <w:p w:rsidR="00605AD5" w:rsidRPr="00111CCE" w:rsidRDefault="00605AD5" w:rsidP="00605AD5">
      <w:pPr>
        <w:jc w:val="both"/>
        <w:rPr>
          <w:rFonts w:cs="Constantia"/>
          <w:color w:val="1F497D" w:themeColor="text2"/>
          <w:sz w:val="24"/>
          <w:szCs w:val="24"/>
          <w:lang w:eastAsia="sr-Latn-CS"/>
        </w:rPr>
      </w:pPr>
      <w:r w:rsidRPr="00111CCE">
        <w:rPr>
          <w:rFonts w:cs="Constantia"/>
          <w:color w:val="1F497D" w:themeColor="text2"/>
          <w:sz w:val="24"/>
          <w:szCs w:val="24"/>
          <w:lang w:eastAsia="sr-Latn-CS"/>
        </w:rPr>
        <w:t>"Kroz dvadeset godina cela Betovenova muzika biće sabrana u jedan jedini dug šuštav ton, nalik onom koji je on [Betoven] čuo prvog dana svoje gluvoće."</w:t>
      </w:r>
    </w:p>
    <w:p w:rsidR="00605AD5" w:rsidRPr="00111CCE" w:rsidRDefault="00605AD5" w:rsidP="00605AD5">
      <w:pPr>
        <w:autoSpaceDE w:val="0"/>
        <w:autoSpaceDN w:val="0"/>
        <w:adjustRightInd w:val="0"/>
        <w:spacing w:after="0" w:line="240" w:lineRule="auto"/>
        <w:jc w:val="both"/>
        <w:rPr>
          <w:rFonts w:cs="Constantia"/>
          <w:color w:val="1F497D" w:themeColor="text2"/>
          <w:sz w:val="24"/>
          <w:szCs w:val="24"/>
          <w:lang w:eastAsia="sr-Latn-CS"/>
        </w:rPr>
      </w:pPr>
      <w:r w:rsidRPr="00111CCE">
        <w:rPr>
          <w:rFonts w:cs="Constantia"/>
          <w:color w:val="1F497D" w:themeColor="text2"/>
          <w:sz w:val="24"/>
          <w:szCs w:val="24"/>
          <w:lang w:eastAsia="sr-Latn-CS"/>
        </w:rPr>
        <w:t xml:space="preserve">Ubrzanje i sabijanje se širi na sve strane, a ponekad sa nenameravanim posledicama. Jedna </w:t>
      </w:r>
      <w:r w:rsidRPr="00111CCE">
        <w:rPr>
          <w:rFonts w:cs="Constantia"/>
          <w:color w:val="1F497D" w:themeColor="text2"/>
          <w:sz w:val="24"/>
          <w:szCs w:val="24"/>
          <w:lang w:val="sr-Cyrl-CS" w:eastAsia="sr-Latn-CS"/>
        </w:rPr>
        <w:t>о</w:t>
      </w:r>
      <w:r w:rsidRPr="00111CCE">
        <w:rPr>
          <w:rFonts w:cs="Constantia"/>
          <w:color w:val="1F497D" w:themeColor="text2"/>
          <w:sz w:val="24"/>
          <w:szCs w:val="24"/>
          <w:lang w:eastAsia="sr-Latn-CS"/>
        </w:rPr>
        <w:t>d</w:t>
      </w:r>
      <w:r w:rsidRPr="00111CCE">
        <w:rPr>
          <w:rFonts w:cs="Constantia"/>
          <w:color w:val="1F497D" w:themeColor="text2"/>
          <w:sz w:val="24"/>
          <w:szCs w:val="24"/>
          <w:lang w:val="sr-Cyrl-CS" w:eastAsia="sr-Latn-CS"/>
        </w:rPr>
        <w:t xml:space="preserve"> </w:t>
      </w:r>
      <w:r w:rsidRPr="00111CCE">
        <w:rPr>
          <w:rFonts w:cs="Constantia"/>
          <w:color w:val="1F497D" w:themeColor="text2"/>
          <w:sz w:val="24"/>
          <w:szCs w:val="24"/>
          <w:lang w:eastAsia="sr-Latn-CS"/>
        </w:rPr>
        <w:t xml:space="preserve">boljih parodija je "takmičenje" u Monti Pajtonu [Monty / Python], u kome je pobednik onaj ko na najbolji način uspe da višetomno Prustovo delo </w:t>
      </w:r>
      <w:r w:rsidRPr="00111CCE">
        <w:rPr>
          <w:rFonts w:cs="Constantia"/>
          <w:bCs/>
          <w:i/>
          <w:iCs/>
          <w:color w:val="1F497D" w:themeColor="text2"/>
          <w:sz w:val="24"/>
          <w:szCs w:val="24"/>
          <w:lang w:eastAsia="sr-Latn-CS"/>
        </w:rPr>
        <w:t>U traganju za izgubljenim vremenom</w:t>
      </w:r>
      <w:r w:rsidRPr="00111CCE">
        <w:rPr>
          <w:rFonts w:cs="Constantia"/>
          <w:b/>
          <w:bCs/>
          <w:i/>
          <w:iCs/>
          <w:color w:val="1F497D" w:themeColor="text2"/>
          <w:sz w:val="24"/>
          <w:szCs w:val="24"/>
          <w:lang w:eastAsia="sr-Latn-CS"/>
        </w:rPr>
        <w:t xml:space="preserve"> </w:t>
      </w:r>
      <w:r w:rsidRPr="00111CCE">
        <w:rPr>
          <w:rFonts w:cs="Constantia"/>
          <w:color w:val="1F497D" w:themeColor="text2"/>
          <w:sz w:val="24"/>
          <w:szCs w:val="24"/>
          <w:lang w:eastAsia="sr-Latn-CS"/>
        </w:rPr>
        <w:t xml:space="preserve">sažme na jedan minut. ("And the winner is ... the girl with the biggest tits!") </w:t>
      </w:r>
      <w:r w:rsidRPr="00111CCE">
        <w:rPr>
          <w:rFonts w:cs="Constantia"/>
          <w:bCs/>
          <w:i/>
          <w:iCs/>
          <w:color w:val="1F497D" w:themeColor="text2"/>
          <w:sz w:val="24"/>
          <w:szCs w:val="24"/>
          <w:lang w:eastAsia="sr-Latn-CS"/>
        </w:rPr>
        <w:t>Readers Digest</w:t>
      </w:r>
      <w:r w:rsidRPr="00111CCE">
        <w:rPr>
          <w:rFonts w:cs="Constantia"/>
          <w:b/>
          <w:bCs/>
          <w:i/>
          <w:iCs/>
          <w:color w:val="1F497D" w:themeColor="text2"/>
          <w:sz w:val="24"/>
          <w:szCs w:val="24"/>
          <w:lang w:eastAsia="sr-Latn-CS"/>
        </w:rPr>
        <w:t xml:space="preserve">, </w:t>
      </w:r>
      <w:r w:rsidRPr="00111CCE">
        <w:rPr>
          <w:rFonts w:cs="Constantia"/>
          <w:color w:val="1F497D" w:themeColor="text2"/>
          <w:sz w:val="24"/>
          <w:szCs w:val="24"/>
          <w:lang w:eastAsia="sr-Latn-CS"/>
        </w:rPr>
        <w:t xml:space="preserve">časopis džepnog formata koji objavljuje skraćene verzije tekstova koji su negde drugde objavljeni u punom izdanju, bio je, tako posmatrano, ispred svog vremena kada </w:t>
      </w:r>
      <w:r w:rsidRPr="00111CCE">
        <w:rPr>
          <w:rFonts w:cs="Constantia"/>
          <w:color w:val="1F497D" w:themeColor="text2"/>
          <w:sz w:val="24"/>
          <w:szCs w:val="24"/>
          <w:lang w:val="sr-Cyrl-CS" w:eastAsia="sr-Latn-CS"/>
        </w:rPr>
        <w:t xml:space="preserve">је </w:t>
      </w:r>
      <w:r w:rsidRPr="00111CCE">
        <w:rPr>
          <w:rFonts w:cs="Constantia"/>
          <w:color w:val="1F497D" w:themeColor="text2"/>
          <w:sz w:val="24"/>
          <w:szCs w:val="24"/>
          <w:lang w:eastAsia="sr-Latn-CS"/>
        </w:rPr>
        <w:t xml:space="preserve">pokrenut 1922. godine. Od 1938. godine časopis, koji  ima ukupan tiraž od 28 miliona(!), objavljuje se kao posebna književna serija. Ona se, verno posebnosti časopisa, sastoji od skraćenih izdanja već izdatih knjiga, od poslednjeg trilera Džona Grišama [John Grisham] do Tolstojevog </w:t>
      </w:r>
      <w:r w:rsidRPr="00111CCE">
        <w:rPr>
          <w:rFonts w:cs="Constantia"/>
          <w:bCs/>
          <w:i/>
          <w:iCs/>
          <w:color w:val="1F497D" w:themeColor="text2"/>
          <w:sz w:val="24"/>
          <w:szCs w:val="24"/>
          <w:lang w:eastAsia="sr-Latn-CS"/>
        </w:rPr>
        <w:t>Rata i mira</w:t>
      </w:r>
      <w:r w:rsidRPr="00111CCE">
        <w:rPr>
          <w:rFonts w:cs="Constantia"/>
          <w:b/>
          <w:bCs/>
          <w:i/>
          <w:iCs/>
          <w:color w:val="1F497D" w:themeColor="text2"/>
          <w:sz w:val="24"/>
          <w:szCs w:val="24"/>
          <w:lang w:eastAsia="sr-Latn-CS"/>
        </w:rPr>
        <w:t xml:space="preserve">. </w:t>
      </w:r>
      <w:r w:rsidRPr="00111CCE">
        <w:rPr>
          <w:rFonts w:cs="Constantia"/>
          <w:color w:val="1F497D" w:themeColor="text2"/>
          <w:sz w:val="24"/>
          <w:szCs w:val="24"/>
          <w:lang w:eastAsia="sr-Latn-CS"/>
        </w:rPr>
        <w:t xml:space="preserve">To je književnost sa ugrađenom komandom za brzo premotavanje unapred, skrojena tako da odgovara vremenu sa suviše informacija i premalo laganog vremena. Neki pisci čak tvrde da vole ta skraćena izdanja, i daju da </w:t>
      </w:r>
      <w:r w:rsidRPr="00111CCE">
        <w:rPr>
          <w:rFonts w:cs="Constantia"/>
          <w:bCs/>
          <w:i/>
          <w:iCs/>
          <w:color w:val="1F497D" w:themeColor="text2"/>
          <w:sz w:val="24"/>
          <w:szCs w:val="24"/>
          <w:lang w:eastAsia="sr-Latn-CS"/>
        </w:rPr>
        <w:t>Readers Digest</w:t>
      </w:r>
      <w:r w:rsidRPr="00111CCE">
        <w:rPr>
          <w:rFonts w:cs="Constantia"/>
          <w:b/>
          <w:bCs/>
          <w:i/>
          <w:iCs/>
          <w:color w:val="1F497D" w:themeColor="text2"/>
          <w:sz w:val="24"/>
          <w:szCs w:val="24"/>
          <w:lang w:eastAsia="sr-Latn-CS"/>
        </w:rPr>
        <w:t xml:space="preserve"> </w:t>
      </w:r>
      <w:r w:rsidRPr="00111CCE">
        <w:rPr>
          <w:rFonts w:cs="Constantia"/>
          <w:color w:val="1F497D" w:themeColor="text2"/>
          <w:sz w:val="24"/>
          <w:szCs w:val="24"/>
          <w:lang w:eastAsia="sr-Latn-CS"/>
        </w:rPr>
        <w:t>koristi njihove likove u reklamama.</w:t>
      </w:r>
    </w:p>
    <w:p w:rsidR="00605AD5" w:rsidRPr="00111CCE" w:rsidRDefault="00605AD5" w:rsidP="00605AD5">
      <w:pPr>
        <w:autoSpaceDE w:val="0"/>
        <w:autoSpaceDN w:val="0"/>
        <w:adjustRightInd w:val="0"/>
        <w:spacing w:after="0" w:line="240" w:lineRule="auto"/>
        <w:jc w:val="both"/>
        <w:rPr>
          <w:rFonts w:cs="Constantia"/>
          <w:color w:val="1F497D" w:themeColor="text2"/>
          <w:sz w:val="24"/>
          <w:szCs w:val="24"/>
          <w:lang w:eastAsia="sr-Latn-CS"/>
        </w:rPr>
      </w:pPr>
      <w:r w:rsidRPr="00111CCE">
        <w:rPr>
          <w:rFonts w:cs="Constantia"/>
          <w:color w:val="1F497D" w:themeColor="text2"/>
          <w:sz w:val="24"/>
          <w:szCs w:val="24"/>
          <w:lang w:eastAsia="sr-Latn-CS"/>
        </w:rPr>
        <w:t>Kvalitet zahteva vreme i razmišljanje, smatrali su kritičari, a industrijski način masovne proizvodnje (koja se tada još uvek nalazila u svome povoju) povlači uprošćavanje proizvoda.</w:t>
      </w:r>
    </w:p>
    <w:p w:rsidR="00D345FF" w:rsidRPr="00111CCE" w:rsidRDefault="00D345FF" w:rsidP="00605AD5">
      <w:pPr>
        <w:autoSpaceDE w:val="0"/>
        <w:autoSpaceDN w:val="0"/>
        <w:adjustRightInd w:val="0"/>
        <w:spacing w:after="0" w:line="240" w:lineRule="auto"/>
        <w:jc w:val="both"/>
        <w:rPr>
          <w:rFonts w:cs="Constantia"/>
          <w:color w:val="1F497D" w:themeColor="text2"/>
          <w:sz w:val="24"/>
          <w:szCs w:val="24"/>
          <w:lang w:eastAsia="sr-Latn-CS"/>
        </w:rPr>
      </w:pPr>
    </w:p>
    <w:p w:rsidR="00D345FF" w:rsidRPr="00111CCE" w:rsidRDefault="00D345FF" w:rsidP="00D345FF">
      <w:pPr>
        <w:jc w:val="both"/>
        <w:rPr>
          <w:rFonts w:cs="Constantia"/>
          <w:color w:val="1F497D" w:themeColor="text2"/>
          <w:sz w:val="24"/>
          <w:szCs w:val="24"/>
          <w:lang w:eastAsia="sr-Latn-CS"/>
        </w:rPr>
      </w:pPr>
      <w:r w:rsidRPr="00111CCE">
        <w:rPr>
          <w:rFonts w:cs="Constantia"/>
          <w:color w:val="1F497D" w:themeColor="text2"/>
          <w:sz w:val="24"/>
          <w:szCs w:val="24"/>
          <w:lang w:eastAsia="sr-Latn-CS"/>
        </w:rPr>
        <w:t xml:space="preserve">Sve više svega i svačega biva natrpano jedno na drugo kao džinovska kula od lego kockica u kojima kockice nemaju ništa drugo zajedničko sem što se igrom slučaja mogu trpati jedna na drugu (ali se mogu trpati i na sve druge kockice). </w:t>
      </w:r>
      <w:r w:rsidRPr="00111CCE">
        <w:rPr>
          <w:rFonts w:cs="Constantia"/>
          <w:bCs/>
          <w:iCs/>
          <w:color w:val="1F497D" w:themeColor="text2"/>
          <w:sz w:val="24"/>
          <w:szCs w:val="24"/>
          <w:lang w:eastAsia="sr-Latn-CS"/>
        </w:rPr>
        <w:t xml:space="preserve">Reč </w:t>
      </w:r>
      <w:r w:rsidRPr="00111CCE">
        <w:rPr>
          <w:rFonts w:cs="Constantia"/>
          <w:b/>
          <w:bCs/>
          <w:iCs/>
          <w:color w:val="1F497D" w:themeColor="text2"/>
          <w:sz w:val="24"/>
          <w:szCs w:val="24"/>
          <w:lang w:eastAsia="sr-Latn-CS"/>
        </w:rPr>
        <w:t xml:space="preserve">instant </w:t>
      </w:r>
      <w:r w:rsidRPr="00111CCE">
        <w:rPr>
          <w:rFonts w:cs="Constantia"/>
          <w:bCs/>
          <w:iCs/>
          <w:color w:val="1F497D" w:themeColor="text2"/>
          <w:sz w:val="24"/>
          <w:szCs w:val="24"/>
          <w:lang w:eastAsia="sr-Latn-CS"/>
        </w:rPr>
        <w:t>znači</w:t>
      </w:r>
      <w:r w:rsidRPr="00111CCE">
        <w:rPr>
          <w:rFonts w:cs="Constantia"/>
          <w:b/>
          <w:bCs/>
          <w:i/>
          <w:iCs/>
          <w:color w:val="1F497D" w:themeColor="text2"/>
          <w:sz w:val="24"/>
          <w:szCs w:val="24"/>
          <w:lang w:eastAsia="sr-Latn-CS"/>
        </w:rPr>
        <w:t xml:space="preserve">, </w:t>
      </w:r>
      <w:r w:rsidRPr="00111CCE">
        <w:rPr>
          <w:rFonts w:cs="Constantia"/>
          <w:color w:val="1F497D" w:themeColor="text2"/>
          <w:sz w:val="24"/>
          <w:szCs w:val="24"/>
          <w:lang w:eastAsia="sr-Latn-CS"/>
        </w:rPr>
        <w:t xml:space="preserve">kao što je poznato, trenutak, i nije globalni uspeh Nescafe uzrok tome što je to ključna reč kada pokušavamo da shvatimo našu epohu. Trenutak je </w:t>
      </w:r>
      <w:r w:rsidRPr="00111CCE">
        <w:rPr>
          <w:rFonts w:cs="Constantia"/>
          <w:b/>
          <w:color w:val="1F497D" w:themeColor="text2"/>
          <w:sz w:val="24"/>
          <w:szCs w:val="24"/>
          <w:lang w:eastAsia="sr-Latn-CS"/>
        </w:rPr>
        <w:t>nestalan, površan i intenzivan</w:t>
      </w:r>
      <w:r w:rsidRPr="00111CCE">
        <w:rPr>
          <w:rFonts w:cs="Constantia"/>
          <w:color w:val="1F497D" w:themeColor="text2"/>
          <w:sz w:val="24"/>
          <w:szCs w:val="24"/>
          <w:lang w:eastAsia="sr-Latn-CS"/>
        </w:rPr>
        <w:t xml:space="preserve">. Kada trenutak postane sve za šta živimo, više nema mesta za kockice koje odgovaraju samo jednom određenom obrascu koji tvore zajedno sa drugim kockicama. Sve treba da bude takvo da se odmah može zameniti svim drugim. Ulaznica mora biti jeftina, ulog nizak. Istorija biva uklonjena, a time nestaje i budućnost kao horizont mogućnosti. </w:t>
      </w:r>
    </w:p>
    <w:p w:rsidR="00605AD5" w:rsidRPr="00605AD5" w:rsidRDefault="00605AD5" w:rsidP="00605AD5">
      <w:pPr>
        <w:rPr>
          <w:rStyle w:val="Suptilnonaglaavanje"/>
          <w:i w:val="0"/>
          <w:color w:val="C00000"/>
        </w:rPr>
      </w:pPr>
      <w:r w:rsidRPr="00605AD5">
        <w:rPr>
          <w:rStyle w:val="Suptilnonaglaavanje"/>
          <w:i w:val="0"/>
          <w:color w:val="C00000"/>
        </w:rPr>
        <w:t>Tomas Hilan Eriksen</w:t>
      </w:r>
      <w:r w:rsidRPr="00605AD5">
        <w:rPr>
          <w:rStyle w:val="Suptilnonaglaavanje"/>
          <w:color w:val="C00000"/>
        </w:rPr>
        <w:t xml:space="preserve">, Tiranija trenutka, </w:t>
      </w:r>
      <w:r w:rsidRPr="00605AD5">
        <w:rPr>
          <w:rStyle w:val="Suptilnonaglaavanje"/>
          <w:i w:val="0"/>
          <w:color w:val="C00000"/>
        </w:rPr>
        <w:t>Beograd, Biblioteka XX vek, 2003, str. 99</w:t>
      </w:r>
      <w:r w:rsidR="00D345FF">
        <w:rPr>
          <w:rStyle w:val="Suptilnonaglaavanje"/>
          <w:i w:val="0"/>
          <w:color w:val="C00000"/>
        </w:rPr>
        <w:t>, 160</w:t>
      </w:r>
    </w:p>
    <w:p w:rsidR="00605AD5" w:rsidRDefault="00605AD5" w:rsidP="00605AD5">
      <w:pPr>
        <w:rPr>
          <w:rFonts w:cs="Constantia"/>
          <w:color w:val="000000"/>
          <w:sz w:val="24"/>
          <w:szCs w:val="24"/>
          <w:lang w:val="sr-Cyrl-CS" w:eastAsia="sr-Latn-CS"/>
        </w:rPr>
      </w:pPr>
    </w:p>
    <w:p w:rsidR="00AA69B9" w:rsidRDefault="00AA69B9" w:rsidP="00605AD5">
      <w:pPr>
        <w:rPr>
          <w:rFonts w:cs="Constantia"/>
          <w:color w:val="000000"/>
          <w:sz w:val="24"/>
          <w:szCs w:val="24"/>
          <w:lang w:val="sr-Cyrl-CS" w:eastAsia="sr-Latn-CS"/>
        </w:rPr>
      </w:pPr>
    </w:p>
    <w:p w:rsidR="00AA69B9" w:rsidRDefault="00AA69B9" w:rsidP="00605AD5">
      <w:pPr>
        <w:rPr>
          <w:rFonts w:cs="Constantia"/>
          <w:color w:val="000000"/>
          <w:sz w:val="24"/>
          <w:szCs w:val="24"/>
          <w:lang w:val="sr-Cyrl-CS" w:eastAsia="sr-Latn-CS"/>
        </w:rPr>
      </w:pPr>
    </w:p>
    <w:p w:rsidR="00AA69B9" w:rsidRDefault="00AA69B9" w:rsidP="00605AD5">
      <w:pPr>
        <w:rPr>
          <w:rFonts w:cs="Constantia"/>
          <w:color w:val="000000"/>
          <w:sz w:val="24"/>
          <w:szCs w:val="24"/>
          <w:lang w:val="sr-Cyrl-CS" w:eastAsia="sr-Latn-CS"/>
        </w:rPr>
      </w:pPr>
    </w:p>
    <w:p w:rsidR="00AA69B9" w:rsidRDefault="00AA69B9" w:rsidP="00605AD5">
      <w:pPr>
        <w:rPr>
          <w:rFonts w:cs="Constantia"/>
          <w:color w:val="000000"/>
          <w:sz w:val="24"/>
          <w:szCs w:val="24"/>
          <w:lang w:val="sr-Cyrl-CS" w:eastAsia="sr-Latn-CS"/>
        </w:rPr>
      </w:pPr>
    </w:p>
    <w:p w:rsidR="00AA69B9" w:rsidRDefault="00AA69B9" w:rsidP="00605AD5">
      <w:pPr>
        <w:rPr>
          <w:rFonts w:cs="Constantia"/>
          <w:color w:val="000000"/>
          <w:sz w:val="24"/>
          <w:szCs w:val="24"/>
          <w:lang w:val="sr-Cyrl-CS" w:eastAsia="sr-Latn-CS"/>
        </w:rPr>
      </w:pPr>
    </w:p>
    <w:p w:rsidR="00AA69B9" w:rsidRDefault="00AA69B9" w:rsidP="00605AD5">
      <w:pPr>
        <w:rPr>
          <w:rFonts w:cs="Constantia"/>
          <w:color w:val="000000"/>
          <w:sz w:val="24"/>
          <w:szCs w:val="24"/>
          <w:lang w:val="sr-Cyrl-CS" w:eastAsia="sr-Latn-CS"/>
        </w:rPr>
      </w:pPr>
    </w:p>
    <w:p w:rsidR="00AA69B9" w:rsidRDefault="00AA69B9" w:rsidP="00605AD5">
      <w:pPr>
        <w:rPr>
          <w:rFonts w:cs="Constantia"/>
          <w:color w:val="000000"/>
          <w:sz w:val="24"/>
          <w:szCs w:val="24"/>
          <w:lang w:val="sr-Cyrl-CS" w:eastAsia="sr-Latn-CS"/>
        </w:rPr>
      </w:pPr>
    </w:p>
    <w:p w:rsidR="00AA69B9" w:rsidRPr="00AA69B9" w:rsidRDefault="00AA69B9" w:rsidP="00605AD5">
      <w:pPr>
        <w:rPr>
          <w:rFonts w:cs="Constantia"/>
          <w:color w:val="000000"/>
          <w:sz w:val="24"/>
          <w:szCs w:val="24"/>
          <w:lang w:val="sr-Cyrl-CS" w:eastAsia="sr-Latn-CS"/>
        </w:rPr>
      </w:pPr>
    </w:p>
    <w:p w:rsidR="00D345FF" w:rsidRPr="00111CCE" w:rsidRDefault="00D345FF" w:rsidP="00D345FF">
      <w:pPr>
        <w:jc w:val="center"/>
        <w:rPr>
          <w:color w:val="548DD4" w:themeColor="text2" w:themeTint="99"/>
          <w:sz w:val="24"/>
          <w:szCs w:val="24"/>
        </w:rPr>
      </w:pPr>
      <w:r w:rsidRPr="00111CCE">
        <w:rPr>
          <w:color w:val="548DD4" w:themeColor="text2" w:themeTint="99"/>
          <w:sz w:val="24"/>
          <w:szCs w:val="24"/>
        </w:rPr>
        <w:lastRenderedPageBreak/>
        <w:sym w:font="Webdings" w:char="F080"/>
      </w:r>
      <w:r w:rsidRPr="00111CCE">
        <w:rPr>
          <w:color w:val="548DD4" w:themeColor="text2" w:themeTint="99"/>
          <w:sz w:val="24"/>
          <w:szCs w:val="24"/>
        </w:rPr>
        <w:t xml:space="preserve"> </w:t>
      </w:r>
      <w:r w:rsidRPr="00111CCE">
        <w:rPr>
          <w:color w:val="548DD4" w:themeColor="text2" w:themeTint="99"/>
          <w:sz w:val="24"/>
          <w:szCs w:val="24"/>
        </w:rPr>
        <w:sym w:font="Webdings" w:char="F080"/>
      </w:r>
      <w:r w:rsidRPr="00111CCE">
        <w:rPr>
          <w:color w:val="548DD4" w:themeColor="text2" w:themeTint="99"/>
          <w:sz w:val="24"/>
          <w:szCs w:val="24"/>
        </w:rPr>
        <w:t xml:space="preserve">  </w:t>
      </w:r>
      <w:r w:rsidRPr="00111CCE">
        <w:rPr>
          <w:color w:val="548DD4" w:themeColor="text2" w:themeTint="99"/>
          <w:sz w:val="24"/>
          <w:szCs w:val="24"/>
        </w:rPr>
        <w:sym w:font="Webdings" w:char="F080"/>
      </w:r>
    </w:p>
    <w:p w:rsidR="00605AD5" w:rsidRPr="00111CCE" w:rsidRDefault="00A31F64" w:rsidP="00605AD5">
      <w:pPr>
        <w:rPr>
          <w:rFonts w:cs="Constantia"/>
          <w:b/>
          <w:color w:val="1F497D" w:themeColor="text2"/>
          <w:sz w:val="24"/>
          <w:szCs w:val="24"/>
          <w:lang w:eastAsia="sr-Latn-CS"/>
        </w:rPr>
      </w:pPr>
      <w:r w:rsidRPr="00111CCE">
        <w:rPr>
          <w:rFonts w:cs="Constantia"/>
          <w:b/>
          <w:color w:val="1F497D" w:themeColor="text2"/>
          <w:sz w:val="24"/>
          <w:szCs w:val="24"/>
          <w:lang w:eastAsia="sr-Latn-CS"/>
        </w:rPr>
        <w:t xml:space="preserve">Odnos verbalnog i vizuelnog </w:t>
      </w:r>
    </w:p>
    <w:p w:rsidR="00D345FF" w:rsidRPr="00111CCE" w:rsidRDefault="00D345FF" w:rsidP="00A31F64">
      <w:pPr>
        <w:jc w:val="both"/>
        <w:rPr>
          <w:color w:val="1F497D" w:themeColor="text2"/>
          <w:sz w:val="24"/>
          <w:szCs w:val="24"/>
        </w:rPr>
      </w:pPr>
      <w:r w:rsidRPr="00111CCE">
        <w:rPr>
          <w:color w:val="1F497D" w:themeColor="text2"/>
          <w:sz w:val="24"/>
          <w:szCs w:val="24"/>
        </w:rPr>
        <w:t xml:space="preserve">Knjige ne mogu da nam omoguće da neko drugi razmišlja umesto nas samih; naprotiv, one predstavljaju mehanizam koji nas podstiče na dalje razmišljanje… </w:t>
      </w:r>
    </w:p>
    <w:p w:rsidR="00A31F64" w:rsidRPr="00111CCE" w:rsidRDefault="00D345FF" w:rsidP="00A31F64">
      <w:pPr>
        <w:jc w:val="both"/>
        <w:rPr>
          <w:color w:val="1F497D" w:themeColor="text2"/>
          <w:sz w:val="24"/>
          <w:szCs w:val="24"/>
        </w:rPr>
      </w:pPr>
      <w:r w:rsidRPr="00111CCE">
        <w:rPr>
          <w:color w:val="1F497D" w:themeColor="text2"/>
          <w:sz w:val="24"/>
          <w:szCs w:val="24"/>
        </w:rPr>
        <w:t>Pretpostavimo da želim da dokažem da su psi prijateljski nastrojena stvorenja i da vole svoje gospodare. Najpre ću navesti mnoge poznate slučajeve u kojima su se psi dokazali kao prijateljske i korisne životinje, a zatim ću postaviti tvrdnju da mora da postoji određeni opšti zakon ili pravilo po kome je svaka životinja koja pripada vrsti pasa prijateljski nastrojena. Sada pretpostavimo da želim da vas ubedim da su psi opasni. Mogao bih to da pokušam navođenj</w:t>
      </w:r>
      <w:r w:rsidR="003B4C33" w:rsidRPr="00111CCE">
        <w:rPr>
          <w:color w:val="1F497D" w:themeColor="text2"/>
          <w:sz w:val="24"/>
          <w:szCs w:val="24"/>
        </w:rPr>
        <w:t xml:space="preserve">em jednog primera: </w:t>
      </w:r>
      <w:r w:rsidRPr="00111CCE">
        <w:rPr>
          <w:color w:val="1F497D" w:themeColor="text2"/>
          <w:sz w:val="24"/>
          <w:szCs w:val="24"/>
        </w:rPr>
        <w:t>Znam za slučaj jednog psa koji je ubio svog gospodara.... Lako se vidi da us</w:t>
      </w:r>
      <w:r w:rsidR="00AA69B9">
        <w:rPr>
          <w:color w:val="1F497D" w:themeColor="text2"/>
          <w:sz w:val="24"/>
          <w:szCs w:val="24"/>
        </w:rPr>
        <w:t>amljen slučaj ne dokazuje ništa</w:t>
      </w:r>
      <w:r w:rsidRPr="00111CCE">
        <w:rPr>
          <w:color w:val="1F497D" w:themeColor="text2"/>
          <w:sz w:val="24"/>
          <w:szCs w:val="24"/>
        </w:rPr>
        <w:t>. ali, ukoliko je izabrani primer dovoljno zastrašujući, mogu njime da neprimetno sugerišem da psi mogu da budu i neprijateljski nastrojeni. Kad vas jednom ubedim da ovakva mogućnost postoji, mogao bih da izvedem i suvišan zaključak iz jednog jedinog slučaja i da kažem: to znači da psima ne možemo verovati… Retoričkom upotrebom određenog primera, prebacujem sa sa jednog na sve pripadn</w:t>
      </w:r>
      <w:r w:rsidR="00A31F64" w:rsidRPr="00111CCE">
        <w:rPr>
          <w:color w:val="1F497D" w:themeColor="text2"/>
          <w:sz w:val="24"/>
          <w:szCs w:val="24"/>
        </w:rPr>
        <w:t>ike vrste, sa jednog na pse uopš</w:t>
      </w:r>
      <w:r w:rsidRPr="00111CCE">
        <w:rPr>
          <w:color w:val="1F497D" w:themeColor="text2"/>
          <w:sz w:val="24"/>
          <w:szCs w:val="24"/>
        </w:rPr>
        <w:t>te. Ukoliko posedujete</w:t>
      </w:r>
      <w:r w:rsidR="00A31F64" w:rsidRPr="00111CCE">
        <w:rPr>
          <w:color w:val="1F497D" w:themeColor="text2"/>
          <w:sz w:val="24"/>
          <w:szCs w:val="24"/>
        </w:rPr>
        <w:t xml:space="preserve">  sposobnost kritčkog razmišljanja, mož</w:t>
      </w:r>
      <w:r w:rsidRPr="00111CCE">
        <w:rPr>
          <w:color w:val="1F497D" w:themeColor="text2"/>
          <w:sz w:val="24"/>
          <w:szCs w:val="24"/>
        </w:rPr>
        <w:t>ete da shvatite da sam</w:t>
      </w:r>
      <w:r w:rsidR="00A31F64" w:rsidRPr="00111CCE">
        <w:rPr>
          <w:color w:val="1F497D" w:themeColor="text2"/>
          <w:sz w:val="24"/>
          <w:szCs w:val="24"/>
        </w:rPr>
        <w:t xml:space="preserve"> izvrš</w:t>
      </w:r>
      <w:r w:rsidRPr="00111CCE">
        <w:rPr>
          <w:color w:val="1F497D" w:themeColor="text2"/>
          <w:sz w:val="24"/>
          <w:szCs w:val="24"/>
        </w:rPr>
        <w:t>io manipulaciju verbal</w:t>
      </w:r>
      <w:r w:rsidR="003B4C33" w:rsidRPr="00111CCE">
        <w:rPr>
          <w:color w:val="1F497D" w:themeColor="text2"/>
          <w:sz w:val="24"/>
          <w:szCs w:val="24"/>
        </w:rPr>
        <w:t>nog izraza.</w:t>
      </w:r>
    </w:p>
    <w:p w:rsidR="00D345FF" w:rsidRPr="00111CCE" w:rsidRDefault="00A31F64" w:rsidP="00A31F64">
      <w:pPr>
        <w:jc w:val="both"/>
        <w:rPr>
          <w:rFonts w:cs="Constantia"/>
          <w:color w:val="1F497D" w:themeColor="text2"/>
          <w:sz w:val="24"/>
          <w:szCs w:val="24"/>
          <w:lang w:eastAsia="sr-Latn-CS"/>
        </w:rPr>
      </w:pPr>
      <w:r w:rsidRPr="00111CCE">
        <w:rPr>
          <w:color w:val="1F497D" w:themeColor="text2"/>
          <w:sz w:val="24"/>
          <w:szCs w:val="24"/>
        </w:rPr>
        <w:t>Međ</w:t>
      </w:r>
      <w:r w:rsidR="00D345FF" w:rsidRPr="00111CCE">
        <w:rPr>
          <w:color w:val="1F497D" w:themeColor="text2"/>
          <w:sz w:val="24"/>
          <w:szCs w:val="24"/>
        </w:rPr>
        <w:t>utim, ukoliko se u ovakvoj manipulaciji koristi vizuelni</w:t>
      </w:r>
      <w:r w:rsidRPr="00111CCE">
        <w:rPr>
          <w:color w:val="1F497D" w:themeColor="text2"/>
          <w:sz w:val="24"/>
          <w:szCs w:val="24"/>
        </w:rPr>
        <w:t xml:space="preserve"> umesto verbalnog primera, kritička reakcija je otež</w:t>
      </w:r>
      <w:r w:rsidR="00D345FF" w:rsidRPr="00111CCE">
        <w:rPr>
          <w:color w:val="1F497D" w:themeColor="text2"/>
          <w:sz w:val="24"/>
          <w:szCs w:val="24"/>
        </w:rPr>
        <w:t>ana. Ukoliko</w:t>
      </w:r>
      <w:r w:rsidRPr="00111CCE">
        <w:rPr>
          <w:color w:val="1F497D" w:themeColor="text2"/>
          <w:sz w:val="24"/>
          <w:szCs w:val="24"/>
        </w:rPr>
        <w:t xml:space="preserve"> vam pokažem zastrašujuć</w:t>
      </w:r>
      <w:r w:rsidR="00D345FF" w:rsidRPr="00111CCE">
        <w:rPr>
          <w:color w:val="1F497D" w:themeColor="text2"/>
          <w:sz w:val="24"/>
          <w:szCs w:val="24"/>
        </w:rPr>
        <w:t>u sliku psa koji ujeda svog gospodara, bi</w:t>
      </w:r>
      <w:r w:rsidRPr="00111CCE">
        <w:rPr>
          <w:color w:val="1F497D" w:themeColor="text2"/>
          <w:sz w:val="24"/>
          <w:szCs w:val="24"/>
        </w:rPr>
        <w:t>će vam veoma teško da napravite razliku između pojedinač</w:t>
      </w:r>
      <w:r w:rsidR="00D345FF" w:rsidRPr="00111CCE">
        <w:rPr>
          <w:color w:val="1F497D" w:themeColor="text2"/>
          <w:sz w:val="24"/>
          <w:szCs w:val="24"/>
        </w:rPr>
        <w:t>nog slu</w:t>
      </w:r>
      <w:r w:rsidRPr="00111CCE">
        <w:rPr>
          <w:color w:val="1F497D" w:themeColor="text2"/>
          <w:sz w:val="24"/>
          <w:szCs w:val="24"/>
        </w:rPr>
        <w:t>čaja i opš</w:t>
      </w:r>
      <w:r w:rsidR="00D345FF" w:rsidRPr="00111CCE">
        <w:rPr>
          <w:color w:val="1F497D" w:themeColor="text2"/>
          <w:sz w:val="24"/>
          <w:szCs w:val="24"/>
        </w:rPr>
        <w:t>teg pravila. Veoma je lako u takvoj situaciji uzeti datog psa</w:t>
      </w:r>
      <w:r w:rsidRPr="00111CCE">
        <w:rPr>
          <w:color w:val="1F497D" w:themeColor="text2"/>
          <w:sz w:val="24"/>
          <w:szCs w:val="24"/>
        </w:rPr>
        <w:t xml:space="preserve"> </w:t>
      </w:r>
      <w:r w:rsidR="00D345FF" w:rsidRPr="00111CCE">
        <w:rPr>
          <w:color w:val="1F497D" w:themeColor="text2"/>
          <w:sz w:val="24"/>
          <w:szCs w:val="24"/>
        </w:rPr>
        <w:t>za predstavnika vrste. Prikazi poseduju neku vrstu p</w:t>
      </w:r>
      <w:r w:rsidRPr="00111CCE">
        <w:rPr>
          <w:color w:val="1F497D" w:themeColor="text2"/>
          <w:sz w:val="24"/>
          <w:szCs w:val="24"/>
        </w:rPr>
        <w:t>latonske moć</w:t>
      </w:r>
      <w:r w:rsidR="00D345FF" w:rsidRPr="00111CCE">
        <w:rPr>
          <w:color w:val="1F497D" w:themeColor="text2"/>
          <w:sz w:val="24"/>
          <w:szCs w:val="24"/>
        </w:rPr>
        <w:t>i:</w:t>
      </w:r>
      <w:r w:rsidRPr="00111CCE">
        <w:rPr>
          <w:color w:val="1F497D" w:themeColor="text2"/>
          <w:sz w:val="24"/>
          <w:szCs w:val="24"/>
        </w:rPr>
        <w:t xml:space="preserve"> oni transformišu pojedince u opšte ideje. Na ovaj način, putem č</w:t>
      </w:r>
      <w:r w:rsidR="00D345FF" w:rsidRPr="00111CCE">
        <w:rPr>
          <w:color w:val="1F497D" w:themeColor="text2"/>
          <w:sz w:val="24"/>
          <w:szCs w:val="24"/>
        </w:rPr>
        <w:t>iste</w:t>
      </w:r>
      <w:r w:rsidRPr="00111CCE">
        <w:rPr>
          <w:color w:val="1F497D" w:themeColor="text2"/>
          <w:sz w:val="24"/>
          <w:szCs w:val="24"/>
        </w:rPr>
        <w:t xml:space="preserve"> </w:t>
      </w:r>
      <w:r w:rsidR="00D345FF" w:rsidRPr="00111CCE">
        <w:rPr>
          <w:color w:val="1F497D" w:themeColor="text2"/>
          <w:sz w:val="24"/>
          <w:szCs w:val="24"/>
        </w:rPr>
        <w:t>vizuelne</w:t>
      </w:r>
      <w:r w:rsidRPr="00111CCE">
        <w:rPr>
          <w:color w:val="1F497D" w:themeColor="text2"/>
          <w:sz w:val="24"/>
          <w:szCs w:val="24"/>
        </w:rPr>
        <w:t xml:space="preserve"> komunikacije i edukacije, olakš</w:t>
      </w:r>
      <w:r w:rsidR="00D345FF" w:rsidRPr="00111CCE">
        <w:rPr>
          <w:color w:val="1F497D" w:themeColor="text2"/>
          <w:sz w:val="24"/>
          <w:szCs w:val="24"/>
        </w:rPr>
        <w:t>ava se primena strategije</w:t>
      </w:r>
      <w:r w:rsidRPr="00111CCE">
        <w:rPr>
          <w:color w:val="1F497D" w:themeColor="text2"/>
          <w:sz w:val="24"/>
          <w:szCs w:val="24"/>
        </w:rPr>
        <w:t xml:space="preserve"> ubeđivanja koje umanjuju našu sposobnost kritičkog rasuđ</w:t>
      </w:r>
      <w:r w:rsidR="00D345FF" w:rsidRPr="00111CCE">
        <w:rPr>
          <w:color w:val="1F497D" w:themeColor="text2"/>
          <w:sz w:val="24"/>
          <w:szCs w:val="24"/>
        </w:rPr>
        <w:t>ivanja.</w:t>
      </w:r>
    </w:p>
    <w:p w:rsidR="00A31F64" w:rsidRPr="00CD43C7" w:rsidRDefault="00A31F64" w:rsidP="00A31F64">
      <w:pPr>
        <w:rPr>
          <w:rStyle w:val="Suptilnonaglaavanje"/>
          <w:color w:val="C00000"/>
        </w:rPr>
      </w:pPr>
      <w:r w:rsidRPr="00ED40F6">
        <w:rPr>
          <w:rStyle w:val="Suptilnonaglaavanje"/>
          <w:i w:val="0"/>
          <w:color w:val="C00000"/>
        </w:rPr>
        <w:t>Umberto Eko</w:t>
      </w:r>
      <w:r w:rsidRPr="00CD43C7">
        <w:rPr>
          <w:rStyle w:val="Suptilnonaglaavanje"/>
          <w:color w:val="C00000"/>
        </w:rPr>
        <w:t xml:space="preserve">, Od interneta do Gutenberga, </w:t>
      </w:r>
      <w:r w:rsidRPr="00ED40F6">
        <w:rPr>
          <w:rStyle w:val="Suptilnonaglaavanje"/>
          <w:i w:val="0"/>
          <w:color w:val="C00000"/>
        </w:rPr>
        <w:t>Art 32, br. 15, str. 40,</w:t>
      </w:r>
      <w:r w:rsidRPr="00CD43C7">
        <w:rPr>
          <w:rStyle w:val="Suptilnonaglaavanje"/>
          <w:color w:val="C00000"/>
        </w:rPr>
        <w:t xml:space="preserve"> </w:t>
      </w:r>
    </w:p>
    <w:p w:rsidR="00A31F64" w:rsidRPr="00F478AB" w:rsidRDefault="00F66DDB" w:rsidP="00A31F64">
      <w:pPr>
        <w:pStyle w:val="Bezrazmaka"/>
        <w:rPr>
          <w:sz w:val="24"/>
          <w:szCs w:val="24"/>
        </w:rPr>
      </w:pPr>
      <w:hyperlink r:id="rId7" w:history="1">
        <w:r w:rsidR="00A31F64" w:rsidRPr="008971D7">
          <w:rPr>
            <w:rStyle w:val="Hiperveza"/>
            <w:sz w:val="24"/>
            <w:szCs w:val="24"/>
          </w:rPr>
          <w:t>http://sasa.radojcic.org/wp-content/uploads/2009/11/art032-15.pdf</w:t>
        </w:r>
      </w:hyperlink>
    </w:p>
    <w:p w:rsidR="00605AD5" w:rsidRDefault="00605AD5" w:rsidP="00D345FF">
      <w:pPr>
        <w:rPr>
          <w:rFonts w:cs="Arial"/>
          <w:sz w:val="24"/>
          <w:szCs w:val="24"/>
        </w:rPr>
      </w:pPr>
    </w:p>
    <w:p w:rsidR="00AA69B9" w:rsidRPr="00D345FF" w:rsidRDefault="00AA69B9">
      <w:pPr>
        <w:rPr>
          <w:rFonts w:cs="Arial"/>
          <w:sz w:val="24"/>
          <w:szCs w:val="24"/>
        </w:rPr>
      </w:pPr>
    </w:p>
    <w:sectPr w:rsidR="00AA69B9" w:rsidRPr="00D345FF" w:rsidSect="00AA69B9">
      <w:headerReference w:type="default" r:id="rId8"/>
      <w:pgSz w:w="11906" w:h="16838"/>
      <w:pgMar w:top="1560" w:right="1080" w:bottom="993" w:left="108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7B" w:rsidRDefault="00E23C7B" w:rsidP="00AA69B9">
      <w:pPr>
        <w:spacing w:after="0" w:line="240" w:lineRule="auto"/>
      </w:pPr>
      <w:r>
        <w:separator/>
      </w:r>
    </w:p>
  </w:endnote>
  <w:endnote w:type="continuationSeparator" w:id="0">
    <w:p w:rsidR="00E23C7B" w:rsidRDefault="00E23C7B" w:rsidP="00AA6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7B" w:rsidRDefault="00E23C7B" w:rsidP="00AA69B9">
      <w:pPr>
        <w:spacing w:after="0" w:line="240" w:lineRule="auto"/>
      </w:pPr>
      <w:r>
        <w:separator/>
      </w:r>
    </w:p>
  </w:footnote>
  <w:footnote w:type="continuationSeparator" w:id="0">
    <w:p w:rsidR="00E23C7B" w:rsidRDefault="00E23C7B" w:rsidP="00AA6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B9" w:rsidRDefault="00AA69B9">
    <w:pPr>
      <w:pStyle w:val="Zaglavljestranice"/>
    </w:pPr>
    <w:r>
      <w:rPr>
        <w:noProof/>
        <w:lang w:eastAsia="zh-TW"/>
      </w:rPr>
      <w:pict>
        <v:shapetype id="_x0000_t202" coordsize="21600,21600" o:spt="202" path="m,l,21600r21600,l21600,xe">
          <v:stroke joinstyle="miter"/>
          <v:path gradientshapeok="t" o:connecttype="rect"/>
        </v:shapetype>
        <v:shape id="_x0000_s5122"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b/>
                    <w:color w:val="4F81BD" w:themeColor="accent1"/>
                  </w:rPr>
                  <w:alias w:val="Naslov"/>
                  <w:id w:val="78679243"/>
                  <w:placeholder>
                    <w:docPart w:val="96B2C30050A94A03B05FBF604019938F"/>
                  </w:placeholder>
                  <w:dataBinding w:prefixMappings="xmlns:ns0='http://schemas.openxmlformats.org/package/2006/metadata/core-properties' xmlns:ns1='http://purl.org/dc/elements/1.1/'" w:xpath="/ns0:coreProperties[1]/ns1:title[1]" w:storeItemID="{6C3C8BC8-F283-45AE-878A-BAB7291924A1}"/>
                  <w:text/>
                </w:sdtPr>
                <w:sdtContent>
                  <w:p w:rsidR="00AA69B9" w:rsidRDefault="00AA69B9" w:rsidP="00AA69B9">
                    <w:pPr>
                      <w:spacing w:after="0" w:line="240" w:lineRule="auto"/>
                      <w:jc w:val="center"/>
                    </w:pPr>
                    <w:r w:rsidRPr="00AA69B9">
                      <w:rPr>
                        <w:b/>
                        <w:color w:val="4F81BD" w:themeColor="accent1"/>
                        <w:lang w:val="sr-Cyrl-CS"/>
                      </w:rPr>
                      <w:t>САВРЕМЕНИ  ЧОВЕК  -  ПЕРЦЕПЦИЈА</w:t>
                    </w:r>
                  </w:p>
                </w:sdtContent>
              </w:sdt>
            </w:txbxContent>
          </v:textbox>
          <w10:wrap anchorx="margin" anchory="margin"/>
        </v:shape>
      </w:pict>
    </w:r>
    <w:r>
      <w:rPr>
        <w:noProof/>
        <w:lang w:eastAsia="zh-TW"/>
      </w:rPr>
      <w:pict>
        <v:shape id="_x0000_s5121"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AA69B9" w:rsidRDefault="00AA69B9">
                <w:pPr>
                  <w:spacing w:after="0" w:line="240" w:lineRule="auto"/>
                  <w:jc w:val="right"/>
                  <w:rPr>
                    <w:color w:val="FFFFFF" w:themeColor="background1"/>
                  </w:rPr>
                </w:pPr>
                <w:fldSimple w:instr=" PAGE   \* MERGEFORMAT ">
                  <w:r w:rsidRPr="00AA69B9">
                    <w:rPr>
                      <w:noProof/>
                      <w:color w:val="FFFFFF" w:themeColor="background1"/>
                    </w:rPr>
                    <w:t>1</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AC2B63"/>
    <w:rsid w:val="00072BC7"/>
    <w:rsid w:val="00085F06"/>
    <w:rsid w:val="000A3285"/>
    <w:rsid w:val="00111CCE"/>
    <w:rsid w:val="00122CFB"/>
    <w:rsid w:val="00187741"/>
    <w:rsid w:val="0022302F"/>
    <w:rsid w:val="002257DE"/>
    <w:rsid w:val="00255481"/>
    <w:rsid w:val="0030712C"/>
    <w:rsid w:val="00323313"/>
    <w:rsid w:val="003302A8"/>
    <w:rsid w:val="003B4C33"/>
    <w:rsid w:val="004A6404"/>
    <w:rsid w:val="004B42F4"/>
    <w:rsid w:val="00510C86"/>
    <w:rsid w:val="00531ACA"/>
    <w:rsid w:val="00575D95"/>
    <w:rsid w:val="00605AD5"/>
    <w:rsid w:val="00683899"/>
    <w:rsid w:val="006D61A5"/>
    <w:rsid w:val="006F1ABC"/>
    <w:rsid w:val="00761200"/>
    <w:rsid w:val="007C6BD0"/>
    <w:rsid w:val="007F3668"/>
    <w:rsid w:val="00853ECB"/>
    <w:rsid w:val="008B5CC1"/>
    <w:rsid w:val="00917B46"/>
    <w:rsid w:val="00960A68"/>
    <w:rsid w:val="00977BBB"/>
    <w:rsid w:val="009A607B"/>
    <w:rsid w:val="00A00D45"/>
    <w:rsid w:val="00A05602"/>
    <w:rsid w:val="00A20C2A"/>
    <w:rsid w:val="00A31F64"/>
    <w:rsid w:val="00AA69B9"/>
    <w:rsid w:val="00AC2B63"/>
    <w:rsid w:val="00AE4876"/>
    <w:rsid w:val="00C02604"/>
    <w:rsid w:val="00C2588A"/>
    <w:rsid w:val="00C701A3"/>
    <w:rsid w:val="00D345FF"/>
    <w:rsid w:val="00DC1A83"/>
    <w:rsid w:val="00DD0D48"/>
    <w:rsid w:val="00E23C7B"/>
    <w:rsid w:val="00E618AD"/>
    <w:rsid w:val="00E8024A"/>
    <w:rsid w:val="00ED40F6"/>
    <w:rsid w:val="00F61AB6"/>
    <w:rsid w:val="00F66DDB"/>
    <w:rsid w:val="00F80B68"/>
    <w:rsid w:val="00F974B7"/>
    <w:rsid w:val="00FB0D23"/>
    <w:rsid w:val="00FE40A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63"/>
  </w:style>
  <w:style w:type="paragraph" w:styleId="Naslov2">
    <w:name w:val="heading 2"/>
    <w:basedOn w:val="Normal"/>
    <w:next w:val="Normal"/>
    <w:link w:val="Naslov2Char"/>
    <w:uiPriority w:val="9"/>
    <w:unhideWhenUsed/>
    <w:qFormat/>
    <w:rsid w:val="00C258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Suptilnonaglaavanje">
    <w:name w:val="Subtle Emphasis"/>
    <w:basedOn w:val="Podrazumevanifontpasusa"/>
    <w:uiPriority w:val="19"/>
    <w:qFormat/>
    <w:rsid w:val="00AC2B63"/>
    <w:rPr>
      <w:i/>
      <w:iCs/>
      <w:color w:val="808080" w:themeColor="text1" w:themeTint="7F"/>
    </w:rPr>
  </w:style>
  <w:style w:type="character" w:styleId="Hiperveza">
    <w:name w:val="Hyperlink"/>
    <w:basedOn w:val="Podrazumevanifontpasusa"/>
    <w:uiPriority w:val="99"/>
    <w:unhideWhenUsed/>
    <w:rsid w:val="00A31F64"/>
    <w:rPr>
      <w:color w:val="0000FF" w:themeColor="hyperlink"/>
      <w:u w:val="single"/>
    </w:rPr>
  </w:style>
  <w:style w:type="paragraph" w:styleId="Bezrazmaka">
    <w:name w:val="No Spacing"/>
    <w:uiPriority w:val="1"/>
    <w:qFormat/>
    <w:rsid w:val="00A31F64"/>
    <w:pPr>
      <w:spacing w:after="0" w:line="240" w:lineRule="auto"/>
    </w:pPr>
  </w:style>
  <w:style w:type="character" w:customStyle="1" w:styleId="Naslov2Char">
    <w:name w:val="Naslov 2 Char"/>
    <w:basedOn w:val="Podrazumevanifontpasusa"/>
    <w:link w:val="Naslov2"/>
    <w:uiPriority w:val="9"/>
    <w:rsid w:val="00C2588A"/>
    <w:rPr>
      <w:rFonts w:asciiTheme="majorHAnsi" w:eastAsiaTheme="majorEastAsia" w:hAnsiTheme="majorHAnsi" w:cstheme="majorBidi"/>
      <w:b/>
      <w:bCs/>
      <w:color w:val="4F81BD" w:themeColor="accent1"/>
      <w:sz w:val="26"/>
      <w:szCs w:val="26"/>
    </w:rPr>
  </w:style>
  <w:style w:type="paragraph" w:styleId="Zaglavljestranice">
    <w:name w:val="header"/>
    <w:basedOn w:val="Normal"/>
    <w:link w:val="ZaglavljestraniceChar"/>
    <w:uiPriority w:val="99"/>
    <w:semiHidden/>
    <w:unhideWhenUsed/>
    <w:rsid w:val="00AA69B9"/>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semiHidden/>
    <w:rsid w:val="00AA69B9"/>
  </w:style>
  <w:style w:type="paragraph" w:styleId="Podnojestranice">
    <w:name w:val="footer"/>
    <w:basedOn w:val="Normal"/>
    <w:link w:val="PodnojestraniceChar"/>
    <w:uiPriority w:val="99"/>
    <w:semiHidden/>
    <w:unhideWhenUsed/>
    <w:rsid w:val="00AA69B9"/>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semiHidden/>
    <w:rsid w:val="00AA69B9"/>
  </w:style>
</w:styles>
</file>

<file path=word/webSettings.xml><?xml version="1.0" encoding="utf-8"?>
<w:webSettings xmlns:r="http://schemas.openxmlformats.org/officeDocument/2006/relationships" xmlns:w="http://schemas.openxmlformats.org/wordprocessingml/2006/main">
  <w:divs>
    <w:div w:id="93208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sa.radojcic.org/wp-content/uploads/2009/11/art032-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ibd.com/doc/26277717/Masovna-Komunikacija-i-Masovna-Kultur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B2C30050A94A03B05FBF604019938F"/>
        <w:category>
          <w:name w:val="Opšte"/>
          <w:gallery w:val="placeholder"/>
        </w:category>
        <w:types>
          <w:type w:val="bbPlcHdr"/>
        </w:types>
        <w:behaviors>
          <w:behavior w:val="content"/>
        </w:behaviors>
        <w:guid w:val="{CD921923-BF83-4B1B-AE99-E4293FB8252B}"/>
      </w:docPartPr>
      <w:docPartBody>
        <w:p w:rsidR="00000000" w:rsidRDefault="00B41854" w:rsidP="00B41854">
          <w:pPr>
            <w:pStyle w:val="96B2C30050A94A03B05FBF604019938F"/>
          </w:pPr>
          <w:r>
            <w:t>[Otkucajte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41854"/>
    <w:rsid w:val="00667212"/>
    <w:rsid w:val="00B4185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96B2C30050A94A03B05FBF604019938F">
    <w:name w:val="96B2C30050A94A03B05FBF604019938F"/>
    <w:rsid w:val="00B418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1013</Words>
  <Characters>5775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Juric</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САВРЕМЕНИ  ЧОВЕК  -  ПЕРЦЕПЦИЈА</dc:title>
  <dc:subject/>
  <dc:creator>Slavica Juric</dc:creator>
  <cp:keywords/>
  <dc:description/>
  <cp:lastModifiedBy>Slavica Juric</cp:lastModifiedBy>
  <cp:revision>7</cp:revision>
  <dcterms:created xsi:type="dcterms:W3CDTF">2010-10-03T08:39:00Z</dcterms:created>
  <dcterms:modified xsi:type="dcterms:W3CDTF">2010-10-03T22:40:00Z</dcterms:modified>
</cp:coreProperties>
</file>