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44" w:rsidRPr="00432C44" w:rsidRDefault="00432C44" w:rsidP="00432C4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432C44">
        <w:rPr>
          <w:rFonts w:ascii="Times New Roman" w:eastAsia="Times New Roman" w:hAnsi="Times New Roman" w:cs="Times New Roman"/>
          <w:b/>
          <w:bCs/>
          <w:sz w:val="36"/>
          <w:szCs w:val="36"/>
          <w:lang w:eastAsia="es-ES"/>
        </w:rPr>
        <w:t>Función del intestino delgado</w:t>
      </w:r>
    </w:p>
    <w:p w:rsidR="00432C44" w:rsidRPr="00432C44" w:rsidRDefault="00432C44" w:rsidP="00432C44">
      <w:pPr>
        <w:spacing w:before="100" w:beforeAutospacing="1" w:after="100" w:afterAutospacing="1" w:line="240" w:lineRule="auto"/>
        <w:rPr>
          <w:rFonts w:ascii="Times New Roman" w:eastAsia="Times New Roman" w:hAnsi="Times New Roman" w:cs="Times New Roman"/>
          <w:sz w:val="24"/>
          <w:szCs w:val="24"/>
          <w:lang w:eastAsia="es-ES"/>
        </w:rPr>
      </w:pPr>
      <w:r w:rsidRPr="00432C44">
        <w:rPr>
          <w:rFonts w:ascii="Times New Roman" w:eastAsia="Times New Roman" w:hAnsi="Times New Roman" w:cs="Times New Roman"/>
          <w:sz w:val="24"/>
          <w:szCs w:val="24"/>
          <w:lang w:eastAsia="es-ES"/>
        </w:rPr>
        <w:t>La principal función del intestino delgado es la absorción de los nutrientes necesarios para el cuerpo humano. Es la parte del tubo digestivo que inicia después del estómago y acaba en el ciego del colon. Se divide en tres porciones: duodeno, yeyuno e íleon.</w:t>
      </w:r>
    </w:p>
    <w:p w:rsidR="00432C44" w:rsidRPr="00432C44" w:rsidRDefault="00432C44" w:rsidP="00432C44">
      <w:pPr>
        <w:spacing w:before="100" w:beforeAutospacing="1" w:after="100" w:afterAutospacing="1" w:line="240" w:lineRule="auto"/>
        <w:rPr>
          <w:rFonts w:ascii="Times New Roman" w:eastAsia="Times New Roman" w:hAnsi="Times New Roman" w:cs="Times New Roman"/>
          <w:sz w:val="24"/>
          <w:szCs w:val="24"/>
          <w:lang w:eastAsia="es-ES"/>
        </w:rPr>
      </w:pPr>
      <w:r w:rsidRPr="00432C44">
        <w:rPr>
          <w:rFonts w:ascii="Times New Roman" w:eastAsia="Times New Roman" w:hAnsi="Times New Roman" w:cs="Times New Roman"/>
          <w:sz w:val="24"/>
          <w:szCs w:val="24"/>
          <w:lang w:eastAsia="es-ES"/>
        </w:rPr>
        <w:t xml:space="preserve">El </w:t>
      </w:r>
      <w:hyperlink r:id="rId5" w:tooltip="Quimo" w:history="1">
        <w:r w:rsidRPr="00432C44">
          <w:rPr>
            <w:rFonts w:ascii="Times New Roman" w:eastAsia="Times New Roman" w:hAnsi="Times New Roman" w:cs="Times New Roman"/>
            <w:color w:val="0000FF"/>
            <w:sz w:val="24"/>
            <w:szCs w:val="24"/>
            <w:u w:val="single"/>
            <w:lang w:eastAsia="es-ES"/>
          </w:rPr>
          <w:t>quimo</w:t>
        </w:r>
      </w:hyperlink>
      <w:r w:rsidRPr="00432C44">
        <w:rPr>
          <w:rFonts w:ascii="Times New Roman" w:eastAsia="Times New Roman" w:hAnsi="Times New Roman" w:cs="Times New Roman"/>
          <w:sz w:val="24"/>
          <w:szCs w:val="24"/>
          <w:lang w:eastAsia="es-ES"/>
        </w:rPr>
        <w:t xml:space="preserve"> que se crea en el </w:t>
      </w:r>
      <w:hyperlink r:id="rId6" w:tooltip="Estómago" w:history="1">
        <w:r w:rsidRPr="00432C44">
          <w:rPr>
            <w:rFonts w:ascii="Times New Roman" w:eastAsia="Times New Roman" w:hAnsi="Times New Roman" w:cs="Times New Roman"/>
            <w:color w:val="0000FF"/>
            <w:sz w:val="24"/>
            <w:szCs w:val="24"/>
            <w:u w:val="single"/>
            <w:lang w:eastAsia="es-ES"/>
          </w:rPr>
          <w:t>estómago</w:t>
        </w:r>
      </w:hyperlink>
      <w:r w:rsidRPr="00432C44">
        <w:rPr>
          <w:rFonts w:ascii="Times New Roman" w:eastAsia="Times New Roman" w:hAnsi="Times New Roman" w:cs="Times New Roman"/>
          <w:sz w:val="24"/>
          <w:szCs w:val="24"/>
          <w:lang w:eastAsia="es-ES"/>
        </w:rPr>
        <w:t xml:space="preserve">, del bolo alimenticio mezclado con el ácido clorhídrico a partir de movimientos peristálticos se mezcla con las secreciones </w:t>
      </w:r>
      <w:hyperlink r:id="rId7" w:tooltip="Bilis" w:history="1">
        <w:r w:rsidRPr="00432C44">
          <w:rPr>
            <w:rFonts w:ascii="Times New Roman" w:eastAsia="Times New Roman" w:hAnsi="Times New Roman" w:cs="Times New Roman"/>
            <w:color w:val="0000FF"/>
            <w:sz w:val="24"/>
            <w:szCs w:val="24"/>
            <w:u w:val="single"/>
            <w:lang w:eastAsia="es-ES"/>
          </w:rPr>
          <w:t>biliar</w:t>
        </w:r>
      </w:hyperlink>
      <w:r w:rsidRPr="00432C44">
        <w:rPr>
          <w:rFonts w:ascii="Times New Roman" w:eastAsia="Times New Roman" w:hAnsi="Times New Roman" w:cs="Times New Roman"/>
          <w:sz w:val="24"/>
          <w:szCs w:val="24"/>
          <w:lang w:eastAsia="es-ES"/>
        </w:rPr>
        <w:t xml:space="preserve"> y </w:t>
      </w:r>
      <w:hyperlink r:id="rId8" w:tooltip="Páncreas" w:history="1">
        <w:r w:rsidRPr="00432C44">
          <w:rPr>
            <w:rFonts w:ascii="Times New Roman" w:eastAsia="Times New Roman" w:hAnsi="Times New Roman" w:cs="Times New Roman"/>
            <w:color w:val="0000FF"/>
            <w:sz w:val="24"/>
            <w:szCs w:val="24"/>
            <w:u w:val="single"/>
            <w:lang w:eastAsia="es-ES"/>
          </w:rPr>
          <w:t>pancreática</w:t>
        </w:r>
      </w:hyperlink>
      <w:r w:rsidRPr="00432C44">
        <w:rPr>
          <w:rFonts w:ascii="Times New Roman" w:eastAsia="Times New Roman" w:hAnsi="Times New Roman" w:cs="Times New Roman"/>
          <w:sz w:val="24"/>
          <w:szCs w:val="24"/>
          <w:lang w:eastAsia="es-ES"/>
        </w:rPr>
        <w:t xml:space="preserve"> (además de la propia duodenal) para no romper las capas del intestino delgado (ya que este tiene un pH ácido) y es llevado al duodeno. El tránsito alimenticio continúa por este tubo de unos seis metros a lo largo de los cuales se completa el proceso de la digestión, el quimo se transforma en quilo y se efectúa la absorción de las sustancias útiles. El fenómeno de la digestión y de la absorción dependen en gran medida del contacto del </w:t>
      </w:r>
      <w:hyperlink r:id="rId9" w:tooltip="Alimento" w:history="1">
        <w:r w:rsidRPr="00432C44">
          <w:rPr>
            <w:rFonts w:ascii="Times New Roman" w:eastAsia="Times New Roman" w:hAnsi="Times New Roman" w:cs="Times New Roman"/>
            <w:color w:val="0000FF"/>
            <w:sz w:val="24"/>
            <w:szCs w:val="24"/>
            <w:u w:val="single"/>
            <w:lang w:eastAsia="es-ES"/>
          </w:rPr>
          <w:t>alimento</w:t>
        </w:r>
      </w:hyperlink>
      <w:r w:rsidRPr="00432C44">
        <w:rPr>
          <w:rFonts w:ascii="Times New Roman" w:eastAsia="Times New Roman" w:hAnsi="Times New Roman" w:cs="Times New Roman"/>
          <w:sz w:val="24"/>
          <w:szCs w:val="24"/>
          <w:lang w:eastAsia="es-ES"/>
        </w:rPr>
        <w:t xml:space="preserve"> con las paredes intestinales, por lo que cuanto mayor sea éste y en una superficie más amplia, tanto mejor será la digestión y absorción de los alimentos. Esto nos da una de las características morfológicas más importantes del intestino delgado que son la presencia de numerosos pliegues que amplifican la superficie de absorción como:</w:t>
      </w:r>
    </w:p>
    <w:p w:rsidR="00432C44" w:rsidRPr="00432C44" w:rsidRDefault="00432C44" w:rsidP="00432C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32C44">
        <w:rPr>
          <w:rFonts w:ascii="Times New Roman" w:eastAsia="Times New Roman" w:hAnsi="Times New Roman" w:cs="Times New Roman"/>
          <w:sz w:val="24"/>
          <w:szCs w:val="24"/>
          <w:lang w:eastAsia="es-ES"/>
        </w:rPr>
        <w:t>Pliegues circulares.</w:t>
      </w:r>
    </w:p>
    <w:p w:rsidR="00432C44" w:rsidRPr="00432C44" w:rsidRDefault="00432C44" w:rsidP="00432C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tooltip="Vellosidades intestinales (aún no redactado)" w:history="1">
        <w:r w:rsidRPr="00432C44">
          <w:rPr>
            <w:rFonts w:ascii="Times New Roman" w:eastAsia="Times New Roman" w:hAnsi="Times New Roman" w:cs="Times New Roman"/>
            <w:color w:val="0000FF"/>
            <w:sz w:val="24"/>
            <w:szCs w:val="24"/>
            <w:u w:val="single"/>
            <w:lang w:eastAsia="es-ES"/>
          </w:rPr>
          <w:t>Vellosidades intestinales</w:t>
        </w:r>
      </w:hyperlink>
      <w:r w:rsidRPr="00432C44">
        <w:rPr>
          <w:rFonts w:ascii="Times New Roman" w:eastAsia="Times New Roman" w:hAnsi="Times New Roman" w:cs="Times New Roman"/>
          <w:sz w:val="24"/>
          <w:szCs w:val="24"/>
          <w:lang w:eastAsia="es-ES"/>
        </w:rPr>
        <w:t xml:space="preserve"> (de 0,5 mm de altura y un núcleo de lámina propia).</w:t>
      </w:r>
    </w:p>
    <w:p w:rsidR="00432C44" w:rsidRPr="00432C44" w:rsidRDefault="00432C44" w:rsidP="00432C4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tooltip="Microvellosidades (aún no redactado)" w:history="1">
        <w:proofErr w:type="spellStart"/>
        <w:r w:rsidRPr="00432C44">
          <w:rPr>
            <w:rFonts w:ascii="Times New Roman" w:eastAsia="Times New Roman" w:hAnsi="Times New Roman" w:cs="Times New Roman"/>
            <w:color w:val="0000FF"/>
            <w:sz w:val="24"/>
            <w:szCs w:val="24"/>
            <w:u w:val="single"/>
            <w:lang w:eastAsia="es-ES"/>
          </w:rPr>
          <w:t>Microvellosidades</w:t>
        </w:r>
        <w:proofErr w:type="spellEnd"/>
      </w:hyperlink>
      <w:r w:rsidRPr="00432C44">
        <w:rPr>
          <w:rFonts w:ascii="Times New Roman" w:eastAsia="Times New Roman" w:hAnsi="Times New Roman" w:cs="Times New Roman"/>
          <w:sz w:val="24"/>
          <w:szCs w:val="24"/>
          <w:lang w:eastAsia="es-ES"/>
        </w:rPr>
        <w:t xml:space="preserve"> en las </w:t>
      </w:r>
      <w:hyperlink r:id="rId12" w:tooltip="Células epiteliales" w:history="1">
        <w:r w:rsidRPr="00432C44">
          <w:rPr>
            <w:rFonts w:ascii="Times New Roman" w:eastAsia="Times New Roman" w:hAnsi="Times New Roman" w:cs="Times New Roman"/>
            <w:color w:val="0000FF"/>
            <w:sz w:val="24"/>
            <w:szCs w:val="24"/>
            <w:u w:val="single"/>
            <w:lang w:eastAsia="es-ES"/>
          </w:rPr>
          <w:t>células epiteliales</w:t>
        </w:r>
      </w:hyperlink>
      <w:r w:rsidRPr="00432C44">
        <w:rPr>
          <w:rFonts w:ascii="Times New Roman" w:eastAsia="Times New Roman" w:hAnsi="Times New Roman" w:cs="Times New Roman"/>
          <w:sz w:val="24"/>
          <w:szCs w:val="24"/>
          <w:lang w:eastAsia="es-ES"/>
        </w:rPr>
        <w:t>.</w:t>
      </w:r>
    </w:p>
    <w:p w:rsidR="0093749B" w:rsidRDefault="0093749B"/>
    <w:sectPr w:rsidR="0093749B" w:rsidSect="009374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90787"/>
    <w:multiLevelType w:val="multilevel"/>
    <w:tmpl w:val="BDAA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2C44"/>
    <w:rsid w:val="00432C44"/>
    <w:rsid w:val="009374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9B"/>
  </w:style>
  <w:style w:type="paragraph" w:styleId="Ttulo2">
    <w:name w:val="heading 2"/>
    <w:basedOn w:val="Normal"/>
    <w:link w:val="Ttulo2Car"/>
    <w:uiPriority w:val="9"/>
    <w:qFormat/>
    <w:rsid w:val="00432C4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2C44"/>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432C44"/>
  </w:style>
  <w:style w:type="paragraph" w:styleId="NormalWeb">
    <w:name w:val="Normal (Web)"/>
    <w:basedOn w:val="Normal"/>
    <w:uiPriority w:val="99"/>
    <w:semiHidden/>
    <w:unhideWhenUsed/>
    <w:rsid w:val="00432C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32C44"/>
    <w:rPr>
      <w:color w:val="0000FF"/>
      <w:u w:val="single"/>
    </w:rPr>
  </w:style>
</w:styles>
</file>

<file path=word/webSettings.xml><?xml version="1.0" encoding="utf-8"?>
<w:webSettings xmlns:r="http://schemas.openxmlformats.org/officeDocument/2006/relationships" xmlns:w="http://schemas.openxmlformats.org/wordprocessingml/2006/main">
  <w:divs>
    <w:div w:id="11272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C3%A1ncre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Bilis" TargetMode="External"/><Relationship Id="rId12" Type="http://schemas.openxmlformats.org/officeDocument/2006/relationships/hyperlink" Target="http://es.wikipedia.org/wiki/C%C3%A9lulas_epitel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Est%C3%B3mago" TargetMode="External"/><Relationship Id="rId11" Type="http://schemas.openxmlformats.org/officeDocument/2006/relationships/hyperlink" Target="http://es.wikipedia.org/w/index.php?title=Microvellosidades&amp;action=edit&amp;redlink=1" TargetMode="External"/><Relationship Id="rId5" Type="http://schemas.openxmlformats.org/officeDocument/2006/relationships/hyperlink" Target="http://es.wikipedia.org/wiki/Quimo" TargetMode="External"/><Relationship Id="rId10" Type="http://schemas.openxmlformats.org/officeDocument/2006/relationships/hyperlink" Target="http://es.wikipedia.org/w/index.php?title=Vellosidades_intestinales&amp;action=edit&amp;redlink=1" TargetMode="External"/><Relationship Id="rId4" Type="http://schemas.openxmlformats.org/officeDocument/2006/relationships/webSettings" Target="webSettings.xml"/><Relationship Id="rId9" Type="http://schemas.openxmlformats.org/officeDocument/2006/relationships/hyperlink" Target="http://es.wikipedia.org/wiki/Aliment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Company>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2011-02-17T21:53:00Z</dcterms:created>
  <dcterms:modified xsi:type="dcterms:W3CDTF">2011-02-17T21:53:00Z</dcterms:modified>
</cp:coreProperties>
</file>