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E7" w:rsidRDefault="00786AE7" w:rsidP="00786AE7">
      <w:r>
        <w:t>Los tigres blancos son especímenes individuales del tigre ordinario (</w:t>
      </w:r>
      <w:proofErr w:type="spellStart"/>
      <w:r>
        <w:t>Panthera</w:t>
      </w:r>
      <w:proofErr w:type="spellEnd"/>
      <w:r>
        <w:t xml:space="preserve"> </w:t>
      </w:r>
      <w:proofErr w:type="spellStart"/>
      <w:r>
        <w:t>tigris</w:t>
      </w:r>
      <w:proofErr w:type="spellEnd"/>
      <w:r>
        <w:t>) con una condición genética que casi elimina el pigmento en la piel normalmente naranja, aunque las rayas negras no se ven afectadas. Esto ocurre cuando un tigre hereda dos copias del gen recesivo para la coloración pálida: nariz rosa, ojos color azul hielo, y piel de color blanca crema con rayas negras, grises o de color chocolate (Existe otra condición genética que también produce rayas pálidas; los tigres de este tipo son llamados «</w:t>
      </w:r>
      <w:proofErr w:type="spellStart"/>
      <w:r>
        <w:t>blancanieves</w:t>
      </w:r>
      <w:proofErr w:type="spellEnd"/>
      <w:r>
        <w:t>»).</w:t>
      </w:r>
    </w:p>
    <w:p w:rsidR="00786AE7" w:rsidRDefault="00786AE7" w:rsidP="00786AE7"/>
    <w:p w:rsidR="00B639D4" w:rsidRDefault="00786AE7" w:rsidP="00786AE7">
      <w:r>
        <w:t>Los tigres blancos no constituyen una subespecie separada y son fértiles con los tigres naranjas, aunque todas las crías resultantes serán heterocigotos por el gen recesivo, y su piel será naranja. La única excepción sería si el progenitor naranja fuese también un tigre heterocigoto con gen recesivo para coloración pálida, lo que le daría un 50% de posibilidades de ser doblemente recesivo para blanco o heterocigoto para naranja</w:t>
      </w:r>
      <w:bookmarkStart w:id="0" w:name="_GoBack"/>
      <w:bookmarkEnd w:id="0"/>
    </w:p>
    <w:sectPr w:rsidR="00B639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E7"/>
    <w:rsid w:val="00786AE7"/>
    <w:rsid w:val="00B63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824</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14</dc:creator>
  <cp:lastModifiedBy>PC 14</cp:lastModifiedBy>
  <cp:revision>1</cp:revision>
  <dcterms:created xsi:type="dcterms:W3CDTF">2011-03-24T19:41:00Z</dcterms:created>
  <dcterms:modified xsi:type="dcterms:W3CDTF">2011-03-24T19:42:00Z</dcterms:modified>
</cp:coreProperties>
</file>