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F8" w:rsidRPr="005224F8" w:rsidRDefault="005224F8" w:rsidP="005224F8">
      <w:pPr>
        <w:pStyle w:val="NormalWeb"/>
        <w:rPr>
          <w:rFonts w:ascii="Berlin Sans FB" w:hAnsi="Berlin Sans FB"/>
        </w:rPr>
      </w:pPr>
      <w:r w:rsidRPr="005224F8">
        <w:rPr>
          <w:rFonts w:ascii="Berlin Sans FB" w:hAnsi="Berlin Sans FB"/>
        </w:rPr>
        <w:t xml:space="preserve">La </w:t>
      </w:r>
      <w:r w:rsidRPr="005224F8">
        <w:rPr>
          <w:rFonts w:ascii="Berlin Sans FB" w:hAnsi="Berlin Sans FB"/>
          <w:bCs/>
        </w:rPr>
        <w:t>guitarra</w:t>
      </w:r>
      <w:r w:rsidRPr="005224F8">
        <w:rPr>
          <w:rFonts w:ascii="Berlin Sans FB" w:hAnsi="Berlin Sans FB"/>
        </w:rPr>
        <w:t xml:space="preserve"> es un </w:t>
      </w:r>
      <w:hyperlink r:id="rId5" w:history="1">
        <w:r w:rsidRPr="005224F8">
          <w:rPr>
            <w:rStyle w:val="Hipervnculo"/>
            <w:rFonts w:ascii="Berlin Sans FB" w:hAnsi="Berlin Sans FB"/>
            <w:color w:val="auto"/>
            <w:u w:val="none"/>
          </w:rPr>
          <w:t>instrumento musical</w:t>
        </w:r>
      </w:hyperlink>
      <w:r w:rsidRPr="005224F8">
        <w:rPr>
          <w:rFonts w:ascii="Berlin Sans FB" w:hAnsi="Berlin Sans FB"/>
        </w:rPr>
        <w:t xml:space="preserve"> de cuerda pulsada, compuesto de una caja de madera, un mástil sobre el que va adosado el diapasón o trastero —generalmente con un agujero acústico en el centro de la tapa (boca</w:t>
      </w:r>
      <w:proofErr w:type="gramStart"/>
      <w:r w:rsidRPr="005224F8">
        <w:rPr>
          <w:rFonts w:ascii="Berlin Sans FB" w:hAnsi="Berlin Sans FB"/>
        </w:rPr>
        <w:t>)—</w:t>
      </w:r>
      <w:proofErr w:type="gramEnd"/>
      <w:r w:rsidRPr="005224F8">
        <w:rPr>
          <w:rFonts w:ascii="Berlin Sans FB" w:hAnsi="Berlin Sans FB"/>
        </w:rPr>
        <w:t xml:space="preserve">, y seis cuerdas. Sobre el diapasón van incrustados los trastes, que permiten las diferentes </w:t>
      </w:r>
      <w:hyperlink r:id="rId6" w:tooltip="Nota (música)" w:history="1">
        <w:r w:rsidRPr="005224F8">
          <w:rPr>
            <w:rStyle w:val="Hipervnculo"/>
            <w:rFonts w:ascii="Berlin Sans FB" w:hAnsi="Berlin Sans FB"/>
            <w:color w:val="auto"/>
            <w:u w:val="none"/>
          </w:rPr>
          <w:t>notas</w:t>
        </w:r>
      </w:hyperlink>
      <w:r w:rsidRPr="005224F8">
        <w:rPr>
          <w:rFonts w:ascii="Berlin Sans FB" w:hAnsi="Berlin Sans FB"/>
        </w:rPr>
        <w:t xml:space="preserve">. Su nombre específico es </w:t>
      </w:r>
      <w:r w:rsidRPr="005224F8">
        <w:rPr>
          <w:rFonts w:ascii="Berlin Sans FB" w:hAnsi="Berlin Sans FB"/>
          <w:bCs/>
        </w:rPr>
        <w:t>guitarra clásica</w:t>
      </w:r>
      <w:r w:rsidRPr="005224F8">
        <w:rPr>
          <w:rFonts w:ascii="Berlin Sans FB" w:hAnsi="Berlin Sans FB"/>
        </w:rPr>
        <w:t xml:space="preserve"> o </w:t>
      </w:r>
      <w:r w:rsidRPr="005224F8">
        <w:rPr>
          <w:rFonts w:ascii="Berlin Sans FB" w:hAnsi="Berlin Sans FB"/>
          <w:bCs/>
        </w:rPr>
        <w:t>guitarra española</w:t>
      </w:r>
      <w:r w:rsidRPr="005224F8">
        <w:rPr>
          <w:rFonts w:ascii="Berlin Sans FB" w:hAnsi="Berlin Sans FB"/>
        </w:rPr>
        <w:t>.</w:t>
      </w:r>
    </w:p>
    <w:p w:rsidR="005224F8" w:rsidRPr="005224F8" w:rsidRDefault="005224F8" w:rsidP="005224F8">
      <w:pPr>
        <w:pStyle w:val="NormalWeb"/>
        <w:rPr>
          <w:rFonts w:ascii="Berlin Sans FB" w:hAnsi="Berlin Sans FB"/>
        </w:rPr>
      </w:pPr>
      <w:r w:rsidRPr="005224F8">
        <w:rPr>
          <w:rFonts w:ascii="Berlin Sans FB" w:hAnsi="Berlin Sans FB"/>
        </w:rPr>
        <w:t xml:space="preserve">Es el instrumento más utilizado en géneros como </w:t>
      </w:r>
      <w:hyperlink r:id="rId7" w:history="1">
        <w:r w:rsidRPr="005224F8">
          <w:rPr>
            <w:rStyle w:val="Hipervnculo"/>
            <w:rFonts w:ascii="Berlin Sans FB" w:hAnsi="Berlin Sans FB"/>
            <w:iCs/>
            <w:color w:val="auto"/>
            <w:u w:val="none"/>
          </w:rPr>
          <w:t>blues</w:t>
        </w:r>
      </w:hyperlink>
      <w:r w:rsidRPr="005224F8">
        <w:rPr>
          <w:rFonts w:ascii="Berlin Sans FB" w:hAnsi="Berlin Sans FB"/>
        </w:rPr>
        <w:t xml:space="preserve">, </w:t>
      </w:r>
      <w:hyperlink r:id="rId8" w:tooltip="Música rock" w:history="1">
        <w:r w:rsidRPr="005224F8">
          <w:rPr>
            <w:rFonts w:ascii="Berlin Sans FB" w:hAnsi="Berlin Sans FB"/>
            <w:iCs/>
          </w:rPr>
          <w:t>rock</w:t>
        </w:r>
      </w:hyperlink>
      <w:r w:rsidRPr="005224F8">
        <w:rPr>
          <w:rFonts w:ascii="Berlin Sans FB" w:hAnsi="Berlin Sans FB"/>
        </w:rPr>
        <w:t xml:space="preserve"> y </w:t>
      </w:r>
      <w:hyperlink r:id="rId9" w:history="1">
        <w:r w:rsidRPr="005224F8">
          <w:rPr>
            <w:rStyle w:val="Hipervnculo"/>
            <w:rFonts w:ascii="Berlin Sans FB" w:hAnsi="Berlin Sans FB"/>
            <w:color w:val="auto"/>
            <w:u w:val="none"/>
          </w:rPr>
          <w:t>flamenco</w:t>
        </w:r>
      </w:hyperlink>
      <w:r w:rsidRPr="005224F8">
        <w:rPr>
          <w:rFonts w:ascii="Berlin Sans FB" w:hAnsi="Berlin Sans FB"/>
        </w:rPr>
        <w:t xml:space="preserve">, y bastante frecuente en </w:t>
      </w:r>
      <w:hyperlink r:id="rId10" w:tooltip="Cantautor" w:history="1">
        <w:r w:rsidRPr="005224F8">
          <w:rPr>
            <w:rStyle w:val="Hipervnculo"/>
            <w:rFonts w:ascii="Berlin Sans FB" w:hAnsi="Berlin Sans FB"/>
            <w:color w:val="auto"/>
            <w:u w:val="none"/>
          </w:rPr>
          <w:t>cantautores</w:t>
        </w:r>
      </w:hyperlink>
      <w:r w:rsidRPr="005224F8">
        <w:rPr>
          <w:rFonts w:ascii="Berlin Sans FB" w:hAnsi="Berlin Sans FB"/>
        </w:rPr>
        <w:t xml:space="preserve">. También es utilizada en géneros tales como </w:t>
      </w:r>
      <w:hyperlink r:id="rId11" w:tooltip="Ranchera" w:history="1">
        <w:r w:rsidRPr="005224F8">
          <w:rPr>
            <w:rStyle w:val="Hipervnculo"/>
            <w:rFonts w:ascii="Berlin Sans FB" w:hAnsi="Berlin Sans FB"/>
            <w:color w:val="auto"/>
            <w:u w:val="none"/>
          </w:rPr>
          <w:t>rancheras</w:t>
        </w:r>
      </w:hyperlink>
      <w:r w:rsidRPr="005224F8">
        <w:rPr>
          <w:rFonts w:ascii="Berlin Sans FB" w:hAnsi="Berlin Sans FB"/>
        </w:rPr>
        <w:t xml:space="preserve"> y gruperas, además del </w:t>
      </w:r>
      <w:hyperlink r:id="rId12" w:history="1">
        <w:r w:rsidRPr="005224F8">
          <w:rPr>
            <w:rStyle w:val="Hipervnculo"/>
            <w:rFonts w:ascii="Berlin Sans FB" w:hAnsi="Berlin Sans FB"/>
            <w:color w:val="auto"/>
            <w:u w:val="none"/>
          </w:rPr>
          <w:t>folclore</w:t>
        </w:r>
      </w:hyperlink>
      <w:r w:rsidRPr="005224F8">
        <w:rPr>
          <w:rFonts w:ascii="Berlin Sans FB" w:hAnsi="Berlin Sans FB"/>
        </w:rPr>
        <w:t xml:space="preserve"> de varios países.</w:t>
      </w:r>
    </w:p>
    <w:p w:rsidR="001811F0" w:rsidRPr="005224F8" w:rsidRDefault="005224F8" w:rsidP="005224F8">
      <w:pPr>
        <w:pStyle w:val="NormalWeb"/>
        <w:rPr>
          <w:rFonts w:ascii="Berlin Sans FB" w:hAnsi="Berlin Sans FB"/>
        </w:rPr>
      </w:pPr>
      <w:r w:rsidRPr="005224F8">
        <w:rPr>
          <w:rFonts w:ascii="Berlin Sans FB" w:hAnsi="Berlin Sans FB"/>
        </w:rPr>
        <w:t xml:space="preserve">Instrumentos de la familia de la guitarra son el </w:t>
      </w:r>
      <w:hyperlink r:id="rId13" w:tooltip="Requinto (cordófono)" w:history="1">
        <w:r w:rsidRPr="005224F8">
          <w:rPr>
            <w:rStyle w:val="Hipervnculo"/>
            <w:rFonts w:ascii="Berlin Sans FB" w:hAnsi="Berlin Sans FB"/>
            <w:color w:val="auto"/>
            <w:u w:val="none"/>
          </w:rPr>
          <w:t>requinto</w:t>
        </w:r>
      </w:hyperlink>
      <w:r w:rsidRPr="005224F8">
        <w:rPr>
          <w:rFonts w:ascii="Berlin Sans FB" w:hAnsi="Berlin Sans FB"/>
        </w:rPr>
        <w:t xml:space="preserve"> y el </w:t>
      </w:r>
      <w:hyperlink r:id="rId14" w:history="1">
        <w:r w:rsidRPr="005224F8">
          <w:rPr>
            <w:rStyle w:val="Hipervnculo"/>
            <w:rFonts w:ascii="Berlin Sans FB" w:hAnsi="Berlin Sans FB"/>
            <w:color w:val="auto"/>
            <w:u w:val="none"/>
          </w:rPr>
          <w:t>guitarrón</w:t>
        </w:r>
      </w:hyperlink>
      <w:r w:rsidRPr="005224F8">
        <w:rPr>
          <w:rFonts w:ascii="Berlin Sans FB" w:hAnsi="Berlin Sans FB"/>
        </w:rPr>
        <w:t xml:space="preserve">. Este último es de uso frecuente por los </w:t>
      </w:r>
      <w:hyperlink r:id="rId15" w:tooltip="Mariachi" w:history="1">
        <w:r w:rsidRPr="005224F8">
          <w:rPr>
            <w:rStyle w:val="Hipervnculo"/>
            <w:rFonts w:ascii="Berlin Sans FB" w:hAnsi="Berlin Sans FB"/>
            <w:color w:val="auto"/>
            <w:u w:val="none"/>
          </w:rPr>
          <w:t>mariachis</w:t>
        </w:r>
      </w:hyperlink>
      <w:r w:rsidRPr="005224F8">
        <w:rPr>
          <w:rFonts w:ascii="Berlin Sans FB" w:hAnsi="Berlin Sans FB"/>
        </w:rPr>
        <w:t>.</w:t>
      </w:r>
      <w:bookmarkStart w:id="0" w:name="_GoBack"/>
      <w:bookmarkEnd w:id="0"/>
    </w:p>
    <w:sectPr w:rsidR="001811F0" w:rsidRPr="005224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F8"/>
    <w:rsid w:val="001811F0"/>
    <w:rsid w:val="0052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224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224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M%C3%BAsica_rock" TargetMode="External"/><Relationship Id="rId13" Type="http://schemas.openxmlformats.org/officeDocument/2006/relationships/hyperlink" Target="http://es.wikipedia.org/wiki/Requinto_(cord%C3%B3fono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Blues" TargetMode="External"/><Relationship Id="rId12" Type="http://schemas.openxmlformats.org/officeDocument/2006/relationships/hyperlink" Target="http://es.wikipedia.org/wiki/Folclor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Nota_(m%C3%BAsica)" TargetMode="External"/><Relationship Id="rId11" Type="http://schemas.openxmlformats.org/officeDocument/2006/relationships/hyperlink" Target="http://es.wikipedia.org/wiki/Ranchera" TargetMode="External"/><Relationship Id="rId5" Type="http://schemas.openxmlformats.org/officeDocument/2006/relationships/hyperlink" Target="http://es.wikipedia.org/wiki/Instrumento_musical" TargetMode="External"/><Relationship Id="rId15" Type="http://schemas.openxmlformats.org/officeDocument/2006/relationships/hyperlink" Target="http://es.wikipedia.org/wiki/Mariachi" TargetMode="External"/><Relationship Id="rId10" Type="http://schemas.openxmlformats.org/officeDocument/2006/relationships/hyperlink" Target="http://es.wikipedia.org/wiki/Cantau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Flamenco" TargetMode="External"/><Relationship Id="rId14" Type="http://schemas.openxmlformats.org/officeDocument/2006/relationships/hyperlink" Target="http://es.wikipedia.org/wiki/Guitarr%C3%B3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21</dc:creator>
  <cp:lastModifiedBy>PC 21</cp:lastModifiedBy>
  <cp:revision>1</cp:revision>
  <dcterms:created xsi:type="dcterms:W3CDTF">2011-03-24T19:37:00Z</dcterms:created>
  <dcterms:modified xsi:type="dcterms:W3CDTF">2011-03-24T19:39:00Z</dcterms:modified>
</cp:coreProperties>
</file>