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A34" w:rsidRPr="008E3A34" w:rsidRDefault="008E3A34" w:rsidP="008E3A34">
      <w:pPr>
        <w:pStyle w:val="Sinespaciado"/>
        <w:rPr>
          <w:b/>
        </w:rPr>
      </w:pPr>
      <w:r w:rsidRPr="008E3A34">
        <w:rPr>
          <w:b/>
        </w:rPr>
        <w:t xml:space="preserve">La gestión de las organizaciones educativas virtuales deberá actuar en </w:t>
      </w:r>
      <w:proofErr w:type="spellStart"/>
      <w:r w:rsidRPr="008E3A34">
        <w:rPr>
          <w:b/>
        </w:rPr>
        <w:t>fun</w:t>
      </w:r>
      <w:proofErr w:type="spellEnd"/>
      <w:r w:rsidRPr="008E3A34">
        <w:rPr>
          <w:b/>
        </w:rPr>
        <w:t>-</w:t>
      </w:r>
    </w:p>
    <w:p w:rsidR="008E3A34" w:rsidRPr="008E3A34" w:rsidRDefault="008E3A34" w:rsidP="008E3A34">
      <w:pPr>
        <w:pStyle w:val="Sinespaciado"/>
        <w:rPr>
          <w:b/>
        </w:rPr>
      </w:pPr>
      <w:proofErr w:type="spellStart"/>
      <w:proofErr w:type="gramStart"/>
      <w:r w:rsidRPr="008E3A34">
        <w:rPr>
          <w:b/>
        </w:rPr>
        <w:t>ción</w:t>
      </w:r>
      <w:proofErr w:type="spellEnd"/>
      <w:proofErr w:type="gramEnd"/>
      <w:r w:rsidRPr="008E3A34">
        <w:rPr>
          <w:b/>
        </w:rPr>
        <w:t xml:space="preserve"> de los siguientes parámetros:</w:t>
      </w:r>
    </w:p>
    <w:p w:rsidR="008E3A34" w:rsidRDefault="008E3A34" w:rsidP="008E3A34">
      <w:pPr>
        <w:pStyle w:val="Sinespaciado"/>
      </w:pPr>
      <w:r>
        <w:t xml:space="preserve">— No </w:t>
      </w:r>
      <w:proofErr w:type="spellStart"/>
      <w:r>
        <w:t>presencialidad</w:t>
      </w:r>
      <w:proofErr w:type="spellEnd"/>
      <w:r>
        <w:t xml:space="preserve">. La organización virtual actuará en el ámbito de la </w:t>
      </w:r>
      <w:proofErr w:type="spellStart"/>
      <w:r>
        <w:t>asin</w:t>
      </w:r>
      <w:proofErr w:type="spellEnd"/>
      <w:r>
        <w:t>-</w:t>
      </w:r>
    </w:p>
    <w:p w:rsidR="008E3A34" w:rsidRDefault="008E3A34" w:rsidP="008E3A34">
      <w:pPr>
        <w:pStyle w:val="Sinespaciado"/>
      </w:pPr>
      <w:proofErr w:type="spellStart"/>
      <w:proofErr w:type="gramStart"/>
      <w:r>
        <w:t>cronía</w:t>
      </w:r>
      <w:proofErr w:type="spellEnd"/>
      <w:proofErr w:type="gramEnd"/>
      <w:r>
        <w:t>, es decir, de la no-coincidencia en el espacio ni en el tiempo. Esto</w:t>
      </w:r>
    </w:p>
    <w:p w:rsidR="008E3A34" w:rsidRDefault="008E3A34" w:rsidP="008E3A34">
      <w:pPr>
        <w:pStyle w:val="Sinespaciado"/>
      </w:pPr>
      <w:proofErr w:type="gramStart"/>
      <w:r>
        <w:t>condiciona</w:t>
      </w:r>
      <w:proofErr w:type="gramEnd"/>
      <w:r>
        <w:t>, sin duda, su modelo organizativo.</w:t>
      </w:r>
    </w:p>
    <w:p w:rsidR="008E3A34" w:rsidRDefault="008E3A34" w:rsidP="008E3A34">
      <w:pPr>
        <w:pStyle w:val="Sinespaciado"/>
      </w:pPr>
      <w:r>
        <w:t xml:space="preserve">— Transversalidad. Es importante que exista un nivel de </w:t>
      </w:r>
      <w:proofErr w:type="spellStart"/>
      <w:r>
        <w:t>transversalidad</w:t>
      </w:r>
      <w:proofErr w:type="spellEnd"/>
      <w:r>
        <w:t xml:space="preserve"> en</w:t>
      </w:r>
    </w:p>
    <w:p w:rsidR="008E3A34" w:rsidRDefault="008E3A34" w:rsidP="008E3A34">
      <w:pPr>
        <w:pStyle w:val="Sinespaciado"/>
      </w:pPr>
      <w:proofErr w:type="gramStart"/>
      <w:r>
        <w:t>la</w:t>
      </w:r>
      <w:proofErr w:type="gramEnd"/>
      <w:r>
        <w:t xml:space="preserve"> gestión de cualquier organización virtual. La virtualidad facilita los</w:t>
      </w:r>
    </w:p>
    <w:p w:rsidR="008E3A34" w:rsidRDefault="008E3A34" w:rsidP="008E3A34">
      <w:pPr>
        <w:pStyle w:val="Sinespaciado"/>
      </w:pPr>
      <w:proofErr w:type="gramStart"/>
      <w:r>
        <w:t>procesos</w:t>
      </w:r>
      <w:proofErr w:type="gramEnd"/>
      <w:r>
        <w:t xml:space="preserve"> transversales y los optimiza. Lo que es válido para una materia o</w:t>
      </w:r>
    </w:p>
    <w:p w:rsidR="008E3A34" w:rsidRDefault="008E3A34" w:rsidP="008E3A34">
      <w:pPr>
        <w:pStyle w:val="Sinespaciado"/>
      </w:pPr>
      <w:proofErr w:type="gramStart"/>
      <w:r>
        <w:t>curso</w:t>
      </w:r>
      <w:proofErr w:type="gramEnd"/>
      <w:r>
        <w:t>, para un grupo de personas, puede ser válido también para otros</w:t>
      </w:r>
    </w:p>
    <w:p w:rsidR="008E3A34" w:rsidRDefault="008E3A34" w:rsidP="008E3A34">
      <w:pPr>
        <w:pStyle w:val="Sinespaciado"/>
      </w:pPr>
      <w:proofErr w:type="gramStart"/>
      <w:r>
        <w:t>muchos</w:t>
      </w:r>
      <w:proofErr w:type="gramEnd"/>
      <w:r>
        <w:t>. Tener en cuenta este principio y trabajarlo de forma coherente</w:t>
      </w:r>
    </w:p>
    <w:p w:rsidR="008E3A34" w:rsidRDefault="008E3A34" w:rsidP="008E3A34">
      <w:pPr>
        <w:pStyle w:val="Sinespaciado"/>
      </w:pPr>
      <w:proofErr w:type="gramStart"/>
      <w:r>
        <w:t>con</w:t>
      </w:r>
      <w:proofErr w:type="gramEnd"/>
      <w:r>
        <w:t xml:space="preserve"> el modelo educativo ayuda a homogeneizar o a armonizar todos los</w:t>
      </w:r>
    </w:p>
    <w:p w:rsidR="008E3A34" w:rsidRDefault="008E3A34" w:rsidP="008E3A34">
      <w:pPr>
        <w:pStyle w:val="Sinespaciado"/>
      </w:pPr>
      <w:proofErr w:type="gramStart"/>
      <w:r>
        <w:t>procesos</w:t>
      </w:r>
      <w:proofErr w:type="gramEnd"/>
      <w:r>
        <w:t xml:space="preserve"> de gestión, tanto académica como docente. Esta </w:t>
      </w:r>
      <w:proofErr w:type="spellStart"/>
      <w:r>
        <w:t>transversalidad</w:t>
      </w:r>
      <w:proofErr w:type="spellEnd"/>
      <w:r>
        <w:t>,</w:t>
      </w:r>
    </w:p>
    <w:p w:rsidR="008E3A34" w:rsidRDefault="008E3A34" w:rsidP="008E3A34">
      <w:pPr>
        <w:pStyle w:val="Sinespaciado"/>
      </w:pPr>
      <w:proofErr w:type="gramStart"/>
      <w:r>
        <w:t>además</w:t>
      </w:r>
      <w:proofErr w:type="gramEnd"/>
      <w:r>
        <w:t>, favorece el trabajo multidisciplinar entre las diferentes áreas o</w:t>
      </w:r>
    </w:p>
    <w:p w:rsidR="008E3A34" w:rsidRDefault="008E3A34" w:rsidP="008E3A34">
      <w:pPr>
        <w:pStyle w:val="Sinespaciado"/>
      </w:pPr>
      <w:proofErr w:type="gramStart"/>
      <w:r>
        <w:t>ámbitos</w:t>
      </w:r>
      <w:proofErr w:type="gramEnd"/>
      <w:r>
        <w:t xml:space="preserve"> de actuación.</w:t>
      </w:r>
    </w:p>
    <w:p w:rsidR="008E3A34" w:rsidRDefault="008E3A34" w:rsidP="008E3A34">
      <w:pPr>
        <w:pStyle w:val="Sinespaciado"/>
      </w:pPr>
      <w:r>
        <w:t>— Globalidad. Los procesos de gestión deben actuar de forma sistémica en</w:t>
      </w:r>
    </w:p>
    <w:p w:rsidR="008E3A34" w:rsidRDefault="008E3A34" w:rsidP="008E3A34">
      <w:pPr>
        <w:pStyle w:val="Sinespaciado"/>
      </w:pPr>
      <w:proofErr w:type="gramStart"/>
      <w:r>
        <w:t>el</w:t>
      </w:r>
      <w:proofErr w:type="gramEnd"/>
      <w:r>
        <w:t xml:space="preserve"> marco de la organización. Los procesos deben ser coherentes entre sí y</w:t>
      </w:r>
    </w:p>
    <w:p w:rsidR="008E3A34" w:rsidRDefault="008E3A34" w:rsidP="008E3A34">
      <w:pPr>
        <w:pStyle w:val="Sinespaciado"/>
      </w:pPr>
      <w:proofErr w:type="gramStart"/>
      <w:r>
        <w:t>de</w:t>
      </w:r>
      <w:proofErr w:type="gramEnd"/>
      <w:r>
        <w:t xml:space="preserve"> esta forma garantizar la cohesión organizativa de toda la universidad u</w:t>
      </w:r>
    </w:p>
    <w:p w:rsidR="008E3A34" w:rsidRDefault="008E3A34" w:rsidP="008E3A34">
      <w:pPr>
        <w:pStyle w:val="Sinespaciado"/>
      </w:pPr>
      <w:proofErr w:type="gramStart"/>
      <w:r>
        <w:t>organización</w:t>
      </w:r>
      <w:proofErr w:type="gramEnd"/>
      <w:r>
        <w:t>. No se gestiona únicamente desde una perspectiva (estudiante,</w:t>
      </w:r>
    </w:p>
    <w:p w:rsidR="008E3A34" w:rsidRDefault="008E3A34" w:rsidP="008E3A34">
      <w:pPr>
        <w:pStyle w:val="Sinespaciado"/>
      </w:pPr>
      <w:proofErr w:type="gramStart"/>
      <w:r>
        <w:t>profesor</w:t>
      </w:r>
      <w:proofErr w:type="gramEnd"/>
      <w:r>
        <w:t xml:space="preserve">, organización, etc.) </w:t>
      </w:r>
      <w:proofErr w:type="gramStart"/>
      <w:r>
        <w:t>si</w:t>
      </w:r>
      <w:proofErr w:type="gramEnd"/>
      <w:r>
        <w:t xml:space="preserve"> no que la organización virtual permite y</w:t>
      </w:r>
    </w:p>
    <w:p w:rsidR="008E3A34" w:rsidRDefault="008E3A34" w:rsidP="008E3A34">
      <w:pPr>
        <w:pStyle w:val="Sinespaciado"/>
      </w:pPr>
      <w:proofErr w:type="gramStart"/>
      <w:r>
        <w:t>favorece</w:t>
      </w:r>
      <w:proofErr w:type="gramEnd"/>
      <w:r>
        <w:t xml:space="preserve"> los procesos de gestión global, desde todas las perspectivas. Un</w:t>
      </w:r>
    </w:p>
    <w:p w:rsidR="008E3A34" w:rsidRDefault="008E3A34" w:rsidP="008E3A34">
      <w:pPr>
        <w:pStyle w:val="Sinespaciado"/>
      </w:pPr>
      <w:proofErr w:type="gramStart"/>
      <w:r>
        <w:t>mismo</w:t>
      </w:r>
      <w:proofErr w:type="gramEnd"/>
      <w:r>
        <w:t xml:space="preserve"> proceso organizativo puede —debe— ser afrontado desde diversas</w:t>
      </w:r>
    </w:p>
    <w:p w:rsidR="008E3A34" w:rsidRDefault="008E3A34" w:rsidP="008E3A34">
      <w:pPr>
        <w:pStyle w:val="Sinespaciado"/>
      </w:pPr>
      <w:proofErr w:type="gramStart"/>
      <w:r>
        <w:t>perspectivas</w:t>
      </w:r>
      <w:proofErr w:type="gramEnd"/>
      <w:r>
        <w:t xml:space="preserve"> según quienes sean sus usuarios, pero el resultado será </w:t>
      </w:r>
      <w:proofErr w:type="spellStart"/>
      <w:r>
        <w:t>siem</w:t>
      </w:r>
      <w:proofErr w:type="spellEnd"/>
      <w:r>
        <w:t>-</w:t>
      </w:r>
    </w:p>
    <w:p w:rsidR="009B57BA" w:rsidRDefault="008E3A34" w:rsidP="008E3A34">
      <w:pPr>
        <w:pStyle w:val="Sinespaciado"/>
      </w:pPr>
      <w:proofErr w:type="gramStart"/>
      <w:r>
        <w:t>pre</w:t>
      </w:r>
      <w:proofErr w:type="gramEnd"/>
      <w:r>
        <w:t xml:space="preserve"> un proceso global</w:t>
      </w:r>
    </w:p>
    <w:sectPr w:rsidR="009B57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8E3A34"/>
    <w:rsid w:val="008E3A34"/>
    <w:rsid w:val="009B5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E3A3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1291</Characters>
  <Application>Microsoft Office Word</Application>
  <DocSecurity>0</DocSecurity>
  <Lines>10</Lines>
  <Paragraphs>3</Paragraphs>
  <ScaleCrop>false</ScaleCrop>
  <Company>Windows uE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WinuE</cp:lastModifiedBy>
  <cp:revision>2</cp:revision>
  <dcterms:created xsi:type="dcterms:W3CDTF">2011-05-16T13:58:00Z</dcterms:created>
  <dcterms:modified xsi:type="dcterms:W3CDTF">2011-05-16T13:58:00Z</dcterms:modified>
</cp:coreProperties>
</file>