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419FF" w:themeColor="accent4" w:themeTint="99">
    <v:background id="_x0000_s1025" o:bwmode="white" fillcolor="#d419ff [1943]" o:targetscreensize="800,600">
      <v:fill color2="fill darken(118)" method="linear sigma" focus="100%" type="gradientRadial">
        <o:fill v:ext="view" type="gradientCenter"/>
      </v:fill>
    </v:background>
  </w:background>
  <w:body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418"/>
        <w:gridCol w:w="1480"/>
        <w:gridCol w:w="2442"/>
        <w:gridCol w:w="1996"/>
      </w:tblGrid>
      <w:tr w:rsidR="00CD7912" w:rsidTr="007419FB">
        <w:trPr>
          <w:trHeight w:val="2400"/>
        </w:trPr>
        <w:tc>
          <w:tcPr>
            <w:tcW w:w="42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D7912" w:rsidRDefault="00CD7912" w:rsidP="00CD7912">
            <w:pPr>
              <w:jc w:val="center"/>
              <w:rPr>
                <w:sz w:val="56"/>
                <w:szCs w:val="56"/>
              </w:rPr>
            </w:pPr>
            <w:r w:rsidRPr="00CD7912">
              <w:rPr>
                <w:sz w:val="56"/>
                <w:szCs w:val="56"/>
              </w:rPr>
              <w:t>TECNOLOGIA</w:t>
            </w:r>
          </w:p>
          <w:p w:rsidR="00CD7912" w:rsidRPr="00CD7912" w:rsidRDefault="00CD7912" w:rsidP="007419FB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CD7912">
              <w:rPr>
                <w:color w:val="FFFFFF" w:themeColor="background1"/>
              </w:rPr>
              <w:t>es el conjunto de conocimientos técnicos, ordenados científicamente, que permiten diseñar y crear bienes y servicios que facilitan la adaptación al medio ambiente y satisfacer tanto las necesidades esenciales como los deseos de las personas</w:t>
            </w:r>
          </w:p>
        </w:tc>
        <w:tc>
          <w:tcPr>
            <w:tcW w:w="4438" w:type="dxa"/>
            <w:gridSpan w:val="2"/>
            <w:vMerge w:val="restart"/>
            <w:tcBorders>
              <w:left w:val="single" w:sz="4" w:space="0" w:color="auto"/>
            </w:tcBorders>
          </w:tcPr>
          <w:p w:rsidR="00CD7912" w:rsidRDefault="00CD7912"/>
          <w:p w:rsidR="00CD7912" w:rsidRDefault="00CD7912" w:rsidP="00CD7912"/>
          <w:p w:rsidR="00CD7912" w:rsidRPr="00CD7912" w:rsidRDefault="00CD7912" w:rsidP="00CD7912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617825" cy="1962864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386" cy="196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12" w:rsidTr="007419FB">
        <w:trPr>
          <w:trHeight w:val="1620"/>
        </w:trPr>
        <w:tc>
          <w:tcPr>
            <w:tcW w:w="42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12" w:rsidRDefault="00CD7912" w:rsidP="007419FB">
            <w:pPr>
              <w:jc w:val="both"/>
            </w:pPr>
            <w:r w:rsidRPr="00CD7912">
              <w:rPr>
                <w:color w:val="FFFFFF" w:themeColor="background1"/>
              </w:rPr>
              <w:t xml:space="preserve">La actividad tecnológica influye en el progreso social y económico, pero su </w:t>
            </w:r>
            <w:r w:rsidR="00E86C36" w:rsidRPr="00CD7912">
              <w:rPr>
                <w:color w:val="FFFFFF" w:themeColor="background1"/>
              </w:rPr>
              <w:t>carácter</w:t>
            </w:r>
            <w:r w:rsidRPr="00CD7912">
              <w:rPr>
                <w:color w:val="FFFFFF" w:themeColor="background1"/>
              </w:rPr>
              <w:t xml:space="preserve"> abrumadoramente comercial hace que esté más orientada a satisfacer los deseos de los más prósperos (</w:t>
            </w:r>
            <w:hyperlink r:id="rId8" w:tooltip="Consumismo" w:history="1">
              <w:r w:rsidRPr="00CD7912">
                <w:rPr>
                  <w:rStyle w:val="Hipervnculo"/>
                  <w:color w:val="FFFFFF" w:themeColor="background1"/>
                </w:rPr>
                <w:t>consumismo</w:t>
              </w:r>
            </w:hyperlink>
            <w:r w:rsidRPr="00CD7912">
              <w:rPr>
                <w:color w:val="FFFFFF" w:themeColor="background1"/>
              </w:rPr>
              <w:t xml:space="preserve">) que las necesidades esenciales de los más necesitados, lo que tiende además a hacer un uso no </w:t>
            </w:r>
            <w:hyperlink r:id="rId9" w:tooltip="Desarrollo sostenible" w:history="1">
              <w:r w:rsidRPr="00CD7912">
                <w:rPr>
                  <w:rStyle w:val="Hipervnculo"/>
                  <w:color w:val="FFFFFF" w:themeColor="background1"/>
                </w:rPr>
                <w:t>sostenible</w:t>
              </w:r>
            </w:hyperlink>
            <w:r w:rsidRPr="00CD7912">
              <w:rPr>
                <w:color w:val="FFFFFF" w:themeColor="background1"/>
              </w:rPr>
              <w:t xml:space="preserve"> del medio ambiente.</w:t>
            </w:r>
          </w:p>
        </w:tc>
        <w:tc>
          <w:tcPr>
            <w:tcW w:w="44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7912" w:rsidRDefault="00CD7912"/>
        </w:tc>
      </w:tr>
      <w:tr w:rsidR="00CD7912" w:rsidTr="007419FB">
        <w:trPr>
          <w:trHeight w:val="552"/>
        </w:trPr>
        <w:tc>
          <w:tcPr>
            <w:tcW w:w="428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7912" w:rsidRDefault="00CD7912"/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36" w:rsidRPr="00E86C36" w:rsidRDefault="00E86C36" w:rsidP="00EA1C7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E86C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Funciones de las tecnologías</w:t>
            </w:r>
          </w:p>
          <w:p w:rsidR="00CD7912" w:rsidRPr="00E86C36" w:rsidRDefault="00E86C36" w:rsidP="007419FB">
            <w:pPr>
              <w:jc w:val="both"/>
              <w:rPr>
                <w:color w:val="FFFFFF" w:themeColor="background1"/>
              </w:rPr>
            </w:pPr>
            <w:r w:rsidRPr="00E86C36">
              <w:rPr>
                <w:color w:val="FFFFFF" w:themeColor="background1"/>
              </w:rPr>
              <w:t>Históricamente las tecnologías han sido usadas para satisfacer necesidades esenciales (alimentación, vestimenta, vivienda, protección personal, relación social, comprensión del mundo natural y social),</w:t>
            </w:r>
          </w:p>
          <w:p w:rsidR="000D629C" w:rsidRDefault="00E86C36" w:rsidP="007419FB">
            <w:pPr>
              <w:jc w:val="both"/>
            </w:pPr>
            <w:r w:rsidRPr="00E86C36">
              <w:rPr>
                <w:color w:val="FFFFFF" w:themeColor="background1"/>
              </w:rPr>
              <w:t xml:space="preserve">para obtener placeres corporales y estéticos (deportes, música, </w:t>
            </w:r>
            <w:hyperlink r:id="rId10" w:tooltip="Hedonismo" w:history="1">
              <w:r w:rsidRPr="00E86C36">
                <w:rPr>
                  <w:rStyle w:val="Hipervnculo"/>
                  <w:color w:val="FFFFFF" w:themeColor="background1"/>
                </w:rPr>
                <w:t>hedonismo</w:t>
              </w:r>
            </w:hyperlink>
            <w:r w:rsidRPr="00E86C36">
              <w:rPr>
                <w:color w:val="FFFFFF" w:themeColor="background1"/>
              </w:rPr>
              <w:t xml:space="preserve"> en todas sus formas) y como medios para satisfacer deseos (simbolización de estatus, fabricación de armas y toda la gama de medios artificiales usados para persuadir y dominar a las personas</w:t>
            </w:r>
            <w:r w:rsidRPr="00E86C36">
              <w:t>)</w:t>
            </w:r>
          </w:p>
          <w:p w:rsidR="00E86C36" w:rsidRDefault="000D629C"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160020</wp:posOffset>
                  </wp:positionV>
                  <wp:extent cx="1394460" cy="1094740"/>
                  <wp:effectExtent l="19050" t="0" r="0" b="0"/>
                  <wp:wrapTight wrapText="bothSides">
                    <wp:wrapPolygon edited="0">
                      <wp:start x="-295" y="0"/>
                      <wp:lineTo x="-295" y="21049"/>
                      <wp:lineTo x="21541" y="21049"/>
                      <wp:lineTo x="21541" y="0"/>
                      <wp:lineTo x="-295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6C36" w:rsidRPr="00E86C36">
              <w:t>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1C7B" w:rsidRPr="00EA1C7B" w:rsidRDefault="00EA1C7B" w:rsidP="007419FB">
            <w:pPr>
              <w:pStyle w:val="Ttulo3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A1C7B">
              <w:rPr>
                <w:rStyle w:val="mw-headline"/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Invención de artefactos</w:t>
            </w:r>
          </w:p>
          <w:p w:rsidR="00CD7912" w:rsidRDefault="009F7DF6" w:rsidP="007419FB">
            <w:pPr>
              <w:jc w:val="both"/>
            </w:pPr>
            <w:r w:rsidRPr="009F7DF6">
              <w:rPr>
                <w:color w:val="FFFFFF" w:themeColor="background1"/>
              </w:rPr>
              <w:t>*</w:t>
            </w:r>
            <w:r>
              <w:t xml:space="preserve">  </w:t>
            </w:r>
            <w:r w:rsidRPr="009F7DF6">
              <w:rPr>
                <w:color w:val="FFFFFF" w:themeColor="background1"/>
              </w:rPr>
              <w:t>Identificación del problema práctico a resolver: Durante esta, deben quedar bien acotados tanto las características intrínsecas del problema, como los factores externos que lo determinan o condicionan.</w:t>
            </w:r>
          </w:p>
        </w:tc>
      </w:tr>
      <w:tr w:rsidR="007419FB" w:rsidTr="007419FB">
        <w:trPr>
          <w:trHeight w:val="3900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12" w:rsidRPr="007419FB" w:rsidRDefault="007419FB" w:rsidP="007419FB">
            <w:pPr>
              <w:pStyle w:val="Ttulo3"/>
              <w:jc w:val="both"/>
              <w:rPr>
                <w:color w:val="FFFFFF" w:themeColor="background1"/>
              </w:rPr>
            </w:pPr>
            <w:hyperlink r:id="rId12" w:tooltip="Fuego" w:history="1">
              <w:r w:rsidRPr="007419FB">
                <w:rPr>
                  <w:rStyle w:val="Hipervnculo"/>
                  <w:color w:val="FFFFFF" w:themeColor="background1"/>
                </w:rPr>
                <w:t>Encendido de fuego</w:t>
              </w:r>
            </w:hyperlink>
            <w:r w:rsidRPr="007419FB">
              <w:rPr>
                <w:color w:val="FFFFFF" w:themeColor="background1"/>
              </w:rPr>
              <w:t xml:space="preserve">: Aunque el fuego fue usado desde tiempos muy remotos, no hay evidencias de su encendido artificial, seguramente por fricción, hasta alrededor de 200.000 a. C. El uso del fuego permitió: protegerse mejor de los animales salvajes, que invariablemente le temen; prolongar las horas </w:t>
            </w:r>
            <w:r w:rsidRPr="007419FB">
              <w:rPr>
                <w:color w:val="FFFFFF" w:themeColor="background1"/>
              </w:rPr>
              <w:lastRenderedPageBreak/>
              <w:t xml:space="preserve">de trabajo útil, con el consiguiente incremento de relación social; migrar a climas más fríos, usándolo para </w:t>
            </w:r>
            <w:hyperlink r:id="rId13" w:tooltip="Calefacción" w:history="1">
              <w:r w:rsidRPr="007419FB">
                <w:rPr>
                  <w:rStyle w:val="Hipervnculo"/>
                  <w:color w:val="FFFFFF" w:themeColor="background1"/>
                </w:rPr>
                <w:t>calefacción</w:t>
              </w:r>
            </w:hyperlink>
            <w:r w:rsidRPr="007419FB">
              <w:rPr>
                <w:color w:val="FFFFFF" w:themeColor="background1"/>
              </w:rPr>
              <w:t xml:space="preserve"> en las moradas; cocinar los alimentos, haciéndolos más fáciles de digerir y masticar.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12" w:rsidRDefault="007419FB" w:rsidP="007419FB">
            <w:pPr>
              <w:jc w:val="both"/>
            </w:pPr>
            <w:r w:rsidRPr="007419FB">
              <w:rPr>
                <w:color w:val="FFFFFF" w:themeColor="background1"/>
              </w:rPr>
              <w:lastRenderedPageBreak/>
              <w:t>Muchas tecnologías han sido inventadas de modo independiente en diferentes lugares y épocas; se cita a continuación sólo la más antigua invención conocida</w:t>
            </w:r>
            <w:r>
              <w:t>.</w:t>
            </w:r>
            <w:r w:rsidR="006D7AFB">
              <w:rPr>
                <w:noProof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76835</wp:posOffset>
                  </wp:positionV>
                  <wp:extent cx="793750" cy="478155"/>
                  <wp:effectExtent l="19050" t="0" r="6350" b="0"/>
                  <wp:wrapTight wrapText="bothSides">
                    <wp:wrapPolygon edited="0">
                      <wp:start x="-518" y="0"/>
                      <wp:lineTo x="-518" y="20653"/>
                      <wp:lineTo x="21773" y="20653"/>
                      <wp:lineTo x="21773" y="0"/>
                      <wp:lineTo x="-518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7912" w:rsidRDefault="007419FB" w:rsidP="007419FB">
            <w:pPr>
              <w:jc w:val="both"/>
              <w:rPr>
                <w:color w:val="FFFFFF" w:themeColor="background1"/>
              </w:rPr>
            </w:pPr>
            <w:hyperlink r:id="rId15" w:tooltip="Armas" w:history="1">
              <w:r w:rsidRPr="007419FB">
                <w:rPr>
                  <w:rStyle w:val="Hipervnculo"/>
                  <w:color w:val="FFFFFF" w:themeColor="background1"/>
                </w:rPr>
                <w:t>Armas</w:t>
              </w:r>
            </w:hyperlink>
            <w:r w:rsidRPr="007419FB">
              <w:rPr>
                <w:color w:val="FFFFFF" w:themeColor="background1"/>
              </w:rPr>
              <w:t xml:space="preserve"> y </w:t>
            </w:r>
            <w:hyperlink r:id="rId16" w:tooltip="Herramientas de piedra" w:history="1">
              <w:r w:rsidRPr="007419FB">
                <w:rPr>
                  <w:rStyle w:val="Hipervnculo"/>
                  <w:color w:val="FFFFFF" w:themeColor="background1"/>
                </w:rPr>
                <w:t>herramientas de piedra</w:t>
              </w:r>
            </w:hyperlink>
            <w:r w:rsidRPr="007419FB">
              <w:rPr>
                <w:color w:val="FFFFFF" w:themeColor="background1"/>
              </w:rPr>
              <w:t xml:space="preserve">: Hechas de piedras toscamente fracturadas, fueron usadas por los primeros </w:t>
            </w:r>
            <w:hyperlink r:id="rId17" w:tooltip="Hominina" w:history="1">
              <w:r w:rsidRPr="007419FB">
                <w:rPr>
                  <w:rStyle w:val="Hipervnculo"/>
                  <w:color w:val="FFFFFF" w:themeColor="background1"/>
                </w:rPr>
                <w:t>homínidos</w:t>
              </w:r>
            </w:hyperlink>
            <w:r w:rsidRPr="007419FB">
              <w:rPr>
                <w:color w:val="FFFFFF" w:themeColor="background1"/>
              </w:rPr>
              <w:t xml:space="preserve"> hace más de 1.000.000 de años en </w:t>
            </w:r>
            <w:hyperlink r:id="rId18" w:tooltip="África" w:history="1">
              <w:r w:rsidRPr="007419FB">
                <w:rPr>
                  <w:rStyle w:val="Hipervnculo"/>
                  <w:color w:val="FFFFFF" w:themeColor="background1"/>
                </w:rPr>
                <w:t>África</w:t>
              </w:r>
            </w:hyperlink>
            <w:r w:rsidRPr="007419FB">
              <w:rPr>
                <w:color w:val="FFFFFF" w:themeColor="background1"/>
              </w:rPr>
              <w:t>.</w:t>
            </w:r>
          </w:p>
          <w:p w:rsidR="007419FB" w:rsidRPr="007419FB" w:rsidRDefault="007419FB" w:rsidP="007419FB">
            <w:pPr>
              <w:jc w:val="both"/>
              <w:rPr>
                <w:color w:val="FFFFFF" w:themeColor="background1"/>
              </w:rPr>
            </w:pPr>
            <w:r w:rsidRPr="007419FB">
              <w:rPr>
                <w:color w:val="FFFFFF" w:themeColor="background1"/>
              </w:rPr>
              <w:t xml:space="preserve">Las armas permitieron el auge de la </w:t>
            </w:r>
            <w:hyperlink r:id="rId19" w:tooltip="Caza" w:history="1">
              <w:r w:rsidRPr="007419FB">
                <w:rPr>
                  <w:rStyle w:val="Hipervnculo"/>
                  <w:color w:val="FFFFFF" w:themeColor="background1"/>
                </w:rPr>
                <w:t>caza</w:t>
              </w:r>
            </w:hyperlink>
            <w:r w:rsidRPr="007419FB">
              <w:rPr>
                <w:color w:val="FFFFFF" w:themeColor="background1"/>
              </w:rPr>
              <w:t xml:space="preserve"> de animales salvajes, ventajosa para la alimentación por su mayor contenido en </w:t>
            </w:r>
            <w:hyperlink r:id="rId20" w:tooltip="Proteínas" w:history="1">
              <w:r w:rsidRPr="007419FB">
                <w:rPr>
                  <w:rStyle w:val="Hipervnculo"/>
                  <w:color w:val="FFFFFF" w:themeColor="background1"/>
                </w:rPr>
                <w:t>proteínas</w:t>
              </w:r>
            </w:hyperlink>
            <w:r w:rsidRPr="007419FB">
              <w:t>.</w:t>
            </w: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12" w:rsidRDefault="00CD7912"/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7912" w:rsidRDefault="00CD7912" w:rsidP="007419FB">
            <w:pPr>
              <w:jc w:val="both"/>
            </w:pPr>
          </w:p>
        </w:tc>
      </w:tr>
      <w:tr w:rsidR="007419FB" w:rsidTr="007419FB">
        <w:trPr>
          <w:trHeight w:val="4590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CD7912" w:rsidRDefault="00CD7912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D7912" w:rsidRDefault="00CD7912"/>
        </w:tc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CD7912" w:rsidRDefault="00CD7912"/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12" w:rsidRDefault="00CD7912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</w:tcPr>
          <w:p w:rsidR="00CD7912" w:rsidRDefault="009F7DF6" w:rsidP="007419FB">
            <w:pPr>
              <w:jc w:val="both"/>
            </w:pPr>
            <w:r w:rsidRPr="009F7DF6">
              <w:rPr>
                <w:color w:val="FFFFFF" w:themeColor="background1"/>
              </w:rPr>
              <w:t>*</w:t>
            </w:r>
            <w:r>
              <w:rPr>
                <w:color w:val="FFFFFF" w:themeColor="background1"/>
              </w:rPr>
              <w:t xml:space="preserve"> </w:t>
            </w:r>
            <w:r w:rsidRPr="009F7DF6">
              <w:rPr>
                <w:color w:val="FFFFFF" w:themeColor="background1"/>
              </w:rPr>
              <w:t xml:space="preserve">Especificación de los </w:t>
            </w:r>
            <w:hyperlink r:id="rId21" w:tooltip="Requisitos" w:history="1">
              <w:r w:rsidRPr="009F7DF6">
                <w:rPr>
                  <w:rStyle w:val="Hipervnculo"/>
                  <w:color w:val="FFFFFF" w:themeColor="background1"/>
                </w:rPr>
                <w:t>requisitos</w:t>
              </w:r>
            </w:hyperlink>
            <w:r w:rsidRPr="009F7DF6">
              <w:rPr>
                <w:color w:val="FFFFFF" w:themeColor="background1"/>
              </w:rPr>
              <w:t xml:space="preserve"> que debe cumplir el artefacto: </w:t>
            </w:r>
            <w:hyperlink r:id="rId22" w:tooltip="Material" w:history="1">
              <w:r w:rsidRPr="009F7DF6">
                <w:rPr>
                  <w:rStyle w:val="Hipervnculo"/>
                  <w:color w:val="FFFFFF" w:themeColor="background1"/>
                </w:rPr>
                <w:t>Materiales</w:t>
              </w:r>
            </w:hyperlink>
            <w:r w:rsidRPr="009F7DF6">
              <w:rPr>
                <w:color w:val="FFFFFF" w:themeColor="background1"/>
              </w:rPr>
              <w:t xml:space="preserve"> admisibles; cantidad y calidad de </w:t>
            </w:r>
            <w:hyperlink r:id="rId23" w:tooltip="Mano de obra" w:history="1">
              <w:r w:rsidRPr="009F7DF6">
                <w:rPr>
                  <w:rStyle w:val="Hipervnculo"/>
                  <w:color w:val="FFFFFF" w:themeColor="background1"/>
                </w:rPr>
                <w:t>mano de obra</w:t>
              </w:r>
            </w:hyperlink>
            <w:r w:rsidRPr="009F7DF6">
              <w:rPr>
                <w:color w:val="FFFFFF" w:themeColor="background1"/>
              </w:rPr>
              <w:t xml:space="preserve"> necesaria y su disponibilidad; </w:t>
            </w:r>
            <w:hyperlink r:id="rId24" w:tooltip="Costo" w:history="1">
              <w:r w:rsidRPr="009F7DF6">
                <w:rPr>
                  <w:rStyle w:val="Hipervnculo"/>
                  <w:color w:val="FFFFFF" w:themeColor="background1"/>
                </w:rPr>
                <w:t>costos</w:t>
              </w:r>
            </w:hyperlink>
            <w:r w:rsidRPr="009F7DF6">
              <w:rPr>
                <w:color w:val="FFFFFF" w:themeColor="background1"/>
              </w:rPr>
              <w:t xml:space="preserve"> máximos de fabricación, </w:t>
            </w:r>
            <w:hyperlink r:id="rId25" w:tooltip="Costo de producción" w:history="1">
              <w:r w:rsidRPr="009F7DF6">
                <w:rPr>
                  <w:rStyle w:val="Hipervnculo"/>
                  <w:color w:val="FFFFFF" w:themeColor="background1"/>
                </w:rPr>
                <w:t>operación</w:t>
              </w:r>
            </w:hyperlink>
            <w:r w:rsidRPr="009F7DF6">
              <w:rPr>
                <w:color w:val="FFFFFF" w:themeColor="background1"/>
              </w:rPr>
              <w:t xml:space="preserve"> y mantenimiento; duración mínima requerida del artefacto (tiempo útil), etc.</w:t>
            </w:r>
          </w:p>
        </w:tc>
      </w:tr>
    </w:tbl>
    <w:p w:rsidR="0069506A" w:rsidRDefault="0069506A"/>
    <w:sectPr w:rsidR="0069506A" w:rsidSect="0069506A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F8" w:rsidRDefault="00FE04F8" w:rsidP="00CD7912">
      <w:pPr>
        <w:spacing w:after="0" w:line="240" w:lineRule="auto"/>
      </w:pPr>
      <w:r>
        <w:separator/>
      </w:r>
    </w:p>
  </w:endnote>
  <w:endnote w:type="continuationSeparator" w:id="1">
    <w:p w:rsidR="00FE04F8" w:rsidRDefault="00FE04F8" w:rsidP="00CD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8030705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8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6892"/>
      <w:docPartObj>
        <w:docPartGallery w:val="Page Numbers (Bottom of Page)"/>
        <w:docPartUnique/>
      </w:docPartObj>
    </w:sdtPr>
    <w:sdtContent>
      <w:p w:rsidR="00CD7912" w:rsidRDefault="00CD7912">
        <w:pPr>
          <w:pStyle w:val="Piedepgina"/>
          <w:jc w:val="center"/>
        </w:pPr>
        <w:fldSimple w:instr=" PAGE   \* MERGEFORMAT ">
          <w:r w:rsidR="007419FB">
            <w:rPr>
              <w:noProof/>
            </w:rPr>
            <w:t>2</w:t>
          </w:r>
        </w:fldSimple>
      </w:p>
    </w:sdtContent>
  </w:sdt>
  <w:p w:rsidR="00CD7912" w:rsidRDefault="00CD79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F8" w:rsidRDefault="00FE04F8" w:rsidP="00CD7912">
      <w:pPr>
        <w:spacing w:after="0" w:line="240" w:lineRule="auto"/>
      </w:pPr>
      <w:r>
        <w:separator/>
      </w:r>
    </w:p>
  </w:footnote>
  <w:footnote w:type="continuationSeparator" w:id="1">
    <w:p w:rsidR="00FE04F8" w:rsidRDefault="00FE04F8" w:rsidP="00CD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FFFFFF" w:themeColor="background1"/>
        <w:sz w:val="32"/>
        <w:szCs w:val="32"/>
      </w:rPr>
      <w:alias w:val="Título"/>
      <w:id w:val="77738743"/>
      <w:placeholder>
        <w:docPart w:val="880A5495F1624ED7A04DD012977FB1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7912" w:rsidRPr="00CD7912" w:rsidRDefault="00CD7912">
        <w:pPr>
          <w:pStyle w:val="Encabezado"/>
          <w:pBdr>
            <w:bottom w:val="thickThinSmallGap" w:sz="24" w:space="1" w:color="71002C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CD7912">
          <w:rPr>
            <w:rFonts w:asciiTheme="majorHAnsi" w:eastAsiaTheme="majorEastAsia" w:hAnsiTheme="majorHAnsi" w:cstheme="majorBidi"/>
            <w:color w:val="FFFFFF" w:themeColor="background1"/>
            <w:sz w:val="32"/>
            <w:szCs w:val="32"/>
          </w:rPr>
          <w:t>Uso de las TIC</w:t>
        </w:r>
      </w:p>
    </w:sdtContent>
  </w:sdt>
  <w:p w:rsidR="00CD7912" w:rsidRDefault="00CD79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912"/>
    <w:rsid w:val="000D629C"/>
    <w:rsid w:val="000E3300"/>
    <w:rsid w:val="0069506A"/>
    <w:rsid w:val="006D7AFB"/>
    <w:rsid w:val="007419FB"/>
    <w:rsid w:val="00775775"/>
    <w:rsid w:val="009F7DF6"/>
    <w:rsid w:val="00CD7912"/>
    <w:rsid w:val="00E86C36"/>
    <w:rsid w:val="00EA1C7B"/>
    <w:rsid w:val="00FE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  <o:colormenu v:ext="edit" fillcolor="none [194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75"/>
  </w:style>
  <w:style w:type="paragraph" w:styleId="Ttulo1">
    <w:name w:val="heading 1"/>
    <w:basedOn w:val="Normal"/>
    <w:link w:val="Ttulo1Car"/>
    <w:uiPriority w:val="9"/>
    <w:qFormat/>
    <w:rsid w:val="0077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8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7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775775"/>
    <w:rPr>
      <w:b/>
      <w:bCs/>
    </w:rPr>
  </w:style>
  <w:style w:type="character" w:styleId="nfasis">
    <w:name w:val="Emphasis"/>
    <w:basedOn w:val="Fuentedeprrafopredeter"/>
    <w:uiPriority w:val="20"/>
    <w:qFormat/>
    <w:rsid w:val="00775775"/>
    <w:rPr>
      <w:i/>
      <w:iCs/>
    </w:rPr>
  </w:style>
  <w:style w:type="character" w:styleId="Ttulodellibro">
    <w:name w:val="Book Title"/>
    <w:basedOn w:val="Fuentedeprrafopredeter"/>
    <w:uiPriority w:val="33"/>
    <w:qFormat/>
    <w:rsid w:val="00775775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CD7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7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912"/>
  </w:style>
  <w:style w:type="paragraph" w:styleId="Piedepgina">
    <w:name w:val="footer"/>
    <w:basedOn w:val="Normal"/>
    <w:link w:val="PiedepginaCar"/>
    <w:uiPriority w:val="99"/>
    <w:unhideWhenUsed/>
    <w:rsid w:val="00CD7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912"/>
  </w:style>
  <w:style w:type="paragraph" w:styleId="Textodeglobo">
    <w:name w:val="Balloon Text"/>
    <w:basedOn w:val="Normal"/>
    <w:link w:val="TextodegloboCar"/>
    <w:uiPriority w:val="99"/>
    <w:semiHidden/>
    <w:unhideWhenUsed/>
    <w:rsid w:val="00C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9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791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86C3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E86C36"/>
  </w:style>
  <w:style w:type="character" w:customStyle="1" w:styleId="Ttulo3Car">
    <w:name w:val="Título 3 Car"/>
    <w:basedOn w:val="Fuentedeprrafopredeter"/>
    <w:link w:val="Ttulo3"/>
    <w:uiPriority w:val="9"/>
    <w:semiHidden/>
    <w:rsid w:val="00EA1C7B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Prrafodelista">
    <w:name w:val="List Paragraph"/>
    <w:basedOn w:val="Normal"/>
    <w:uiPriority w:val="34"/>
    <w:qFormat/>
    <w:rsid w:val="009F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nsumismo" TargetMode="External"/><Relationship Id="rId13" Type="http://schemas.openxmlformats.org/officeDocument/2006/relationships/hyperlink" Target="http://es.wikipedia.org/wiki/Calefacci%C3%B3n" TargetMode="External"/><Relationship Id="rId18" Type="http://schemas.openxmlformats.org/officeDocument/2006/relationships/hyperlink" Target="http://es.wikipedia.org/wiki/%C3%81fric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Requisito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s.wikipedia.org/wiki/Fuego" TargetMode="External"/><Relationship Id="rId17" Type="http://schemas.openxmlformats.org/officeDocument/2006/relationships/hyperlink" Target="http://es.wikipedia.org/wiki/Hominina" TargetMode="External"/><Relationship Id="rId25" Type="http://schemas.openxmlformats.org/officeDocument/2006/relationships/hyperlink" Target="http://es.wikipedia.org/wiki/Costo_de_produc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Herramientas_de_piedra" TargetMode="External"/><Relationship Id="rId20" Type="http://schemas.openxmlformats.org/officeDocument/2006/relationships/hyperlink" Target="http://es.wikipedia.org/wiki/Prote%C3%ADna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es.wikipedia.org/wiki/Cos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Armas" TargetMode="External"/><Relationship Id="rId23" Type="http://schemas.openxmlformats.org/officeDocument/2006/relationships/hyperlink" Target="http://es.wikipedia.org/wiki/Mano_de_obr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s.wikipedia.org/wiki/Hedonismo" TargetMode="External"/><Relationship Id="rId19" Type="http://schemas.openxmlformats.org/officeDocument/2006/relationships/hyperlink" Target="http://es.wikipedia.org/wiki/Ca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Desarrollo_sostenibl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es.wikipedia.org/wiki/Materi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0A5495F1624ED7A04DD012977F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2FE7-726A-4B24-8392-75BF67CAB5EB}"/>
      </w:docPartPr>
      <w:docPartBody>
        <w:p w:rsidR="00000000" w:rsidRDefault="0044071A" w:rsidP="0044071A">
          <w:pPr>
            <w:pStyle w:val="880A5495F1624ED7A04DD012977FB1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8030705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8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071A"/>
    <w:rsid w:val="0044071A"/>
    <w:rsid w:val="00E7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0A5495F1624ED7A04DD012977FB1C0">
    <w:name w:val="880A5495F1624ED7A04DD012977FB1C0"/>
    <w:rsid w:val="004407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5ECB-D7C5-4A5E-AD40-963E3A1C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de las TIC</dc:title>
  <dc:subject/>
  <dc:creator>CARMONA</dc:creator>
  <cp:keywords/>
  <dc:description/>
  <cp:lastModifiedBy>CARMONA</cp:lastModifiedBy>
  <cp:revision>7</cp:revision>
  <dcterms:created xsi:type="dcterms:W3CDTF">2011-09-05T20:24:00Z</dcterms:created>
  <dcterms:modified xsi:type="dcterms:W3CDTF">2011-09-05T21:17:00Z</dcterms:modified>
</cp:coreProperties>
</file>