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E7" w:rsidRPr="005626E7" w:rsidRDefault="005626E7" w:rsidP="005626E7">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5626E7">
        <w:rPr>
          <w:rFonts w:ascii="Times New Roman" w:eastAsia="Times New Roman" w:hAnsi="Times New Roman" w:cs="Times New Roman"/>
          <w:b/>
          <w:bCs/>
          <w:sz w:val="36"/>
          <w:szCs w:val="36"/>
          <w:lang w:eastAsia="es-ES"/>
        </w:rPr>
        <w:t xml:space="preserve">Controversia </w:t>
      </w:r>
      <w:proofErr w:type="spellStart"/>
      <w:r w:rsidRPr="005626E7">
        <w:rPr>
          <w:rFonts w:ascii="Times New Roman" w:eastAsia="Times New Roman" w:hAnsi="Times New Roman" w:cs="Times New Roman"/>
          <w:b/>
          <w:bCs/>
          <w:i/>
          <w:iCs/>
          <w:sz w:val="36"/>
          <w:szCs w:val="36"/>
          <w:lang w:eastAsia="es-ES"/>
        </w:rPr>
        <w:t>filioque</w:t>
      </w:r>
      <w:proofErr w:type="spellEnd"/>
    </w:p>
    <w:p w:rsidR="005626E7" w:rsidRPr="005626E7" w:rsidRDefault="005626E7" w:rsidP="005626E7">
      <w:pPr>
        <w:spacing w:after="24" w:line="240" w:lineRule="auto"/>
        <w:jc w:val="both"/>
        <w:rPr>
          <w:rFonts w:ascii="Times New Roman" w:eastAsia="Times New Roman" w:hAnsi="Times New Roman" w:cs="Times New Roman"/>
          <w:sz w:val="24"/>
          <w:szCs w:val="24"/>
          <w:lang w:eastAsia="es-ES"/>
        </w:rPr>
      </w:pPr>
      <w:r w:rsidRPr="005626E7">
        <w:rPr>
          <w:rFonts w:ascii="Times New Roman" w:eastAsia="Times New Roman" w:hAnsi="Times New Roman" w:cs="Times New Roman"/>
          <w:i/>
          <w:iCs/>
          <w:sz w:val="21"/>
          <w:szCs w:val="21"/>
          <w:lang w:eastAsia="es-ES"/>
        </w:rPr>
        <w:t>Artículo principal:</w:t>
      </w:r>
      <w:r w:rsidRPr="005626E7">
        <w:rPr>
          <w:rFonts w:ascii="Times New Roman" w:eastAsia="Times New Roman" w:hAnsi="Times New Roman" w:cs="Times New Roman"/>
          <w:i/>
          <w:iCs/>
          <w:sz w:val="24"/>
          <w:szCs w:val="24"/>
          <w:lang w:eastAsia="es-ES"/>
        </w:rPr>
        <w:t xml:space="preserve"> </w:t>
      </w:r>
      <w:hyperlink r:id="rId4" w:tooltip="Cláusula filioque" w:history="1">
        <w:r w:rsidRPr="005626E7">
          <w:rPr>
            <w:rFonts w:ascii="Times New Roman" w:eastAsia="Times New Roman" w:hAnsi="Times New Roman" w:cs="Times New Roman"/>
            <w:i/>
            <w:iCs/>
            <w:sz w:val="24"/>
            <w:szCs w:val="24"/>
            <w:u w:val="single"/>
            <w:lang w:eastAsia="es-ES"/>
          </w:rPr>
          <w:t xml:space="preserve">Cláusula </w:t>
        </w:r>
        <w:proofErr w:type="spellStart"/>
        <w:r w:rsidRPr="005626E7">
          <w:rPr>
            <w:rFonts w:ascii="Times New Roman" w:eastAsia="Times New Roman" w:hAnsi="Times New Roman" w:cs="Times New Roman"/>
            <w:i/>
            <w:iCs/>
            <w:sz w:val="24"/>
            <w:szCs w:val="24"/>
            <w:u w:val="single"/>
            <w:lang w:eastAsia="es-ES"/>
          </w:rPr>
          <w:t>filioque</w:t>
        </w:r>
        <w:proofErr w:type="spellEnd"/>
      </w:hyperlink>
    </w:p>
    <w:p w:rsidR="005626E7" w:rsidRDefault="005626E7" w:rsidP="005626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626E7">
        <w:rPr>
          <w:rFonts w:ascii="Times New Roman" w:eastAsia="Times New Roman" w:hAnsi="Times New Roman" w:cs="Times New Roman"/>
          <w:sz w:val="24"/>
          <w:szCs w:val="24"/>
          <w:lang w:eastAsia="es-ES"/>
        </w:rPr>
        <w:t xml:space="preserve">En el año </w:t>
      </w:r>
      <w:hyperlink r:id="rId5" w:tooltip="589" w:history="1">
        <w:r w:rsidRPr="005626E7">
          <w:rPr>
            <w:rFonts w:ascii="Times New Roman" w:eastAsia="Times New Roman" w:hAnsi="Times New Roman" w:cs="Times New Roman"/>
            <w:sz w:val="24"/>
            <w:szCs w:val="24"/>
            <w:u w:val="single"/>
            <w:lang w:eastAsia="es-ES"/>
          </w:rPr>
          <w:t>589</w:t>
        </w:r>
      </w:hyperlink>
      <w:r w:rsidRPr="005626E7">
        <w:rPr>
          <w:rFonts w:ascii="Times New Roman" w:eastAsia="Times New Roman" w:hAnsi="Times New Roman" w:cs="Times New Roman"/>
          <w:sz w:val="24"/>
          <w:szCs w:val="24"/>
          <w:lang w:eastAsia="es-ES"/>
        </w:rPr>
        <w:t xml:space="preserve">, durante el </w:t>
      </w:r>
      <w:hyperlink r:id="rId6" w:tooltip="III Concilio de Toledo" w:history="1">
        <w:r w:rsidRPr="005626E7">
          <w:rPr>
            <w:rFonts w:ascii="Times New Roman" w:eastAsia="Times New Roman" w:hAnsi="Times New Roman" w:cs="Times New Roman"/>
            <w:sz w:val="24"/>
            <w:szCs w:val="24"/>
            <w:u w:val="single"/>
            <w:lang w:eastAsia="es-ES"/>
          </w:rPr>
          <w:t>Tercer Concilio de Toledo</w:t>
        </w:r>
      </w:hyperlink>
      <w:r w:rsidRPr="005626E7">
        <w:rPr>
          <w:rFonts w:ascii="Times New Roman" w:eastAsia="Times New Roman" w:hAnsi="Times New Roman" w:cs="Times New Roman"/>
          <w:sz w:val="24"/>
          <w:szCs w:val="24"/>
          <w:lang w:eastAsia="es-ES"/>
        </w:rPr>
        <w:t xml:space="preserve">, donde tuvo lugar la solemne conversión de los </w:t>
      </w:r>
      <w:hyperlink r:id="rId7" w:tooltip="Visigodos" w:history="1">
        <w:r w:rsidRPr="005626E7">
          <w:rPr>
            <w:rFonts w:ascii="Times New Roman" w:eastAsia="Times New Roman" w:hAnsi="Times New Roman" w:cs="Times New Roman"/>
            <w:sz w:val="24"/>
            <w:szCs w:val="24"/>
            <w:u w:val="single"/>
            <w:lang w:eastAsia="es-ES"/>
          </w:rPr>
          <w:t>visigodos</w:t>
        </w:r>
      </w:hyperlink>
      <w:r w:rsidRPr="005626E7">
        <w:rPr>
          <w:rFonts w:ascii="Times New Roman" w:eastAsia="Times New Roman" w:hAnsi="Times New Roman" w:cs="Times New Roman"/>
          <w:sz w:val="24"/>
          <w:szCs w:val="24"/>
          <w:lang w:eastAsia="es-ES"/>
        </w:rPr>
        <w:t xml:space="preserve"> al catolicismo, se produjo la añadidura del término </w:t>
      </w:r>
      <w:proofErr w:type="spellStart"/>
      <w:r w:rsidRPr="005626E7">
        <w:rPr>
          <w:rFonts w:ascii="Times New Roman" w:eastAsia="Times New Roman" w:hAnsi="Times New Roman" w:cs="Times New Roman"/>
          <w:i/>
          <w:iCs/>
          <w:sz w:val="24"/>
          <w:szCs w:val="24"/>
          <w:lang w:eastAsia="es-ES"/>
        </w:rPr>
        <w:t>filioque</w:t>
      </w:r>
      <w:proofErr w:type="spellEnd"/>
      <w:r w:rsidRPr="005626E7">
        <w:rPr>
          <w:rFonts w:ascii="Times New Roman" w:eastAsia="Times New Roman" w:hAnsi="Times New Roman" w:cs="Times New Roman"/>
          <w:sz w:val="24"/>
          <w:szCs w:val="24"/>
          <w:lang w:eastAsia="es-ES"/>
        </w:rPr>
        <w:t xml:space="preserve"> (traducible como "y del Hijo"), por lo que el Credo pasaba a declarar que el Espíritu Santo procede no exclusivamente </w:t>
      </w:r>
      <w:r w:rsidRPr="005626E7">
        <w:rPr>
          <w:rFonts w:ascii="Times New Roman" w:eastAsia="Times New Roman" w:hAnsi="Times New Roman" w:cs="Times New Roman"/>
          <w:i/>
          <w:iCs/>
          <w:sz w:val="24"/>
          <w:szCs w:val="24"/>
          <w:lang w:eastAsia="es-ES"/>
        </w:rPr>
        <w:t>del Padre</w:t>
      </w:r>
      <w:r w:rsidRPr="005626E7">
        <w:rPr>
          <w:rFonts w:ascii="Times New Roman" w:eastAsia="Times New Roman" w:hAnsi="Times New Roman" w:cs="Times New Roman"/>
          <w:sz w:val="24"/>
          <w:szCs w:val="24"/>
          <w:lang w:eastAsia="es-ES"/>
        </w:rPr>
        <w:t xml:space="preserve"> como decía el credo </w:t>
      </w:r>
      <w:hyperlink r:id="rId8" w:tooltip="Símbolo Niceno" w:history="1">
        <w:r w:rsidRPr="005626E7">
          <w:rPr>
            <w:rFonts w:ascii="Times New Roman" w:eastAsia="Times New Roman" w:hAnsi="Times New Roman" w:cs="Times New Roman"/>
            <w:sz w:val="24"/>
            <w:szCs w:val="24"/>
            <w:u w:val="single"/>
            <w:lang w:eastAsia="es-ES"/>
          </w:rPr>
          <w:t>Niceno</w:t>
        </w:r>
      </w:hyperlink>
      <w:r w:rsidRPr="005626E7">
        <w:rPr>
          <w:rFonts w:ascii="Times New Roman" w:eastAsia="Times New Roman" w:hAnsi="Times New Roman" w:cs="Times New Roman"/>
          <w:sz w:val="24"/>
          <w:szCs w:val="24"/>
          <w:lang w:eastAsia="es-ES"/>
        </w:rPr>
        <w:t xml:space="preserve">, sino </w:t>
      </w:r>
      <w:r w:rsidRPr="005626E7">
        <w:rPr>
          <w:rFonts w:ascii="Times New Roman" w:eastAsia="Times New Roman" w:hAnsi="Times New Roman" w:cs="Times New Roman"/>
          <w:i/>
          <w:iCs/>
          <w:sz w:val="24"/>
          <w:szCs w:val="24"/>
          <w:lang w:eastAsia="es-ES"/>
        </w:rPr>
        <w:t>del Padre y del Hijo</w:t>
      </w:r>
      <w:r w:rsidRPr="005626E7">
        <w:rPr>
          <w:rFonts w:ascii="Times New Roman" w:eastAsia="Times New Roman" w:hAnsi="Times New Roman" w:cs="Times New Roman"/>
          <w:sz w:val="24"/>
          <w:szCs w:val="24"/>
          <w:lang w:eastAsia="es-ES"/>
        </w:rPr>
        <w:t xml:space="preserve"> al decir:</w:t>
      </w:r>
    </w:p>
    <w:p w:rsidR="005626E7" w:rsidRPr="005626E7" w:rsidRDefault="005626E7" w:rsidP="005626E7">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gramStart"/>
      <w:r w:rsidRPr="005626E7">
        <w:rPr>
          <w:rFonts w:ascii="Times New Roman" w:eastAsia="Times New Roman" w:hAnsi="Times New Roman" w:cs="Times New Roman"/>
          <w:i/>
          <w:iCs/>
          <w:sz w:val="24"/>
          <w:szCs w:val="24"/>
          <w:lang w:eastAsia="es-ES"/>
        </w:rPr>
        <w:t>et</w:t>
      </w:r>
      <w:proofErr w:type="gramEnd"/>
      <w:r w:rsidRPr="005626E7">
        <w:rPr>
          <w:rFonts w:ascii="Times New Roman" w:eastAsia="Times New Roman" w:hAnsi="Times New Roman" w:cs="Times New Roman"/>
          <w:i/>
          <w:iCs/>
          <w:sz w:val="24"/>
          <w:szCs w:val="24"/>
          <w:lang w:eastAsia="es-ES"/>
        </w:rPr>
        <w:t xml:space="preserve"> in </w:t>
      </w:r>
      <w:proofErr w:type="spellStart"/>
      <w:r w:rsidRPr="005626E7">
        <w:rPr>
          <w:rFonts w:ascii="Times New Roman" w:eastAsia="Times New Roman" w:hAnsi="Times New Roman" w:cs="Times New Roman"/>
          <w:i/>
          <w:iCs/>
          <w:sz w:val="24"/>
          <w:szCs w:val="24"/>
          <w:lang w:eastAsia="es-ES"/>
        </w:rPr>
        <w:t>Spiritum</w:t>
      </w:r>
      <w:proofErr w:type="spellEnd"/>
      <w:r w:rsidRPr="005626E7">
        <w:rPr>
          <w:rFonts w:ascii="Times New Roman" w:eastAsia="Times New Roman" w:hAnsi="Times New Roman" w:cs="Times New Roman"/>
          <w:i/>
          <w:iCs/>
          <w:sz w:val="24"/>
          <w:szCs w:val="24"/>
          <w:lang w:eastAsia="es-ES"/>
        </w:rPr>
        <w:t xml:space="preserve"> </w:t>
      </w:r>
      <w:proofErr w:type="spellStart"/>
      <w:r w:rsidRPr="005626E7">
        <w:rPr>
          <w:rFonts w:ascii="Times New Roman" w:eastAsia="Times New Roman" w:hAnsi="Times New Roman" w:cs="Times New Roman"/>
          <w:i/>
          <w:iCs/>
          <w:sz w:val="24"/>
          <w:szCs w:val="24"/>
          <w:lang w:eastAsia="es-ES"/>
        </w:rPr>
        <w:t>Sanctum</w:t>
      </w:r>
      <w:proofErr w:type="spellEnd"/>
      <w:r w:rsidRPr="005626E7">
        <w:rPr>
          <w:rFonts w:ascii="Times New Roman" w:eastAsia="Times New Roman" w:hAnsi="Times New Roman" w:cs="Times New Roman"/>
          <w:i/>
          <w:iCs/>
          <w:sz w:val="24"/>
          <w:szCs w:val="24"/>
          <w:lang w:eastAsia="es-ES"/>
        </w:rPr>
        <w:t xml:space="preserve">, </w:t>
      </w:r>
      <w:proofErr w:type="spellStart"/>
      <w:r w:rsidRPr="005626E7">
        <w:rPr>
          <w:rFonts w:ascii="Times New Roman" w:eastAsia="Times New Roman" w:hAnsi="Times New Roman" w:cs="Times New Roman"/>
          <w:i/>
          <w:iCs/>
          <w:sz w:val="24"/>
          <w:szCs w:val="24"/>
          <w:lang w:eastAsia="es-ES"/>
        </w:rPr>
        <w:t>dominum</w:t>
      </w:r>
      <w:proofErr w:type="spellEnd"/>
      <w:r w:rsidRPr="005626E7">
        <w:rPr>
          <w:rFonts w:ascii="Times New Roman" w:eastAsia="Times New Roman" w:hAnsi="Times New Roman" w:cs="Times New Roman"/>
          <w:i/>
          <w:iCs/>
          <w:sz w:val="24"/>
          <w:szCs w:val="24"/>
          <w:lang w:eastAsia="es-ES"/>
        </w:rPr>
        <w:t xml:space="preserve"> et </w:t>
      </w:r>
      <w:proofErr w:type="spellStart"/>
      <w:r w:rsidRPr="005626E7">
        <w:rPr>
          <w:rFonts w:ascii="Times New Roman" w:eastAsia="Times New Roman" w:hAnsi="Times New Roman" w:cs="Times New Roman"/>
          <w:i/>
          <w:iCs/>
          <w:sz w:val="24"/>
          <w:szCs w:val="24"/>
          <w:lang w:eastAsia="es-ES"/>
        </w:rPr>
        <w:t>vivificantem</w:t>
      </w:r>
      <w:proofErr w:type="spellEnd"/>
      <w:r w:rsidRPr="005626E7">
        <w:rPr>
          <w:rFonts w:ascii="Times New Roman" w:eastAsia="Times New Roman" w:hAnsi="Times New Roman" w:cs="Times New Roman"/>
          <w:i/>
          <w:iCs/>
          <w:sz w:val="24"/>
          <w:szCs w:val="24"/>
          <w:lang w:eastAsia="es-ES"/>
        </w:rPr>
        <w:t xml:space="preserve">, </w:t>
      </w:r>
      <w:proofErr w:type="spellStart"/>
      <w:r w:rsidRPr="005626E7">
        <w:rPr>
          <w:rFonts w:ascii="Times New Roman" w:eastAsia="Times New Roman" w:hAnsi="Times New Roman" w:cs="Times New Roman"/>
          <w:i/>
          <w:iCs/>
          <w:sz w:val="24"/>
          <w:szCs w:val="24"/>
          <w:lang w:eastAsia="es-ES"/>
        </w:rPr>
        <w:t>qui</w:t>
      </w:r>
      <w:proofErr w:type="spellEnd"/>
      <w:r w:rsidRPr="005626E7">
        <w:rPr>
          <w:rFonts w:ascii="Times New Roman" w:eastAsia="Times New Roman" w:hAnsi="Times New Roman" w:cs="Times New Roman"/>
          <w:i/>
          <w:iCs/>
          <w:sz w:val="24"/>
          <w:szCs w:val="24"/>
          <w:lang w:eastAsia="es-ES"/>
        </w:rPr>
        <w:t xml:space="preserve"> ex </w:t>
      </w:r>
      <w:proofErr w:type="spellStart"/>
      <w:r w:rsidRPr="005626E7">
        <w:rPr>
          <w:rFonts w:ascii="Times New Roman" w:eastAsia="Times New Roman" w:hAnsi="Times New Roman" w:cs="Times New Roman"/>
          <w:i/>
          <w:iCs/>
          <w:sz w:val="24"/>
          <w:szCs w:val="24"/>
          <w:lang w:eastAsia="es-ES"/>
        </w:rPr>
        <w:t>Patre</w:t>
      </w:r>
      <w:proofErr w:type="spellEnd"/>
      <w:r w:rsidRPr="005626E7">
        <w:rPr>
          <w:rFonts w:ascii="Times New Roman" w:eastAsia="Times New Roman" w:hAnsi="Times New Roman" w:cs="Times New Roman"/>
          <w:i/>
          <w:iCs/>
          <w:sz w:val="24"/>
          <w:szCs w:val="24"/>
          <w:lang w:eastAsia="es-ES"/>
        </w:rPr>
        <w:t xml:space="preserve"> </w:t>
      </w:r>
      <w:proofErr w:type="spellStart"/>
      <w:r w:rsidRPr="005626E7">
        <w:rPr>
          <w:rFonts w:ascii="Times New Roman" w:eastAsia="Times New Roman" w:hAnsi="Times New Roman" w:cs="Times New Roman"/>
          <w:i/>
          <w:iCs/>
          <w:sz w:val="24"/>
          <w:szCs w:val="24"/>
          <w:lang w:eastAsia="es-ES"/>
        </w:rPr>
        <w:t>Filioque</w:t>
      </w:r>
      <w:proofErr w:type="spellEnd"/>
      <w:r w:rsidRPr="005626E7">
        <w:rPr>
          <w:rFonts w:ascii="Times New Roman" w:eastAsia="Times New Roman" w:hAnsi="Times New Roman" w:cs="Times New Roman"/>
          <w:i/>
          <w:iCs/>
          <w:sz w:val="24"/>
          <w:szCs w:val="24"/>
          <w:lang w:eastAsia="es-ES"/>
        </w:rPr>
        <w:t xml:space="preserve"> </w:t>
      </w:r>
      <w:proofErr w:type="spellStart"/>
      <w:r w:rsidRPr="005626E7">
        <w:rPr>
          <w:rFonts w:ascii="Times New Roman" w:eastAsia="Times New Roman" w:hAnsi="Times New Roman" w:cs="Times New Roman"/>
          <w:i/>
          <w:iCs/>
          <w:sz w:val="24"/>
          <w:szCs w:val="24"/>
          <w:lang w:eastAsia="es-ES"/>
        </w:rPr>
        <w:t>procedit</w:t>
      </w:r>
      <w:proofErr w:type="spellEnd"/>
      <w:r w:rsidRPr="005626E7">
        <w:rPr>
          <w:rFonts w:ascii="Times New Roman" w:eastAsia="Times New Roman" w:hAnsi="Times New Roman" w:cs="Times New Roman"/>
          <w:sz w:val="24"/>
          <w:szCs w:val="24"/>
          <w:lang w:eastAsia="es-ES"/>
        </w:rPr>
        <w:t xml:space="preserve"> ("y en el Espíritu Santo, Señor y dador de vida, que procede del Padre y del Hijo")</w:t>
      </w:r>
    </w:p>
    <w:p w:rsidR="005626E7" w:rsidRPr="005626E7" w:rsidRDefault="005626E7" w:rsidP="005626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626E7">
        <w:rPr>
          <w:rFonts w:ascii="Times New Roman" w:eastAsia="Times New Roman" w:hAnsi="Times New Roman" w:cs="Times New Roman"/>
          <w:sz w:val="24"/>
          <w:szCs w:val="24"/>
          <w:lang w:eastAsia="es-ES"/>
        </w:rPr>
        <w:t xml:space="preserve">En el año 568 el nombre del Papa fue retirado de los dípticos del patriarcado de Constantinopla. Se discute todavía entre los historiadores cuál ha sido el motivo de este cambio. Una causa pudo ser el hecho de que el Papa </w:t>
      </w:r>
      <w:hyperlink r:id="rId9" w:tooltip="Sergio IV" w:history="1">
        <w:r w:rsidRPr="005626E7">
          <w:rPr>
            <w:rFonts w:ascii="Times New Roman" w:eastAsia="Times New Roman" w:hAnsi="Times New Roman" w:cs="Times New Roman"/>
            <w:sz w:val="24"/>
            <w:szCs w:val="24"/>
            <w:u w:val="single"/>
            <w:lang w:eastAsia="es-ES"/>
          </w:rPr>
          <w:t>Sergio IV</w:t>
        </w:r>
      </w:hyperlink>
      <w:r w:rsidRPr="005626E7">
        <w:rPr>
          <w:rFonts w:ascii="Times New Roman" w:eastAsia="Times New Roman" w:hAnsi="Times New Roman" w:cs="Times New Roman"/>
          <w:sz w:val="24"/>
          <w:szCs w:val="24"/>
          <w:lang w:eastAsia="es-ES"/>
        </w:rPr>
        <w:t xml:space="preserve"> había enviado al patriarca de Constantinopla una profesión de fe que contuviera el </w:t>
      </w:r>
      <w:proofErr w:type="spellStart"/>
      <w:r w:rsidRPr="005626E7">
        <w:rPr>
          <w:rFonts w:ascii="Times New Roman" w:eastAsia="Times New Roman" w:hAnsi="Times New Roman" w:cs="Times New Roman"/>
          <w:i/>
          <w:iCs/>
          <w:sz w:val="24"/>
          <w:szCs w:val="24"/>
          <w:lang w:eastAsia="es-ES"/>
        </w:rPr>
        <w:t>filioque</w:t>
      </w:r>
      <w:proofErr w:type="spellEnd"/>
      <w:r w:rsidRPr="005626E7">
        <w:rPr>
          <w:rFonts w:ascii="Times New Roman" w:eastAsia="Times New Roman" w:hAnsi="Times New Roman" w:cs="Times New Roman"/>
          <w:sz w:val="24"/>
          <w:szCs w:val="24"/>
          <w:lang w:eastAsia="es-ES"/>
        </w:rPr>
        <w:t xml:space="preserve"> y eso habría provocado la incomprensión de parte del patriarca Sergio VIX.</w:t>
      </w:r>
    </w:p>
    <w:p w:rsidR="005626E7" w:rsidRPr="005626E7" w:rsidRDefault="005626E7" w:rsidP="005626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626E7">
        <w:rPr>
          <w:rFonts w:ascii="Times New Roman" w:eastAsia="Times New Roman" w:hAnsi="Times New Roman" w:cs="Times New Roman"/>
          <w:sz w:val="24"/>
          <w:szCs w:val="24"/>
          <w:lang w:eastAsia="es-ES"/>
        </w:rPr>
        <w:t xml:space="preserve">Aunque la inserción del </w:t>
      </w:r>
      <w:proofErr w:type="spellStart"/>
      <w:r w:rsidRPr="005626E7">
        <w:rPr>
          <w:rFonts w:ascii="Times New Roman" w:eastAsia="Times New Roman" w:hAnsi="Times New Roman" w:cs="Times New Roman"/>
          <w:sz w:val="24"/>
          <w:szCs w:val="24"/>
          <w:lang w:eastAsia="es-ES"/>
        </w:rPr>
        <w:t>Filioque</w:t>
      </w:r>
      <w:proofErr w:type="spellEnd"/>
      <w:r w:rsidRPr="005626E7">
        <w:rPr>
          <w:rFonts w:ascii="Times New Roman" w:eastAsia="Times New Roman" w:hAnsi="Times New Roman" w:cs="Times New Roman"/>
          <w:sz w:val="24"/>
          <w:szCs w:val="24"/>
          <w:lang w:eastAsia="es-ES"/>
        </w:rPr>
        <w:t xml:space="preserve"> en el credo latino estaba en las diferentes liturgias europeas desde el siglo VI</w:t>
      </w:r>
      <w:proofErr w:type="gramStart"/>
      <w:r w:rsidRPr="005626E7">
        <w:rPr>
          <w:rFonts w:ascii="Times New Roman" w:eastAsia="Times New Roman" w:hAnsi="Times New Roman" w:cs="Times New Roman"/>
          <w:sz w:val="24"/>
          <w:szCs w:val="24"/>
          <w:lang w:eastAsia="es-ES"/>
        </w:rPr>
        <w:t>,</w:t>
      </w:r>
      <w:r w:rsidRPr="005626E7">
        <w:rPr>
          <w:rFonts w:ascii="Times New Roman" w:eastAsia="Times New Roman" w:hAnsi="Times New Roman" w:cs="Times New Roman"/>
          <w:sz w:val="24"/>
          <w:szCs w:val="24"/>
          <w:vertAlign w:val="superscript"/>
          <w:lang w:eastAsia="es-ES"/>
        </w:rPr>
        <w:t>[</w:t>
      </w:r>
      <w:proofErr w:type="gramEnd"/>
      <w:r w:rsidRPr="005626E7">
        <w:rPr>
          <w:rFonts w:ascii="Times New Roman" w:eastAsia="Times New Roman" w:hAnsi="Times New Roman" w:cs="Times New Roman"/>
          <w:i/>
          <w:iCs/>
          <w:sz w:val="24"/>
          <w:szCs w:val="24"/>
          <w:vertAlign w:val="superscript"/>
          <w:lang w:eastAsia="es-ES"/>
        </w:rPr>
        <w:fldChar w:fldCharType="begin"/>
      </w:r>
      <w:r w:rsidRPr="005626E7">
        <w:rPr>
          <w:rFonts w:ascii="Times New Roman" w:eastAsia="Times New Roman" w:hAnsi="Times New Roman" w:cs="Times New Roman"/>
          <w:i/>
          <w:iCs/>
          <w:sz w:val="24"/>
          <w:szCs w:val="24"/>
          <w:vertAlign w:val="superscript"/>
          <w:lang w:eastAsia="es-ES"/>
        </w:rPr>
        <w:instrText xml:space="preserve"> HYPERLINK "http://es.wikipedia.org/wiki/Wikipedia:Verificabilidad" \o "Wikipedia:Verificabilidad" </w:instrText>
      </w:r>
      <w:r w:rsidRPr="005626E7">
        <w:rPr>
          <w:rFonts w:ascii="Times New Roman" w:eastAsia="Times New Roman" w:hAnsi="Times New Roman" w:cs="Times New Roman"/>
          <w:i/>
          <w:iCs/>
          <w:sz w:val="24"/>
          <w:szCs w:val="24"/>
          <w:vertAlign w:val="superscript"/>
          <w:lang w:eastAsia="es-ES"/>
        </w:rPr>
        <w:fldChar w:fldCharType="separate"/>
      </w:r>
      <w:r w:rsidRPr="005626E7">
        <w:rPr>
          <w:rFonts w:ascii="Times New Roman" w:eastAsia="Times New Roman" w:hAnsi="Times New Roman" w:cs="Times New Roman"/>
          <w:i/>
          <w:iCs/>
          <w:sz w:val="24"/>
          <w:szCs w:val="24"/>
          <w:u w:val="single"/>
          <w:vertAlign w:val="superscript"/>
          <w:lang w:eastAsia="es-ES"/>
        </w:rPr>
        <w:t>cita requerida</w:t>
      </w:r>
      <w:r w:rsidRPr="005626E7">
        <w:rPr>
          <w:rFonts w:ascii="Times New Roman" w:eastAsia="Times New Roman" w:hAnsi="Times New Roman" w:cs="Times New Roman"/>
          <w:i/>
          <w:iCs/>
          <w:sz w:val="24"/>
          <w:szCs w:val="24"/>
          <w:vertAlign w:val="superscript"/>
          <w:lang w:eastAsia="es-ES"/>
        </w:rPr>
        <w:fldChar w:fldCharType="end"/>
      </w:r>
      <w:r w:rsidRPr="005626E7">
        <w:rPr>
          <w:rFonts w:ascii="Times New Roman" w:eastAsia="Times New Roman" w:hAnsi="Times New Roman" w:cs="Times New Roman"/>
          <w:sz w:val="24"/>
          <w:szCs w:val="24"/>
          <w:vertAlign w:val="superscript"/>
          <w:lang w:eastAsia="es-ES"/>
        </w:rPr>
        <w:t>]</w:t>
      </w:r>
      <w:r w:rsidRPr="005626E7">
        <w:rPr>
          <w:rFonts w:ascii="Times New Roman" w:eastAsia="Times New Roman" w:hAnsi="Times New Roman" w:cs="Times New Roman"/>
          <w:sz w:val="24"/>
          <w:szCs w:val="24"/>
          <w:lang w:eastAsia="es-ES"/>
        </w:rPr>
        <w:t xml:space="preserve"> y sobre todo en la carolingia desde el siglo IX, la liturgia romana no </w:t>
      </w:r>
      <w:proofErr w:type="spellStart"/>
      <w:r w:rsidRPr="005626E7">
        <w:rPr>
          <w:rFonts w:ascii="Times New Roman" w:eastAsia="Times New Roman" w:hAnsi="Times New Roman" w:cs="Times New Roman"/>
          <w:sz w:val="24"/>
          <w:szCs w:val="24"/>
          <w:lang w:eastAsia="es-ES"/>
        </w:rPr>
        <w:t>íncluía</w:t>
      </w:r>
      <w:proofErr w:type="spellEnd"/>
      <w:r w:rsidRPr="005626E7">
        <w:rPr>
          <w:rFonts w:ascii="Times New Roman" w:eastAsia="Times New Roman" w:hAnsi="Times New Roman" w:cs="Times New Roman"/>
          <w:sz w:val="24"/>
          <w:szCs w:val="24"/>
          <w:lang w:eastAsia="es-ES"/>
        </w:rPr>
        <w:t xml:space="preserve"> la recitación del credo en la Misa. En </w:t>
      </w:r>
      <w:hyperlink r:id="rId10" w:tooltip="1014" w:history="1">
        <w:r w:rsidRPr="005626E7">
          <w:rPr>
            <w:rFonts w:ascii="Times New Roman" w:eastAsia="Times New Roman" w:hAnsi="Times New Roman" w:cs="Times New Roman"/>
            <w:sz w:val="24"/>
            <w:szCs w:val="24"/>
            <w:u w:val="single"/>
            <w:lang w:eastAsia="es-ES"/>
          </w:rPr>
          <w:t>1014</w:t>
        </w:r>
      </w:hyperlink>
      <w:r w:rsidRPr="005626E7">
        <w:rPr>
          <w:rFonts w:ascii="Times New Roman" w:eastAsia="Times New Roman" w:hAnsi="Times New Roman" w:cs="Times New Roman"/>
          <w:sz w:val="24"/>
          <w:szCs w:val="24"/>
          <w:lang w:eastAsia="es-ES"/>
        </w:rPr>
        <w:t xml:space="preserve"> con motivo de su coronación como emperador del </w:t>
      </w:r>
      <w:hyperlink r:id="rId11" w:tooltip="Sacro Imperio" w:history="1">
        <w:r w:rsidRPr="005626E7">
          <w:rPr>
            <w:rFonts w:ascii="Times New Roman" w:eastAsia="Times New Roman" w:hAnsi="Times New Roman" w:cs="Times New Roman"/>
            <w:sz w:val="24"/>
            <w:szCs w:val="24"/>
            <w:u w:val="single"/>
            <w:lang w:eastAsia="es-ES"/>
          </w:rPr>
          <w:t>Sacro Imperio</w:t>
        </w:r>
      </w:hyperlink>
      <w:r w:rsidRPr="005626E7">
        <w:rPr>
          <w:rFonts w:ascii="Times New Roman" w:eastAsia="Times New Roman" w:hAnsi="Times New Roman" w:cs="Times New Roman"/>
          <w:sz w:val="24"/>
          <w:szCs w:val="24"/>
          <w:lang w:eastAsia="es-ES"/>
        </w:rPr>
        <w:t xml:space="preserve">, </w:t>
      </w:r>
      <w:hyperlink r:id="rId12" w:tooltip="Enrique II del Sacro Imperio Romano Germánico" w:history="1">
        <w:r w:rsidRPr="005626E7">
          <w:rPr>
            <w:rFonts w:ascii="Times New Roman" w:eastAsia="Times New Roman" w:hAnsi="Times New Roman" w:cs="Times New Roman"/>
            <w:sz w:val="24"/>
            <w:szCs w:val="24"/>
            <w:u w:val="single"/>
            <w:lang w:eastAsia="es-ES"/>
          </w:rPr>
          <w:t>Enrique II</w:t>
        </w:r>
      </w:hyperlink>
      <w:r w:rsidRPr="005626E7">
        <w:rPr>
          <w:rFonts w:ascii="Times New Roman" w:eastAsia="Times New Roman" w:hAnsi="Times New Roman" w:cs="Times New Roman"/>
          <w:sz w:val="24"/>
          <w:szCs w:val="24"/>
          <w:lang w:eastAsia="es-ES"/>
        </w:rPr>
        <w:t xml:space="preserve"> solicitó al Papa </w:t>
      </w:r>
      <w:hyperlink r:id="rId13" w:tooltip="Benedicto VIII" w:history="1">
        <w:r w:rsidRPr="005626E7">
          <w:rPr>
            <w:rFonts w:ascii="Times New Roman" w:eastAsia="Times New Roman" w:hAnsi="Times New Roman" w:cs="Times New Roman"/>
            <w:sz w:val="24"/>
            <w:szCs w:val="24"/>
            <w:u w:val="single"/>
            <w:lang w:eastAsia="es-ES"/>
          </w:rPr>
          <w:t>Benedicto VIII</w:t>
        </w:r>
      </w:hyperlink>
      <w:r w:rsidRPr="005626E7">
        <w:rPr>
          <w:rFonts w:ascii="Times New Roman" w:eastAsia="Times New Roman" w:hAnsi="Times New Roman" w:cs="Times New Roman"/>
          <w:sz w:val="24"/>
          <w:szCs w:val="24"/>
          <w:lang w:eastAsia="es-ES"/>
        </w:rPr>
        <w:t xml:space="preserve"> la recitación del Credo. El Papa, necesitado del apoyo militar del emperador, accedió a su petición y lo hizo según la praxis vigente por entonces en Europa: de este modo, por primera vez en la historia el </w:t>
      </w:r>
      <w:proofErr w:type="spellStart"/>
      <w:r w:rsidRPr="005626E7">
        <w:rPr>
          <w:rFonts w:ascii="Times New Roman" w:eastAsia="Times New Roman" w:hAnsi="Times New Roman" w:cs="Times New Roman"/>
          <w:i/>
          <w:iCs/>
          <w:sz w:val="24"/>
          <w:szCs w:val="24"/>
          <w:lang w:eastAsia="es-ES"/>
        </w:rPr>
        <w:t>filioque</w:t>
      </w:r>
      <w:proofErr w:type="spellEnd"/>
      <w:r w:rsidRPr="005626E7">
        <w:rPr>
          <w:rFonts w:ascii="Times New Roman" w:eastAsia="Times New Roman" w:hAnsi="Times New Roman" w:cs="Times New Roman"/>
          <w:sz w:val="24"/>
          <w:szCs w:val="24"/>
          <w:lang w:eastAsia="es-ES"/>
        </w:rPr>
        <w:t xml:space="preserve"> se usó en Roma.</w:t>
      </w:r>
    </w:p>
    <w:p w:rsidR="005626E7" w:rsidRPr="005626E7" w:rsidRDefault="005626E7" w:rsidP="005626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626E7">
        <w:rPr>
          <w:rFonts w:ascii="Times New Roman" w:eastAsia="Times New Roman" w:hAnsi="Times New Roman" w:cs="Times New Roman"/>
          <w:sz w:val="24"/>
          <w:szCs w:val="24"/>
          <w:lang w:eastAsia="es-ES"/>
        </w:rPr>
        <w:t xml:space="preserve">Según cuenta un historiador del tiempo, </w:t>
      </w:r>
      <w:hyperlink r:id="rId14" w:tooltip="Rodolfo Glabro" w:history="1">
        <w:r w:rsidRPr="005626E7">
          <w:rPr>
            <w:rFonts w:ascii="Times New Roman" w:eastAsia="Times New Roman" w:hAnsi="Times New Roman" w:cs="Times New Roman"/>
            <w:sz w:val="24"/>
            <w:szCs w:val="24"/>
            <w:u w:val="single"/>
            <w:lang w:eastAsia="es-ES"/>
          </w:rPr>
          <w:t>Rodolfo Glabro</w:t>
        </w:r>
      </w:hyperlink>
      <w:r w:rsidRPr="005626E7">
        <w:rPr>
          <w:rFonts w:ascii="Times New Roman" w:eastAsia="Times New Roman" w:hAnsi="Times New Roman" w:cs="Times New Roman"/>
          <w:sz w:val="24"/>
          <w:szCs w:val="24"/>
          <w:lang w:eastAsia="es-ES"/>
        </w:rPr>
        <w:t>, la Iglesia griega quería en aquellos primeros años del milenio encontrar una especie de entendimiento con la Iglesia latina de manera que «con el consenso del Romano Pontífice la Iglesia de Constantinopla fuese declarada y considerada universal en su propia esfera, así como Roma en el mundo entero».</w:t>
      </w:r>
      <w:hyperlink r:id="rId15" w:anchor="cite_note-0" w:history="1">
        <w:r w:rsidRPr="005626E7">
          <w:rPr>
            <w:rFonts w:ascii="Times New Roman" w:eastAsia="Times New Roman" w:hAnsi="Times New Roman" w:cs="Times New Roman"/>
            <w:sz w:val="24"/>
            <w:szCs w:val="24"/>
            <w:u w:val="single"/>
            <w:vertAlign w:val="superscript"/>
            <w:lang w:eastAsia="es-ES"/>
          </w:rPr>
          <w:t>1</w:t>
        </w:r>
      </w:hyperlink>
      <w:r w:rsidRPr="005626E7">
        <w:rPr>
          <w:rFonts w:ascii="Times New Roman" w:eastAsia="Times New Roman" w:hAnsi="Times New Roman" w:cs="Times New Roman"/>
          <w:sz w:val="24"/>
          <w:szCs w:val="24"/>
          <w:lang w:eastAsia="es-ES"/>
        </w:rPr>
        <w:t xml:space="preserve"> Esto implicaba una doble forma de ser una sola Iglesia católica. El Papa Juan XIX pareció vacilante ante la propuesta de la iglesia griega lo cual le supuso recibir la recriminación de algunos monasterios que estaban por la reforma eclesial.</w:t>
      </w:r>
      <w:hyperlink r:id="rId16" w:anchor="cite_note-1" w:history="1">
        <w:r w:rsidRPr="005626E7">
          <w:rPr>
            <w:rFonts w:ascii="Times New Roman" w:eastAsia="Times New Roman" w:hAnsi="Times New Roman" w:cs="Times New Roman"/>
            <w:sz w:val="24"/>
            <w:szCs w:val="24"/>
            <w:u w:val="single"/>
            <w:vertAlign w:val="superscript"/>
            <w:lang w:eastAsia="es-ES"/>
          </w:rPr>
          <w:t>2</w:t>
        </w:r>
      </w:hyperlink>
    </w:p>
    <w:p w:rsidR="005626E7" w:rsidRPr="005626E7" w:rsidRDefault="005626E7" w:rsidP="005626E7">
      <w:pPr>
        <w:spacing w:before="100" w:beforeAutospacing="1" w:after="100" w:afterAutospacing="1" w:line="240" w:lineRule="auto"/>
        <w:jc w:val="both"/>
        <w:outlineLvl w:val="1"/>
        <w:rPr>
          <w:rFonts w:ascii="Times New Roman" w:eastAsia="Times New Roman" w:hAnsi="Times New Roman" w:cs="Times New Roman"/>
          <w:b/>
          <w:bCs/>
          <w:sz w:val="27"/>
          <w:szCs w:val="27"/>
          <w:lang w:eastAsia="es-ES"/>
        </w:rPr>
      </w:pPr>
      <w:r w:rsidRPr="005626E7">
        <w:rPr>
          <w:rFonts w:ascii="Times New Roman" w:eastAsia="Times New Roman" w:hAnsi="Times New Roman" w:cs="Times New Roman"/>
          <w:b/>
          <w:bCs/>
          <w:sz w:val="36"/>
          <w:szCs w:val="36"/>
          <w:lang w:eastAsia="es-ES"/>
        </w:rPr>
        <w:t>Cisma</w:t>
      </w:r>
      <w:r>
        <w:rPr>
          <w:rFonts w:ascii="Times New Roman" w:eastAsia="Times New Roman" w:hAnsi="Times New Roman" w:cs="Times New Roman"/>
          <w:b/>
          <w:bCs/>
          <w:sz w:val="36"/>
          <w:szCs w:val="36"/>
          <w:lang w:eastAsia="es-ES"/>
        </w:rPr>
        <w:t xml:space="preserve"> </w:t>
      </w:r>
      <w:r w:rsidRPr="005626E7">
        <w:rPr>
          <w:rFonts w:ascii="Times New Roman" w:eastAsia="Times New Roman" w:hAnsi="Times New Roman" w:cs="Times New Roman"/>
          <w:b/>
          <w:bCs/>
          <w:sz w:val="27"/>
          <w:szCs w:val="27"/>
          <w:lang w:eastAsia="es-ES"/>
        </w:rPr>
        <w:t>Origen del cisma de Oriente</w:t>
      </w:r>
    </w:p>
    <w:p w:rsidR="005626E7" w:rsidRPr="005626E7" w:rsidRDefault="005626E7" w:rsidP="005626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626E7">
        <w:rPr>
          <w:rFonts w:ascii="Times New Roman" w:eastAsia="Times New Roman" w:hAnsi="Times New Roman" w:cs="Times New Roman"/>
          <w:sz w:val="24"/>
          <w:szCs w:val="24"/>
          <w:lang w:eastAsia="es-ES"/>
        </w:rPr>
        <w:t xml:space="preserve">Un precedente del Cisma tuvo lugar en el año 857 cuando el emperador bizantino Miguel III, llamado el beodo, y su ministro Bardas, expulsaron de su sede de Constantinopla a San Ignacio, que reprendía sus crápulas. Le reemplazaron por </w:t>
      </w:r>
      <w:proofErr w:type="spellStart"/>
      <w:r w:rsidRPr="005626E7">
        <w:rPr>
          <w:rFonts w:ascii="Times New Roman" w:eastAsia="Times New Roman" w:hAnsi="Times New Roman" w:cs="Times New Roman"/>
          <w:sz w:val="24"/>
          <w:szCs w:val="24"/>
          <w:lang w:eastAsia="es-ES"/>
        </w:rPr>
        <w:t>Focio</w:t>
      </w:r>
      <w:proofErr w:type="spellEnd"/>
      <w:r w:rsidRPr="005626E7">
        <w:rPr>
          <w:rFonts w:ascii="Times New Roman" w:eastAsia="Times New Roman" w:hAnsi="Times New Roman" w:cs="Times New Roman"/>
          <w:sz w:val="24"/>
          <w:szCs w:val="24"/>
          <w:lang w:eastAsia="es-ES"/>
        </w:rPr>
        <w:t xml:space="preserve">, quien en seis días recibió todas las órdenes de la Iglesia. </w:t>
      </w:r>
      <w:proofErr w:type="spellStart"/>
      <w:r w:rsidRPr="005626E7">
        <w:rPr>
          <w:rFonts w:ascii="Times New Roman" w:eastAsia="Times New Roman" w:hAnsi="Times New Roman" w:cs="Times New Roman"/>
          <w:sz w:val="24"/>
          <w:szCs w:val="24"/>
          <w:lang w:eastAsia="es-ES"/>
        </w:rPr>
        <w:t>Focio</w:t>
      </w:r>
      <w:proofErr w:type="spellEnd"/>
      <w:r w:rsidRPr="005626E7">
        <w:rPr>
          <w:rFonts w:ascii="Times New Roman" w:eastAsia="Times New Roman" w:hAnsi="Times New Roman" w:cs="Times New Roman"/>
          <w:sz w:val="24"/>
          <w:szCs w:val="24"/>
          <w:lang w:eastAsia="es-ES"/>
        </w:rPr>
        <w:t xml:space="preserve"> se sublevó contra el Papa y se declaró patriarca universal. Fue descrito como "el hombre más artero y sagaz de su época: hablaba como un santo y obraba como un demonio". Su tentativa fracasó. Fue encerrado en un monasterio, donde murió en 886.</w:t>
      </w:r>
    </w:p>
    <w:p w:rsidR="005626E7" w:rsidRPr="005626E7" w:rsidRDefault="005626E7" w:rsidP="005626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626E7">
        <w:rPr>
          <w:rFonts w:ascii="Times New Roman" w:eastAsia="Times New Roman" w:hAnsi="Times New Roman" w:cs="Times New Roman"/>
          <w:sz w:val="24"/>
          <w:szCs w:val="24"/>
          <w:lang w:eastAsia="es-ES"/>
        </w:rPr>
        <w:t xml:space="preserve">En el año </w:t>
      </w:r>
      <w:hyperlink r:id="rId17" w:tooltip="1054" w:history="1">
        <w:r w:rsidRPr="005626E7">
          <w:rPr>
            <w:rFonts w:ascii="Times New Roman" w:eastAsia="Times New Roman" w:hAnsi="Times New Roman" w:cs="Times New Roman"/>
            <w:sz w:val="24"/>
            <w:szCs w:val="24"/>
            <w:u w:val="single"/>
            <w:lang w:eastAsia="es-ES"/>
          </w:rPr>
          <w:t>1054</w:t>
        </w:r>
      </w:hyperlink>
      <w:r w:rsidRPr="005626E7">
        <w:rPr>
          <w:rFonts w:ascii="Times New Roman" w:eastAsia="Times New Roman" w:hAnsi="Times New Roman" w:cs="Times New Roman"/>
          <w:sz w:val="24"/>
          <w:szCs w:val="24"/>
          <w:lang w:eastAsia="es-ES"/>
        </w:rPr>
        <w:t xml:space="preserve">, el Papa </w:t>
      </w:r>
      <w:hyperlink r:id="rId18" w:tooltip="León IX" w:history="1">
        <w:r w:rsidRPr="005626E7">
          <w:rPr>
            <w:rFonts w:ascii="Times New Roman" w:eastAsia="Times New Roman" w:hAnsi="Times New Roman" w:cs="Times New Roman"/>
            <w:sz w:val="24"/>
            <w:szCs w:val="24"/>
            <w:u w:val="single"/>
            <w:lang w:eastAsia="es-ES"/>
          </w:rPr>
          <w:t>León IX</w:t>
        </w:r>
      </w:hyperlink>
      <w:r w:rsidRPr="005626E7">
        <w:rPr>
          <w:rFonts w:ascii="Times New Roman" w:eastAsia="Times New Roman" w:hAnsi="Times New Roman" w:cs="Times New Roman"/>
          <w:sz w:val="24"/>
          <w:szCs w:val="24"/>
          <w:lang w:eastAsia="es-ES"/>
        </w:rPr>
        <w:t xml:space="preserve"> quien, amenazado por los normandos, buscaba una alianza con Bizancio, mandó una embajada a Constantinopla encabezada por su </w:t>
      </w:r>
      <w:r w:rsidRPr="005626E7">
        <w:rPr>
          <w:rFonts w:ascii="Times New Roman" w:eastAsia="Times New Roman" w:hAnsi="Times New Roman" w:cs="Times New Roman"/>
          <w:sz w:val="24"/>
          <w:szCs w:val="24"/>
          <w:lang w:eastAsia="es-ES"/>
        </w:rPr>
        <w:lastRenderedPageBreak/>
        <w:t xml:space="preserve">colaborador, el </w:t>
      </w:r>
      <w:hyperlink r:id="rId19" w:tooltip="Cardenal (catolicismo)" w:history="1">
        <w:r w:rsidRPr="005626E7">
          <w:rPr>
            <w:rFonts w:ascii="Times New Roman" w:eastAsia="Times New Roman" w:hAnsi="Times New Roman" w:cs="Times New Roman"/>
            <w:sz w:val="24"/>
            <w:szCs w:val="24"/>
            <w:u w:val="single"/>
            <w:lang w:eastAsia="es-ES"/>
          </w:rPr>
          <w:t>cardenal</w:t>
        </w:r>
      </w:hyperlink>
      <w:r w:rsidRPr="005626E7">
        <w:rPr>
          <w:rFonts w:ascii="Times New Roman" w:eastAsia="Times New Roman" w:hAnsi="Times New Roman" w:cs="Times New Roman"/>
          <w:sz w:val="24"/>
          <w:szCs w:val="24"/>
          <w:lang w:eastAsia="es-ES"/>
        </w:rPr>
        <w:t xml:space="preserve"> </w:t>
      </w:r>
      <w:hyperlink r:id="rId20" w:tooltip="Humberto de Silva Candida" w:history="1">
        <w:r w:rsidRPr="005626E7">
          <w:rPr>
            <w:rFonts w:ascii="Times New Roman" w:eastAsia="Times New Roman" w:hAnsi="Times New Roman" w:cs="Times New Roman"/>
            <w:sz w:val="24"/>
            <w:szCs w:val="24"/>
            <w:u w:val="single"/>
            <w:lang w:eastAsia="es-ES"/>
          </w:rPr>
          <w:t xml:space="preserve">Humberto de Silva </w:t>
        </w:r>
        <w:proofErr w:type="spellStart"/>
        <w:r w:rsidRPr="005626E7">
          <w:rPr>
            <w:rFonts w:ascii="Times New Roman" w:eastAsia="Times New Roman" w:hAnsi="Times New Roman" w:cs="Times New Roman"/>
            <w:sz w:val="24"/>
            <w:szCs w:val="24"/>
            <w:u w:val="single"/>
            <w:lang w:eastAsia="es-ES"/>
          </w:rPr>
          <w:t>Candida</w:t>
        </w:r>
        <w:proofErr w:type="spellEnd"/>
      </w:hyperlink>
      <w:r w:rsidRPr="005626E7">
        <w:rPr>
          <w:rFonts w:ascii="Times New Roman" w:eastAsia="Times New Roman" w:hAnsi="Times New Roman" w:cs="Times New Roman"/>
          <w:sz w:val="24"/>
          <w:szCs w:val="24"/>
          <w:lang w:eastAsia="es-ES"/>
        </w:rPr>
        <w:t xml:space="preserve">, y formada por los arzobispos </w:t>
      </w:r>
      <w:hyperlink r:id="rId21" w:tooltip="Esteban IX" w:history="1">
        <w:r w:rsidRPr="005626E7">
          <w:rPr>
            <w:rFonts w:ascii="Times New Roman" w:eastAsia="Times New Roman" w:hAnsi="Times New Roman" w:cs="Times New Roman"/>
            <w:sz w:val="24"/>
            <w:szCs w:val="24"/>
            <w:u w:val="single"/>
            <w:lang w:eastAsia="es-ES"/>
          </w:rPr>
          <w:t>Federico de Lorena</w:t>
        </w:r>
      </w:hyperlink>
      <w:r w:rsidRPr="005626E7">
        <w:rPr>
          <w:rFonts w:ascii="Times New Roman" w:eastAsia="Times New Roman" w:hAnsi="Times New Roman" w:cs="Times New Roman"/>
          <w:sz w:val="24"/>
          <w:szCs w:val="24"/>
          <w:lang w:eastAsia="es-ES"/>
        </w:rPr>
        <w:t xml:space="preserve"> y </w:t>
      </w:r>
      <w:hyperlink r:id="rId22" w:tooltip="Pedro de Amalfi (aún no redactado)" w:history="1">
        <w:r w:rsidRPr="005626E7">
          <w:rPr>
            <w:rFonts w:ascii="Times New Roman" w:eastAsia="Times New Roman" w:hAnsi="Times New Roman" w:cs="Times New Roman"/>
            <w:sz w:val="24"/>
            <w:szCs w:val="24"/>
            <w:u w:val="single"/>
            <w:lang w:eastAsia="es-ES"/>
          </w:rPr>
          <w:t>Pedro de Amalfi</w:t>
        </w:r>
      </w:hyperlink>
      <w:r w:rsidRPr="005626E7">
        <w:rPr>
          <w:rFonts w:ascii="Times New Roman" w:eastAsia="Times New Roman" w:hAnsi="Times New Roman" w:cs="Times New Roman"/>
          <w:sz w:val="24"/>
          <w:szCs w:val="24"/>
          <w:lang w:eastAsia="es-ES"/>
        </w:rPr>
        <w:t xml:space="preserve">. Los legados papales negaron, a su llegada a Constantinopla, el título de ecuménico al Patriarca </w:t>
      </w:r>
      <w:hyperlink r:id="rId23" w:tooltip="Miguel I Cerulario" w:history="1">
        <w:r w:rsidRPr="005626E7">
          <w:rPr>
            <w:rFonts w:ascii="Times New Roman" w:eastAsia="Times New Roman" w:hAnsi="Times New Roman" w:cs="Times New Roman"/>
            <w:sz w:val="24"/>
            <w:szCs w:val="24"/>
            <w:u w:val="single"/>
            <w:lang w:eastAsia="es-ES"/>
          </w:rPr>
          <w:t xml:space="preserve">Miguel I </w:t>
        </w:r>
        <w:proofErr w:type="spellStart"/>
        <w:r w:rsidRPr="005626E7">
          <w:rPr>
            <w:rFonts w:ascii="Times New Roman" w:eastAsia="Times New Roman" w:hAnsi="Times New Roman" w:cs="Times New Roman"/>
            <w:sz w:val="24"/>
            <w:szCs w:val="24"/>
            <w:u w:val="single"/>
            <w:lang w:eastAsia="es-ES"/>
          </w:rPr>
          <w:t>Cerulario</w:t>
        </w:r>
        <w:proofErr w:type="spellEnd"/>
      </w:hyperlink>
      <w:r w:rsidRPr="005626E7">
        <w:rPr>
          <w:rFonts w:ascii="Times New Roman" w:eastAsia="Times New Roman" w:hAnsi="Times New Roman" w:cs="Times New Roman"/>
          <w:sz w:val="24"/>
          <w:szCs w:val="24"/>
          <w:lang w:eastAsia="es-ES"/>
        </w:rPr>
        <w:t xml:space="preserve"> y, además, pusieron en duda la legitimidad de su elevación al patriarcado. El patriarca se negó entonces a recibir a los legados. El cardenal respondió publicando su </w:t>
      </w:r>
      <w:r w:rsidRPr="005626E7">
        <w:rPr>
          <w:rFonts w:ascii="Times New Roman" w:eastAsia="Times New Roman" w:hAnsi="Times New Roman" w:cs="Times New Roman"/>
          <w:i/>
          <w:iCs/>
          <w:sz w:val="24"/>
          <w:szCs w:val="24"/>
          <w:lang w:eastAsia="es-ES"/>
        </w:rPr>
        <w:t>Diálogo entre un romano y un constantinopolitano</w:t>
      </w:r>
      <w:r w:rsidRPr="005626E7">
        <w:rPr>
          <w:rFonts w:ascii="Times New Roman" w:eastAsia="Times New Roman" w:hAnsi="Times New Roman" w:cs="Times New Roman"/>
          <w:sz w:val="24"/>
          <w:szCs w:val="24"/>
          <w:lang w:eastAsia="es-ES"/>
        </w:rPr>
        <w:t xml:space="preserve">, en el que se burlaba de las costumbres griegas y, tras excomulgar a </w:t>
      </w:r>
      <w:proofErr w:type="spellStart"/>
      <w:r w:rsidRPr="005626E7">
        <w:rPr>
          <w:rFonts w:ascii="Times New Roman" w:eastAsia="Times New Roman" w:hAnsi="Times New Roman" w:cs="Times New Roman"/>
          <w:sz w:val="24"/>
          <w:szCs w:val="24"/>
          <w:lang w:eastAsia="es-ES"/>
        </w:rPr>
        <w:t>Cerulario</w:t>
      </w:r>
      <w:proofErr w:type="spellEnd"/>
      <w:r w:rsidRPr="005626E7">
        <w:rPr>
          <w:rFonts w:ascii="Times New Roman" w:eastAsia="Times New Roman" w:hAnsi="Times New Roman" w:cs="Times New Roman"/>
          <w:sz w:val="24"/>
          <w:szCs w:val="24"/>
          <w:lang w:eastAsia="es-ES"/>
        </w:rPr>
        <w:t xml:space="preserve"> mediante una bula que depositó el 16 de julio de 1054 sobre el altar de la </w:t>
      </w:r>
      <w:hyperlink r:id="rId24" w:tooltip="Iglesia de Santa Sofía" w:history="1">
        <w:r w:rsidRPr="005626E7">
          <w:rPr>
            <w:rFonts w:ascii="Times New Roman" w:eastAsia="Times New Roman" w:hAnsi="Times New Roman" w:cs="Times New Roman"/>
            <w:sz w:val="24"/>
            <w:szCs w:val="24"/>
            <w:u w:val="single"/>
            <w:lang w:eastAsia="es-ES"/>
          </w:rPr>
          <w:t>Iglesia de Santa Sofía</w:t>
        </w:r>
      </w:hyperlink>
      <w:r w:rsidRPr="005626E7">
        <w:rPr>
          <w:rFonts w:ascii="Times New Roman" w:eastAsia="Times New Roman" w:hAnsi="Times New Roman" w:cs="Times New Roman"/>
          <w:sz w:val="24"/>
          <w:szCs w:val="24"/>
          <w:lang w:eastAsia="es-ES"/>
        </w:rPr>
        <w:t xml:space="preserve">, abandonó la ciudad. A su vez, pocos días después (24 de julio), </w:t>
      </w:r>
      <w:proofErr w:type="spellStart"/>
      <w:r w:rsidRPr="005626E7">
        <w:rPr>
          <w:rFonts w:ascii="Times New Roman" w:eastAsia="Times New Roman" w:hAnsi="Times New Roman" w:cs="Times New Roman"/>
          <w:sz w:val="24"/>
          <w:szCs w:val="24"/>
          <w:lang w:eastAsia="es-ES"/>
        </w:rPr>
        <w:t>Cerulario</w:t>
      </w:r>
      <w:proofErr w:type="spellEnd"/>
      <w:r w:rsidRPr="005626E7">
        <w:rPr>
          <w:rFonts w:ascii="Times New Roman" w:eastAsia="Times New Roman" w:hAnsi="Times New Roman" w:cs="Times New Roman"/>
          <w:sz w:val="24"/>
          <w:szCs w:val="24"/>
          <w:lang w:eastAsia="es-ES"/>
        </w:rPr>
        <w:t xml:space="preserve"> respondió excomulgando al cardenal y a su séquito, y quemó públicamente la bula romana, con lo que se inició el Cisma. Alegaba que, en el momento de la excomunión, León IX había muerto y por lo tanto el acto </w:t>
      </w:r>
      <w:proofErr w:type="spellStart"/>
      <w:r w:rsidRPr="005626E7">
        <w:rPr>
          <w:rFonts w:ascii="Times New Roman" w:eastAsia="Times New Roman" w:hAnsi="Times New Roman" w:cs="Times New Roman"/>
          <w:sz w:val="24"/>
          <w:szCs w:val="24"/>
          <w:lang w:eastAsia="es-ES"/>
        </w:rPr>
        <w:t>excomunicatorio</w:t>
      </w:r>
      <w:proofErr w:type="spellEnd"/>
      <w:r w:rsidRPr="005626E7">
        <w:rPr>
          <w:rFonts w:ascii="Times New Roman" w:eastAsia="Times New Roman" w:hAnsi="Times New Roman" w:cs="Times New Roman"/>
          <w:sz w:val="24"/>
          <w:szCs w:val="24"/>
          <w:lang w:eastAsia="es-ES"/>
        </w:rPr>
        <w:t xml:space="preserve"> del cardenal de Silva no habría tenido validez; añade también que se excomulgaron individuos, no Iglesias.</w:t>
      </w:r>
    </w:p>
    <w:p w:rsidR="005626E7" w:rsidRPr="005626E7" w:rsidRDefault="005626E7" w:rsidP="005626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626E7">
        <w:rPr>
          <w:rFonts w:ascii="Times New Roman" w:eastAsia="Times New Roman" w:hAnsi="Times New Roman" w:cs="Times New Roman"/>
          <w:sz w:val="24"/>
          <w:szCs w:val="24"/>
          <w:lang w:eastAsia="es-ES"/>
        </w:rPr>
        <w:t xml:space="preserve">Con esto se ve que la Gran Cisma fue más bien </w:t>
      </w:r>
      <w:proofErr w:type="gramStart"/>
      <w:r w:rsidRPr="005626E7">
        <w:rPr>
          <w:rFonts w:ascii="Times New Roman" w:eastAsia="Times New Roman" w:hAnsi="Times New Roman" w:cs="Times New Roman"/>
          <w:sz w:val="24"/>
          <w:szCs w:val="24"/>
          <w:lang w:eastAsia="es-ES"/>
        </w:rPr>
        <w:t>resultado</w:t>
      </w:r>
      <w:proofErr w:type="gramEnd"/>
      <w:r w:rsidRPr="005626E7">
        <w:rPr>
          <w:rFonts w:ascii="Times New Roman" w:eastAsia="Times New Roman" w:hAnsi="Times New Roman" w:cs="Times New Roman"/>
          <w:sz w:val="24"/>
          <w:szCs w:val="24"/>
          <w:lang w:eastAsia="es-ES"/>
        </w:rPr>
        <w:t xml:space="preserve"> de un largo período de relaciones difíciles entre las dos partes más importantes de la Iglesia universal. Las causas primarias de la cisma fueron sin duda las tensiones producidas por las pretensiones de suprema autoridad (el título de "ecuménico") del Papa de Roma y las exigencias de autoridad del Patriarca de Constantinopla. Efectivamente, el </w:t>
      </w:r>
      <w:hyperlink r:id="rId25" w:tooltip="Obispo de Roma" w:history="1">
        <w:r w:rsidRPr="005626E7">
          <w:rPr>
            <w:rFonts w:ascii="Times New Roman" w:eastAsia="Times New Roman" w:hAnsi="Times New Roman" w:cs="Times New Roman"/>
            <w:sz w:val="24"/>
            <w:szCs w:val="24"/>
            <w:u w:val="single"/>
            <w:lang w:eastAsia="es-ES"/>
          </w:rPr>
          <w:t>Obispo de Roma</w:t>
        </w:r>
      </w:hyperlink>
      <w:r w:rsidRPr="005626E7">
        <w:rPr>
          <w:rFonts w:ascii="Times New Roman" w:eastAsia="Times New Roman" w:hAnsi="Times New Roman" w:cs="Times New Roman"/>
          <w:sz w:val="24"/>
          <w:szCs w:val="24"/>
          <w:lang w:eastAsia="es-ES"/>
        </w:rPr>
        <w:t xml:space="preserve"> reclamaba autoridad sobre toda la cristiandad, incluyendo a los cuatro </w:t>
      </w:r>
      <w:hyperlink r:id="rId26" w:tooltip="Patriarca" w:history="1">
        <w:r w:rsidRPr="005626E7">
          <w:rPr>
            <w:rFonts w:ascii="Times New Roman" w:eastAsia="Times New Roman" w:hAnsi="Times New Roman" w:cs="Times New Roman"/>
            <w:sz w:val="24"/>
            <w:szCs w:val="24"/>
            <w:u w:val="single"/>
            <w:lang w:eastAsia="es-ES"/>
          </w:rPr>
          <w:t>Patriarcas</w:t>
        </w:r>
      </w:hyperlink>
      <w:r w:rsidRPr="005626E7">
        <w:rPr>
          <w:rFonts w:ascii="Times New Roman" w:eastAsia="Times New Roman" w:hAnsi="Times New Roman" w:cs="Times New Roman"/>
          <w:sz w:val="24"/>
          <w:szCs w:val="24"/>
          <w:lang w:eastAsia="es-ES"/>
        </w:rPr>
        <w:t xml:space="preserve"> más importantes de Oriente; los Patriarcas, por su lado, alegaban, según su entendimiento e interpretación de la </w:t>
      </w:r>
      <w:hyperlink r:id="rId27" w:tooltip="Sagrada Tradición Apostólica" w:history="1">
        <w:r w:rsidRPr="005626E7">
          <w:rPr>
            <w:rFonts w:ascii="Times New Roman" w:eastAsia="Times New Roman" w:hAnsi="Times New Roman" w:cs="Times New Roman"/>
            <w:sz w:val="24"/>
            <w:szCs w:val="24"/>
            <w:u w:val="single"/>
            <w:lang w:eastAsia="es-ES"/>
          </w:rPr>
          <w:t>Sagrada Tradición Apostólica</w:t>
        </w:r>
      </w:hyperlink>
      <w:r w:rsidRPr="005626E7">
        <w:rPr>
          <w:rFonts w:ascii="Times New Roman" w:eastAsia="Times New Roman" w:hAnsi="Times New Roman" w:cs="Times New Roman"/>
          <w:sz w:val="24"/>
          <w:szCs w:val="24"/>
          <w:lang w:eastAsia="es-ES"/>
        </w:rPr>
        <w:t xml:space="preserve"> y las </w:t>
      </w:r>
      <w:hyperlink r:id="rId28" w:tooltip="Sagradas Escrituras" w:history="1">
        <w:r w:rsidRPr="005626E7">
          <w:rPr>
            <w:rFonts w:ascii="Times New Roman" w:eastAsia="Times New Roman" w:hAnsi="Times New Roman" w:cs="Times New Roman"/>
            <w:sz w:val="24"/>
            <w:szCs w:val="24"/>
            <w:u w:val="single"/>
            <w:lang w:eastAsia="es-ES"/>
          </w:rPr>
          <w:t>Sagradas Escrituras</w:t>
        </w:r>
      </w:hyperlink>
      <w:r w:rsidRPr="005626E7">
        <w:rPr>
          <w:rFonts w:ascii="Times New Roman" w:eastAsia="Times New Roman" w:hAnsi="Times New Roman" w:cs="Times New Roman"/>
          <w:sz w:val="24"/>
          <w:szCs w:val="24"/>
          <w:lang w:eastAsia="es-ES"/>
        </w:rPr>
        <w:t>, que el Obispo de Roma solo podía pretender ser un "primero entre sus iguales" o "</w:t>
      </w:r>
      <w:proofErr w:type="spellStart"/>
      <w:r w:rsidRPr="005626E7">
        <w:rPr>
          <w:rFonts w:ascii="Times New Roman" w:eastAsia="Times New Roman" w:hAnsi="Times New Roman" w:cs="Times New Roman"/>
          <w:sz w:val="24"/>
          <w:szCs w:val="24"/>
          <w:lang w:eastAsia="es-ES"/>
        </w:rPr>
        <w:fldChar w:fldCharType="begin"/>
      </w:r>
      <w:r w:rsidRPr="005626E7">
        <w:rPr>
          <w:rFonts w:ascii="Times New Roman" w:eastAsia="Times New Roman" w:hAnsi="Times New Roman" w:cs="Times New Roman"/>
          <w:sz w:val="24"/>
          <w:szCs w:val="24"/>
          <w:lang w:eastAsia="es-ES"/>
        </w:rPr>
        <w:instrText xml:space="preserve"> HYPERLINK "http://es.wikipedia.org/wiki/Primus_inter_pares" \o "Primus inter pares" </w:instrText>
      </w:r>
      <w:r w:rsidRPr="005626E7">
        <w:rPr>
          <w:rFonts w:ascii="Times New Roman" w:eastAsia="Times New Roman" w:hAnsi="Times New Roman" w:cs="Times New Roman"/>
          <w:sz w:val="24"/>
          <w:szCs w:val="24"/>
          <w:lang w:eastAsia="es-ES"/>
        </w:rPr>
        <w:fldChar w:fldCharType="separate"/>
      </w:r>
      <w:r w:rsidRPr="005626E7">
        <w:rPr>
          <w:rFonts w:ascii="Times New Roman" w:eastAsia="Times New Roman" w:hAnsi="Times New Roman" w:cs="Times New Roman"/>
          <w:sz w:val="24"/>
          <w:szCs w:val="24"/>
          <w:u w:val="single"/>
          <w:lang w:eastAsia="es-ES"/>
        </w:rPr>
        <w:t>Primus</w:t>
      </w:r>
      <w:proofErr w:type="spellEnd"/>
      <w:r w:rsidRPr="005626E7">
        <w:rPr>
          <w:rFonts w:ascii="Times New Roman" w:eastAsia="Times New Roman" w:hAnsi="Times New Roman" w:cs="Times New Roman"/>
          <w:sz w:val="24"/>
          <w:szCs w:val="24"/>
          <w:u w:val="single"/>
          <w:lang w:eastAsia="es-ES"/>
        </w:rPr>
        <w:t xml:space="preserve"> inter pares</w:t>
      </w:r>
      <w:r w:rsidRPr="005626E7">
        <w:rPr>
          <w:rFonts w:ascii="Times New Roman" w:eastAsia="Times New Roman" w:hAnsi="Times New Roman" w:cs="Times New Roman"/>
          <w:sz w:val="24"/>
          <w:szCs w:val="24"/>
          <w:lang w:eastAsia="es-ES"/>
        </w:rPr>
        <w:fldChar w:fldCharType="end"/>
      </w:r>
      <w:r w:rsidRPr="005626E7">
        <w:rPr>
          <w:rFonts w:ascii="Times New Roman" w:eastAsia="Times New Roman" w:hAnsi="Times New Roman" w:cs="Times New Roman"/>
          <w:sz w:val="24"/>
          <w:szCs w:val="24"/>
          <w:lang w:eastAsia="es-ES"/>
        </w:rPr>
        <w:t>". Por su parte, los Papas, según su interpretación de la Tradición Apostólica y las Sagradas Escrituras, declaraban que "es necesario que cualquier Iglesia esté en armonía con la Iglesia (de Roma), por considerarla depositaria primigenia de la Tradición apostólica" (San Irineo de Lyon, s. II d. C.). También tuvo gran influencia el Gran Cisma en las variaciones de las prácticas litúrgicas (calendarios y santorales distintos) y disputas sobre las jurisdicciones episcopales y patriarcales.</w:t>
      </w:r>
    </w:p>
    <w:p w:rsidR="005626E7" w:rsidRPr="005626E7" w:rsidRDefault="005626E7" w:rsidP="005626E7">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5626E7">
        <w:rPr>
          <w:rFonts w:ascii="Times New Roman" w:eastAsia="Times New Roman" w:hAnsi="Times New Roman" w:cs="Times New Roman"/>
          <w:b/>
          <w:bCs/>
          <w:sz w:val="36"/>
          <w:szCs w:val="36"/>
          <w:lang w:eastAsia="es-ES"/>
        </w:rPr>
        <w:t>Reunión ecuménica</w:t>
      </w:r>
    </w:p>
    <w:p w:rsidR="005626E7" w:rsidRPr="005626E7" w:rsidRDefault="005626E7" w:rsidP="005626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626E7">
        <w:rPr>
          <w:rFonts w:ascii="Times New Roman" w:eastAsia="Times New Roman" w:hAnsi="Times New Roman" w:cs="Times New Roman"/>
          <w:sz w:val="24"/>
          <w:szCs w:val="24"/>
          <w:lang w:eastAsia="es-ES"/>
        </w:rPr>
        <w:t xml:space="preserve">Se puede discutir que ambas iglesias se reunieron en </w:t>
      </w:r>
      <w:hyperlink r:id="rId29" w:tooltip="1274" w:history="1">
        <w:r w:rsidRPr="005626E7">
          <w:rPr>
            <w:rFonts w:ascii="Times New Roman" w:eastAsia="Times New Roman" w:hAnsi="Times New Roman" w:cs="Times New Roman"/>
            <w:sz w:val="24"/>
            <w:szCs w:val="24"/>
            <w:u w:val="single"/>
            <w:lang w:eastAsia="es-ES"/>
          </w:rPr>
          <w:t>1274</w:t>
        </w:r>
      </w:hyperlink>
      <w:r w:rsidRPr="005626E7">
        <w:rPr>
          <w:rFonts w:ascii="Times New Roman" w:eastAsia="Times New Roman" w:hAnsi="Times New Roman" w:cs="Times New Roman"/>
          <w:sz w:val="24"/>
          <w:szCs w:val="24"/>
          <w:lang w:eastAsia="es-ES"/>
        </w:rPr>
        <w:t xml:space="preserve">, en el </w:t>
      </w:r>
      <w:hyperlink r:id="rId30" w:tooltip="Segundo Concilio de Lyon" w:history="1">
        <w:r w:rsidRPr="005626E7">
          <w:rPr>
            <w:rFonts w:ascii="Times New Roman" w:eastAsia="Times New Roman" w:hAnsi="Times New Roman" w:cs="Times New Roman"/>
            <w:sz w:val="24"/>
            <w:szCs w:val="24"/>
            <w:u w:val="single"/>
            <w:lang w:eastAsia="es-ES"/>
          </w:rPr>
          <w:t>Segundo Concilio de Lyon</w:t>
        </w:r>
      </w:hyperlink>
      <w:r w:rsidRPr="005626E7">
        <w:rPr>
          <w:rFonts w:ascii="Times New Roman" w:eastAsia="Times New Roman" w:hAnsi="Times New Roman" w:cs="Times New Roman"/>
          <w:sz w:val="24"/>
          <w:szCs w:val="24"/>
          <w:lang w:eastAsia="es-ES"/>
        </w:rPr>
        <w:t xml:space="preserve"> y en </w:t>
      </w:r>
      <w:hyperlink r:id="rId31" w:tooltip="1439" w:history="1">
        <w:r w:rsidRPr="005626E7">
          <w:rPr>
            <w:rFonts w:ascii="Times New Roman" w:eastAsia="Times New Roman" w:hAnsi="Times New Roman" w:cs="Times New Roman"/>
            <w:sz w:val="24"/>
            <w:szCs w:val="24"/>
            <w:u w:val="single"/>
            <w:lang w:eastAsia="es-ES"/>
          </w:rPr>
          <w:t>1439</w:t>
        </w:r>
      </w:hyperlink>
      <w:r w:rsidRPr="005626E7">
        <w:rPr>
          <w:rFonts w:ascii="Times New Roman" w:eastAsia="Times New Roman" w:hAnsi="Times New Roman" w:cs="Times New Roman"/>
          <w:sz w:val="24"/>
          <w:szCs w:val="24"/>
          <w:lang w:eastAsia="es-ES"/>
        </w:rPr>
        <w:t xml:space="preserve">, en el </w:t>
      </w:r>
      <w:hyperlink r:id="rId32" w:tooltip="Concilio de Basilea" w:history="1">
        <w:r w:rsidRPr="005626E7">
          <w:rPr>
            <w:rFonts w:ascii="Times New Roman" w:eastAsia="Times New Roman" w:hAnsi="Times New Roman" w:cs="Times New Roman"/>
            <w:sz w:val="24"/>
            <w:szCs w:val="24"/>
            <w:u w:val="single"/>
            <w:lang w:eastAsia="es-ES"/>
          </w:rPr>
          <w:t>Concilio de Basilea</w:t>
        </w:r>
      </w:hyperlink>
      <w:r w:rsidRPr="005626E7">
        <w:rPr>
          <w:rFonts w:ascii="Times New Roman" w:eastAsia="Times New Roman" w:hAnsi="Times New Roman" w:cs="Times New Roman"/>
          <w:sz w:val="24"/>
          <w:szCs w:val="24"/>
          <w:lang w:eastAsia="es-ES"/>
        </w:rPr>
        <w:t>, pero en cada uno de estos eventos, las intenciones conciliares se vieron frustradas por el mutuo repudio posterior.</w:t>
      </w:r>
    </w:p>
    <w:p w:rsidR="005626E7" w:rsidRPr="005626E7" w:rsidRDefault="005626E7" w:rsidP="005626E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626E7">
        <w:rPr>
          <w:rFonts w:ascii="Times New Roman" w:eastAsia="Times New Roman" w:hAnsi="Times New Roman" w:cs="Times New Roman"/>
          <w:sz w:val="24"/>
          <w:szCs w:val="24"/>
          <w:lang w:eastAsia="es-ES"/>
        </w:rPr>
        <w:t xml:space="preserve">En años recientes, algunas </w:t>
      </w:r>
      <w:hyperlink r:id="rId33" w:tooltip="Iglesias orientales" w:history="1">
        <w:r w:rsidRPr="005626E7">
          <w:rPr>
            <w:rFonts w:ascii="Times New Roman" w:eastAsia="Times New Roman" w:hAnsi="Times New Roman" w:cs="Times New Roman"/>
            <w:sz w:val="24"/>
            <w:szCs w:val="24"/>
            <w:u w:val="single"/>
            <w:lang w:eastAsia="es-ES"/>
          </w:rPr>
          <w:t>Iglesias orientales</w:t>
        </w:r>
      </w:hyperlink>
      <w:r w:rsidRPr="005626E7">
        <w:rPr>
          <w:rFonts w:ascii="Times New Roman" w:eastAsia="Times New Roman" w:hAnsi="Times New Roman" w:cs="Times New Roman"/>
          <w:sz w:val="24"/>
          <w:szCs w:val="24"/>
          <w:lang w:eastAsia="es-ES"/>
        </w:rPr>
        <w:t xml:space="preserve"> decidieron aceptar la primacía absoluta del Papa y ahora se denominan </w:t>
      </w:r>
      <w:hyperlink r:id="rId34" w:tooltip="Iglesias orientales católicas" w:history="1">
        <w:r w:rsidRPr="005626E7">
          <w:rPr>
            <w:rFonts w:ascii="Times New Roman" w:eastAsia="Times New Roman" w:hAnsi="Times New Roman" w:cs="Times New Roman"/>
            <w:sz w:val="24"/>
            <w:szCs w:val="24"/>
            <w:u w:val="single"/>
            <w:lang w:eastAsia="es-ES"/>
          </w:rPr>
          <w:t>Iglesias orientales católicas</w:t>
        </w:r>
      </w:hyperlink>
      <w:r w:rsidRPr="005626E7">
        <w:rPr>
          <w:rFonts w:ascii="Times New Roman" w:eastAsia="Times New Roman" w:hAnsi="Times New Roman" w:cs="Times New Roman"/>
          <w:sz w:val="24"/>
          <w:szCs w:val="24"/>
          <w:lang w:eastAsia="es-ES"/>
        </w:rPr>
        <w:t>.</w:t>
      </w:r>
    </w:p>
    <w:p w:rsidR="00D04BD6" w:rsidRPr="005626E7" w:rsidRDefault="005626E7" w:rsidP="005626E7">
      <w:pPr>
        <w:spacing w:before="100" w:beforeAutospacing="1" w:after="100" w:afterAutospacing="1" w:line="240" w:lineRule="auto"/>
        <w:jc w:val="both"/>
      </w:pPr>
      <w:r w:rsidRPr="005626E7">
        <w:rPr>
          <w:rFonts w:ascii="Times New Roman" w:eastAsia="Times New Roman" w:hAnsi="Times New Roman" w:cs="Times New Roman"/>
          <w:sz w:val="24"/>
          <w:szCs w:val="24"/>
          <w:lang w:eastAsia="es-ES"/>
        </w:rPr>
        <w:t xml:space="preserve">Con todo, tanto la </w:t>
      </w:r>
      <w:hyperlink r:id="rId35" w:tooltip="Iglesia Ortodoxa" w:history="1">
        <w:r w:rsidRPr="005626E7">
          <w:rPr>
            <w:rFonts w:ascii="Times New Roman" w:eastAsia="Times New Roman" w:hAnsi="Times New Roman" w:cs="Times New Roman"/>
            <w:sz w:val="24"/>
            <w:szCs w:val="24"/>
            <w:u w:val="single"/>
            <w:lang w:eastAsia="es-ES"/>
          </w:rPr>
          <w:t>Iglesia Ortodoxa</w:t>
        </w:r>
      </w:hyperlink>
      <w:r w:rsidRPr="005626E7">
        <w:rPr>
          <w:rFonts w:ascii="Times New Roman" w:eastAsia="Times New Roman" w:hAnsi="Times New Roman" w:cs="Times New Roman"/>
          <w:sz w:val="24"/>
          <w:szCs w:val="24"/>
          <w:lang w:eastAsia="es-ES"/>
        </w:rPr>
        <w:t xml:space="preserve"> como la </w:t>
      </w:r>
      <w:hyperlink r:id="rId36" w:tooltip="Iglesia Católica Romana" w:history="1">
        <w:r w:rsidRPr="005626E7">
          <w:rPr>
            <w:rFonts w:ascii="Times New Roman" w:eastAsia="Times New Roman" w:hAnsi="Times New Roman" w:cs="Times New Roman"/>
            <w:sz w:val="24"/>
            <w:szCs w:val="24"/>
            <w:u w:val="single"/>
            <w:lang w:eastAsia="es-ES"/>
          </w:rPr>
          <w:t>Iglesia Católica Romana</w:t>
        </w:r>
      </w:hyperlink>
      <w:r w:rsidRPr="005626E7">
        <w:rPr>
          <w:rFonts w:ascii="Times New Roman" w:eastAsia="Times New Roman" w:hAnsi="Times New Roman" w:cs="Times New Roman"/>
          <w:sz w:val="24"/>
          <w:szCs w:val="24"/>
          <w:lang w:eastAsia="es-ES"/>
        </w:rPr>
        <w:t xml:space="preserve">, reivindican también la exclusividad de la fórmula: "Una, Santa, Católica y Apostólica" implicándose cada una como la única heredera legítima de la Iglesia primitiva o universal y atribuyendo a la otra el haber "abandonado la iglesia verdadera" durante el Gran Cisma. No obstante estas consideraciones, tras el </w:t>
      </w:r>
      <w:hyperlink r:id="rId37" w:tooltip="Concilio Vaticano II" w:history="1">
        <w:r w:rsidRPr="005626E7">
          <w:rPr>
            <w:rFonts w:ascii="Times New Roman" w:eastAsia="Times New Roman" w:hAnsi="Times New Roman" w:cs="Times New Roman"/>
            <w:sz w:val="24"/>
            <w:szCs w:val="24"/>
            <w:u w:val="single"/>
            <w:lang w:eastAsia="es-ES"/>
          </w:rPr>
          <w:t>Concilio Vaticano II</w:t>
        </w:r>
      </w:hyperlink>
      <w:r w:rsidRPr="005626E7">
        <w:rPr>
          <w:rFonts w:ascii="Times New Roman" w:eastAsia="Times New Roman" w:hAnsi="Times New Roman" w:cs="Times New Roman"/>
          <w:sz w:val="24"/>
          <w:szCs w:val="24"/>
          <w:lang w:eastAsia="es-ES"/>
        </w:rPr>
        <w:t xml:space="preserve"> (1962), la Iglesia Católica Romana inició una serie de iniciativas que han contribuido al acercamiento entre ambas iglesias, y así el Papa </w:t>
      </w:r>
      <w:hyperlink r:id="rId38" w:tooltip="Pablo VI" w:history="1">
        <w:r w:rsidRPr="005626E7">
          <w:rPr>
            <w:rFonts w:ascii="Times New Roman" w:eastAsia="Times New Roman" w:hAnsi="Times New Roman" w:cs="Times New Roman"/>
            <w:sz w:val="24"/>
            <w:szCs w:val="24"/>
            <w:u w:val="single"/>
            <w:lang w:eastAsia="es-ES"/>
          </w:rPr>
          <w:t>Pablo VI</w:t>
        </w:r>
      </w:hyperlink>
      <w:r w:rsidRPr="005626E7">
        <w:rPr>
          <w:rFonts w:ascii="Times New Roman" w:eastAsia="Times New Roman" w:hAnsi="Times New Roman" w:cs="Times New Roman"/>
          <w:sz w:val="24"/>
          <w:szCs w:val="24"/>
          <w:lang w:eastAsia="es-ES"/>
        </w:rPr>
        <w:t xml:space="preserve"> y el Patriarca Ecuménico </w:t>
      </w:r>
      <w:hyperlink r:id="rId39" w:tooltip="Atenágoras I" w:history="1">
        <w:proofErr w:type="spellStart"/>
        <w:r w:rsidRPr="005626E7">
          <w:rPr>
            <w:rFonts w:ascii="Times New Roman" w:eastAsia="Times New Roman" w:hAnsi="Times New Roman" w:cs="Times New Roman"/>
            <w:sz w:val="24"/>
            <w:szCs w:val="24"/>
            <w:u w:val="single"/>
            <w:lang w:eastAsia="es-ES"/>
          </w:rPr>
          <w:t>Atenágoras</w:t>
        </w:r>
        <w:proofErr w:type="spellEnd"/>
        <w:r w:rsidRPr="005626E7">
          <w:rPr>
            <w:rFonts w:ascii="Times New Roman" w:eastAsia="Times New Roman" w:hAnsi="Times New Roman" w:cs="Times New Roman"/>
            <w:sz w:val="24"/>
            <w:szCs w:val="24"/>
            <w:u w:val="single"/>
            <w:lang w:eastAsia="es-ES"/>
          </w:rPr>
          <w:t xml:space="preserve"> I</w:t>
        </w:r>
      </w:hyperlink>
      <w:r w:rsidRPr="005626E7">
        <w:rPr>
          <w:rFonts w:ascii="Times New Roman" w:eastAsia="Times New Roman" w:hAnsi="Times New Roman" w:cs="Times New Roman"/>
          <w:sz w:val="24"/>
          <w:szCs w:val="24"/>
          <w:lang w:eastAsia="es-ES"/>
        </w:rPr>
        <w:t xml:space="preserve"> decidieron, </w:t>
      </w:r>
      <w:hyperlink r:id="rId40" w:tooltip="s:Declaración conjunta de S.S. Pablo VI y S.B. el patriarca Atenágoras I" w:history="1">
        <w:r w:rsidRPr="005626E7">
          <w:rPr>
            <w:rFonts w:ascii="Times New Roman" w:eastAsia="Times New Roman" w:hAnsi="Times New Roman" w:cs="Times New Roman"/>
            <w:sz w:val="24"/>
            <w:szCs w:val="24"/>
            <w:u w:val="single"/>
            <w:lang w:eastAsia="es-ES"/>
          </w:rPr>
          <w:t>en una declaración conjunta, el 7 de diciembre de 1965</w:t>
        </w:r>
      </w:hyperlink>
      <w:r w:rsidRPr="005626E7">
        <w:rPr>
          <w:rFonts w:ascii="Times New Roman" w:eastAsia="Times New Roman" w:hAnsi="Times New Roman" w:cs="Times New Roman"/>
          <w:sz w:val="24"/>
          <w:szCs w:val="24"/>
          <w:lang w:eastAsia="es-ES"/>
        </w:rPr>
        <w:t>, «</w:t>
      </w:r>
      <w:r w:rsidRPr="005626E7">
        <w:rPr>
          <w:rFonts w:ascii="Times New Roman" w:eastAsia="Times New Roman" w:hAnsi="Times New Roman" w:cs="Times New Roman"/>
          <w:i/>
          <w:iCs/>
          <w:sz w:val="24"/>
          <w:szCs w:val="24"/>
          <w:lang w:eastAsia="es-ES"/>
        </w:rPr>
        <w:t>cancelar de la memoria de la Iglesia la sentencia de excomunión que había sido pronunciada</w:t>
      </w:r>
      <w:r w:rsidRPr="005626E7">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w:t>
      </w:r>
    </w:p>
    <w:sectPr w:rsidR="00D04BD6" w:rsidRPr="005626E7" w:rsidSect="00D04B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5626E7"/>
    <w:rsid w:val="005626E7"/>
    <w:rsid w:val="00D04B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D6"/>
  </w:style>
  <w:style w:type="paragraph" w:styleId="Ttulo2">
    <w:name w:val="heading 2"/>
    <w:basedOn w:val="Normal"/>
    <w:link w:val="Ttulo2Car"/>
    <w:uiPriority w:val="9"/>
    <w:qFormat/>
    <w:rsid w:val="005626E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626E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626E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626E7"/>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5626E7"/>
  </w:style>
  <w:style w:type="character" w:styleId="Hipervnculo">
    <w:name w:val="Hyperlink"/>
    <w:basedOn w:val="Fuentedeprrafopredeter"/>
    <w:uiPriority w:val="99"/>
    <w:semiHidden/>
    <w:unhideWhenUsed/>
    <w:rsid w:val="005626E7"/>
    <w:rPr>
      <w:color w:val="0000FF"/>
      <w:u w:val="single"/>
    </w:rPr>
  </w:style>
  <w:style w:type="paragraph" w:styleId="NormalWeb">
    <w:name w:val="Normal (Web)"/>
    <w:basedOn w:val="Normal"/>
    <w:uiPriority w:val="99"/>
    <w:semiHidden/>
    <w:unhideWhenUsed/>
    <w:rsid w:val="005626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ditsection">
    <w:name w:val="editsection"/>
    <w:basedOn w:val="Fuentedeprrafopredeter"/>
    <w:rsid w:val="005626E7"/>
  </w:style>
</w:styles>
</file>

<file path=word/webSettings.xml><?xml version="1.0" encoding="utf-8"?>
<w:webSettings xmlns:r="http://schemas.openxmlformats.org/officeDocument/2006/relationships" xmlns:w="http://schemas.openxmlformats.org/wordprocessingml/2006/main">
  <w:divs>
    <w:div w:id="1531649848">
      <w:bodyDiv w:val="1"/>
      <w:marLeft w:val="0"/>
      <w:marRight w:val="0"/>
      <w:marTop w:val="0"/>
      <w:marBottom w:val="0"/>
      <w:divBdr>
        <w:top w:val="none" w:sz="0" w:space="0" w:color="auto"/>
        <w:left w:val="none" w:sz="0" w:space="0" w:color="auto"/>
        <w:bottom w:val="none" w:sz="0" w:space="0" w:color="auto"/>
        <w:right w:val="none" w:sz="0" w:space="0" w:color="auto"/>
      </w:divBdr>
      <w:divsChild>
        <w:div w:id="264700350">
          <w:marLeft w:val="240"/>
          <w:marRight w:val="0"/>
          <w:marTop w:val="0"/>
          <w:marBottom w:val="2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C3%ADmbolo_Niceno" TargetMode="External"/><Relationship Id="rId13" Type="http://schemas.openxmlformats.org/officeDocument/2006/relationships/hyperlink" Target="http://es.wikipedia.org/wiki/Benedicto_VIII" TargetMode="External"/><Relationship Id="rId18" Type="http://schemas.openxmlformats.org/officeDocument/2006/relationships/hyperlink" Target="http://es.wikipedia.org/wiki/Le%C3%B3n_IX" TargetMode="External"/><Relationship Id="rId26" Type="http://schemas.openxmlformats.org/officeDocument/2006/relationships/hyperlink" Target="http://es.wikipedia.org/wiki/Patriarca" TargetMode="External"/><Relationship Id="rId39" Type="http://schemas.openxmlformats.org/officeDocument/2006/relationships/hyperlink" Target="http://es.wikipedia.org/wiki/Aten%C3%A1goras_I" TargetMode="External"/><Relationship Id="rId3" Type="http://schemas.openxmlformats.org/officeDocument/2006/relationships/webSettings" Target="webSettings.xml"/><Relationship Id="rId21" Type="http://schemas.openxmlformats.org/officeDocument/2006/relationships/hyperlink" Target="http://es.wikipedia.org/wiki/Esteban_IX" TargetMode="External"/><Relationship Id="rId34" Type="http://schemas.openxmlformats.org/officeDocument/2006/relationships/hyperlink" Target="http://es.wikipedia.org/wiki/Iglesias_orientales_cat%C3%B3licas" TargetMode="External"/><Relationship Id="rId42" Type="http://schemas.openxmlformats.org/officeDocument/2006/relationships/theme" Target="theme/theme1.xml"/><Relationship Id="rId7" Type="http://schemas.openxmlformats.org/officeDocument/2006/relationships/hyperlink" Target="http://es.wikipedia.org/wiki/Visigodos" TargetMode="External"/><Relationship Id="rId12" Type="http://schemas.openxmlformats.org/officeDocument/2006/relationships/hyperlink" Target="http://es.wikipedia.org/wiki/Enrique_II_del_Sacro_Imperio_Romano_Germ%C3%A1nico" TargetMode="External"/><Relationship Id="rId17" Type="http://schemas.openxmlformats.org/officeDocument/2006/relationships/hyperlink" Target="http://es.wikipedia.org/wiki/1054" TargetMode="External"/><Relationship Id="rId25" Type="http://schemas.openxmlformats.org/officeDocument/2006/relationships/hyperlink" Target="http://es.wikipedia.org/wiki/Obispo_de_Roma" TargetMode="External"/><Relationship Id="rId33" Type="http://schemas.openxmlformats.org/officeDocument/2006/relationships/hyperlink" Target="http://es.wikipedia.org/wiki/Iglesias_orientales" TargetMode="External"/><Relationship Id="rId38" Type="http://schemas.openxmlformats.org/officeDocument/2006/relationships/hyperlink" Target="http://es.wikipedia.org/wiki/Pablo_VI" TargetMode="External"/><Relationship Id="rId2" Type="http://schemas.openxmlformats.org/officeDocument/2006/relationships/settings" Target="settings.xml"/><Relationship Id="rId16" Type="http://schemas.openxmlformats.org/officeDocument/2006/relationships/hyperlink" Target="http://es.wikipedia.org/wiki/Cisma_de_Oriente" TargetMode="External"/><Relationship Id="rId20" Type="http://schemas.openxmlformats.org/officeDocument/2006/relationships/hyperlink" Target="http://es.wikipedia.org/wiki/Humberto_de_Silva_Candida" TargetMode="External"/><Relationship Id="rId29" Type="http://schemas.openxmlformats.org/officeDocument/2006/relationships/hyperlink" Target="http://es.wikipedia.org/wiki/127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s.wikipedia.org/wiki/III_Concilio_de_Toledo" TargetMode="External"/><Relationship Id="rId11" Type="http://schemas.openxmlformats.org/officeDocument/2006/relationships/hyperlink" Target="http://es.wikipedia.org/wiki/Sacro_Imperio" TargetMode="External"/><Relationship Id="rId24" Type="http://schemas.openxmlformats.org/officeDocument/2006/relationships/hyperlink" Target="http://es.wikipedia.org/wiki/Iglesia_de_Santa_Sof%C3%ADa" TargetMode="External"/><Relationship Id="rId32" Type="http://schemas.openxmlformats.org/officeDocument/2006/relationships/hyperlink" Target="http://es.wikipedia.org/wiki/Concilio_de_Basilea" TargetMode="External"/><Relationship Id="rId37" Type="http://schemas.openxmlformats.org/officeDocument/2006/relationships/hyperlink" Target="http://es.wikipedia.org/wiki/Concilio_Vaticano_II" TargetMode="External"/><Relationship Id="rId40" Type="http://schemas.openxmlformats.org/officeDocument/2006/relationships/hyperlink" Target="http://es.wikisource.org/wiki/Declaraci%C3%B3n_conjunta_de_S.S._Pablo_VI_y_S.B._el_patriarca_Aten%C3%A1goras_I" TargetMode="External"/><Relationship Id="rId5" Type="http://schemas.openxmlformats.org/officeDocument/2006/relationships/hyperlink" Target="http://es.wikipedia.org/wiki/589" TargetMode="External"/><Relationship Id="rId15" Type="http://schemas.openxmlformats.org/officeDocument/2006/relationships/hyperlink" Target="http://es.wikipedia.org/wiki/Cisma_de_Oriente" TargetMode="External"/><Relationship Id="rId23" Type="http://schemas.openxmlformats.org/officeDocument/2006/relationships/hyperlink" Target="http://es.wikipedia.org/wiki/Miguel_I_Cerulario" TargetMode="External"/><Relationship Id="rId28" Type="http://schemas.openxmlformats.org/officeDocument/2006/relationships/hyperlink" Target="http://es.wikipedia.org/wiki/Sagradas_Escrituras" TargetMode="External"/><Relationship Id="rId36" Type="http://schemas.openxmlformats.org/officeDocument/2006/relationships/hyperlink" Target="http://es.wikipedia.org/wiki/Iglesia_Cat%C3%B3lica_Romana" TargetMode="External"/><Relationship Id="rId10" Type="http://schemas.openxmlformats.org/officeDocument/2006/relationships/hyperlink" Target="http://es.wikipedia.org/wiki/1014" TargetMode="External"/><Relationship Id="rId19" Type="http://schemas.openxmlformats.org/officeDocument/2006/relationships/hyperlink" Target="http://es.wikipedia.org/wiki/Cardenal_%28catolicismo%29" TargetMode="External"/><Relationship Id="rId31" Type="http://schemas.openxmlformats.org/officeDocument/2006/relationships/hyperlink" Target="http://es.wikipedia.org/wiki/1439" TargetMode="External"/><Relationship Id="rId4" Type="http://schemas.openxmlformats.org/officeDocument/2006/relationships/hyperlink" Target="http://es.wikipedia.org/wiki/Cl%C3%A1usula_filioque" TargetMode="External"/><Relationship Id="rId9" Type="http://schemas.openxmlformats.org/officeDocument/2006/relationships/hyperlink" Target="http://es.wikipedia.org/wiki/Sergio_IV" TargetMode="External"/><Relationship Id="rId14" Type="http://schemas.openxmlformats.org/officeDocument/2006/relationships/hyperlink" Target="http://es.wikipedia.org/wiki/Rodolfo_Glabro" TargetMode="External"/><Relationship Id="rId22" Type="http://schemas.openxmlformats.org/officeDocument/2006/relationships/hyperlink" Target="http://es.wikipedia.org/w/index.php?title=Pedro_de_Amalfi&amp;action=edit&amp;redlink=1" TargetMode="External"/><Relationship Id="rId27" Type="http://schemas.openxmlformats.org/officeDocument/2006/relationships/hyperlink" Target="http://es.wikipedia.org/wiki/Sagrada_Tradici%C3%B3n_Apost%C3%B3lica" TargetMode="External"/><Relationship Id="rId30" Type="http://schemas.openxmlformats.org/officeDocument/2006/relationships/hyperlink" Target="http://es.wikipedia.org/wiki/Segundo_Concilio_de_Lyon" TargetMode="External"/><Relationship Id="rId35" Type="http://schemas.openxmlformats.org/officeDocument/2006/relationships/hyperlink" Target="http://es.wikipedia.org/wiki/Iglesia_Ortodox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1518</Words>
  <Characters>8349</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cuesta</dc:creator>
  <cp:lastModifiedBy>tomas cuesta</cp:lastModifiedBy>
  <cp:revision>1</cp:revision>
  <dcterms:created xsi:type="dcterms:W3CDTF">2011-09-27T20:05:00Z</dcterms:created>
  <dcterms:modified xsi:type="dcterms:W3CDTF">2011-09-27T20:07:00Z</dcterms:modified>
</cp:coreProperties>
</file>