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D6" w:rsidRDefault="008E15A4">
      <w:pPr>
        <w:rPr>
          <w:b/>
          <w:i/>
          <w:sz w:val="32"/>
          <w:szCs w:val="32"/>
          <w:lang w:val="es-ES_tradnl"/>
        </w:rPr>
      </w:pPr>
      <w:r w:rsidRPr="008E15A4">
        <w:rPr>
          <w:b/>
          <w:i/>
          <w:sz w:val="32"/>
          <w:szCs w:val="32"/>
          <w:lang w:val="es-ES_tradnl"/>
        </w:rPr>
        <w:t>COMPILACIÓN DE JUSTINIANO</w:t>
      </w:r>
    </w:p>
    <w:p w:rsidR="008E15A4" w:rsidRDefault="008E15A4" w:rsidP="008E15A4">
      <w:pPr>
        <w:pStyle w:val="NormalWeb"/>
        <w:jc w:val="both"/>
      </w:pPr>
      <w:r>
        <w:t xml:space="preserve">Es la unión de cuatro partes: </w:t>
      </w:r>
      <w:proofErr w:type="spellStart"/>
      <w:r>
        <w:t>Codex</w:t>
      </w:r>
      <w:proofErr w:type="spellEnd"/>
      <w:r>
        <w:t xml:space="preserve">, Digesto, las instituciones y el </w:t>
      </w:r>
      <w:proofErr w:type="spellStart"/>
      <w:r>
        <w:t>codex</w:t>
      </w:r>
      <w:proofErr w:type="spellEnd"/>
      <w:r>
        <w:t xml:space="preserve"> </w:t>
      </w:r>
      <w:proofErr w:type="spellStart"/>
      <w:r>
        <w:t>rpepetitae</w:t>
      </w:r>
      <w:proofErr w:type="spellEnd"/>
      <w:r>
        <w:t xml:space="preserve"> </w:t>
      </w:r>
      <w:proofErr w:type="spellStart"/>
      <w:r>
        <w:t>praelectionis</w:t>
      </w:r>
      <w:proofErr w:type="spellEnd"/>
      <w:r>
        <w:t>.</w:t>
      </w:r>
    </w:p>
    <w:p w:rsidR="008E15A4" w:rsidRDefault="008E15A4" w:rsidP="008E15A4">
      <w:pPr>
        <w:pStyle w:val="NormalWeb"/>
        <w:jc w:val="both"/>
      </w:pPr>
      <w:r>
        <w:t>Conocemos las instrucciones y los trabajos que llevaron a la comulación por las Constituciones de introducción. Esas constituciones preceden a cada una de las partes y vienen citadas con las palabras iniciales.</w:t>
      </w:r>
    </w:p>
    <w:p w:rsidR="008E15A4" w:rsidRDefault="008E15A4" w:rsidP="008E15A4">
      <w:pPr>
        <w:pStyle w:val="NormalWeb"/>
        <w:jc w:val="both"/>
      </w:pPr>
      <w:r>
        <w:t xml:space="preserve">En el 528 el emperador Justiniano nombró una comisión mediante una constitución, la “constitución </w:t>
      </w:r>
      <w:proofErr w:type="spellStart"/>
      <w:r>
        <w:t>aec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necesarius</w:t>
      </w:r>
      <w:proofErr w:type="spellEnd"/>
      <w:r>
        <w:t xml:space="preserve">”. Esa comisión se encargó de recopilar las </w:t>
      </w:r>
      <w:proofErr w:type="spellStart"/>
      <w:r>
        <w:t>leges</w:t>
      </w:r>
      <w:proofErr w:type="spellEnd"/>
      <w:r>
        <w:t xml:space="preserve"> utilizando los códigos, Gregoriano, </w:t>
      </w:r>
      <w:proofErr w:type="spellStart"/>
      <w:r>
        <w:t>Hermogeniano</w:t>
      </w:r>
      <w:proofErr w:type="spellEnd"/>
      <w:r>
        <w:t xml:space="preserve"> y </w:t>
      </w:r>
      <w:proofErr w:type="spellStart"/>
      <w:r>
        <w:t>Theodosionao</w:t>
      </w:r>
      <w:proofErr w:type="spellEnd"/>
      <w:r>
        <w:t xml:space="preserve">, más las constituciones posteriores a </w:t>
      </w:r>
      <w:proofErr w:type="spellStart"/>
      <w:r>
        <w:t>Theosodio</w:t>
      </w:r>
      <w:proofErr w:type="spellEnd"/>
      <w:r>
        <w:t xml:space="preserve"> II. Esa comisión estaba facultada para suprimir o cambiar lo que consideraba necesario. En el 529 se publicó el trabajo de esa comisión con el título de “</w:t>
      </w:r>
      <w:proofErr w:type="spellStart"/>
      <w:r>
        <w:t>novus</w:t>
      </w:r>
      <w:proofErr w:type="spellEnd"/>
      <w:r>
        <w:t xml:space="preserve"> </w:t>
      </w:r>
      <w:proofErr w:type="spellStart"/>
      <w:r>
        <w:t>Iustinianus</w:t>
      </w:r>
      <w:proofErr w:type="spellEnd"/>
      <w:r>
        <w:t xml:space="preserve"> </w:t>
      </w:r>
      <w:proofErr w:type="spellStart"/>
      <w:r>
        <w:t>Codex</w:t>
      </w:r>
      <w:proofErr w:type="spellEnd"/>
      <w:r>
        <w:t xml:space="preserve">” y se publica mediante la “Constitución </w:t>
      </w:r>
      <w:proofErr w:type="spellStart"/>
      <w:r>
        <w:t>summa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 </w:t>
      </w:r>
      <w:proofErr w:type="spellStart"/>
      <w:r>
        <w:t>publicae</w:t>
      </w:r>
      <w:proofErr w:type="spellEnd"/>
      <w:r>
        <w:t>”.</w:t>
      </w:r>
    </w:p>
    <w:p w:rsidR="008E15A4" w:rsidRDefault="008E15A4" w:rsidP="008E15A4">
      <w:pPr>
        <w:pStyle w:val="NormalWeb"/>
        <w:jc w:val="both"/>
      </w:pPr>
      <w:r>
        <w:t xml:space="preserve">En el 530 Justiniano decide compilar el </w:t>
      </w:r>
      <w:proofErr w:type="spellStart"/>
      <w:r>
        <w:t>ius</w:t>
      </w:r>
      <w:proofErr w:type="spellEnd"/>
      <w:r>
        <w:t xml:space="preserve"> y para preparar esa compilación del </w:t>
      </w:r>
      <w:proofErr w:type="spellStart"/>
      <w:r>
        <w:t>ius</w:t>
      </w:r>
      <w:proofErr w:type="spellEnd"/>
      <w:r>
        <w:t xml:space="preserve"> era necesario eliminar las controversias de los juristas clásicos. Ese trabajo se lleva a cabo mediante 50 constituciones que reciben el nombre de “</w:t>
      </w:r>
      <w:proofErr w:type="spellStart"/>
      <w:r>
        <w:t>Quinquaginta</w:t>
      </w:r>
      <w:proofErr w:type="spellEnd"/>
      <w:r>
        <w:t xml:space="preserve"> decisiones”. Ese mismo año, mediante la “</w:t>
      </w:r>
      <w:proofErr w:type="spellStart"/>
      <w:r>
        <w:t>cosntitución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auctore</w:t>
      </w:r>
      <w:proofErr w:type="spellEnd"/>
      <w:r>
        <w:t xml:space="preserve">” Justiniano encarga a otra comisión que recopile el </w:t>
      </w:r>
      <w:proofErr w:type="spellStart"/>
      <w:r>
        <w:t>ius</w:t>
      </w:r>
      <w:proofErr w:type="spellEnd"/>
      <w:r>
        <w:t>.</w:t>
      </w:r>
    </w:p>
    <w:p w:rsidR="008E15A4" w:rsidRDefault="008E15A4" w:rsidP="008E15A4">
      <w:pPr>
        <w:pStyle w:val="NormalWeb"/>
        <w:jc w:val="both"/>
      </w:pPr>
      <w:r>
        <w:t xml:space="preserve">En el 533 mediante la “Constitución Tanta” se publica las pandectas o </w:t>
      </w:r>
      <w:proofErr w:type="spellStart"/>
      <w:r>
        <w:t>digesta</w:t>
      </w:r>
      <w:proofErr w:type="spellEnd"/>
      <w:r>
        <w:t xml:space="preserve">. Al mismo tiempo se realiza un tratado elemental con fines docentes que se publica en este año con el nombre de Instituta y se publica mediante la “Constitución </w:t>
      </w:r>
      <w:proofErr w:type="spellStart"/>
      <w:r>
        <w:t>imperatoriam</w:t>
      </w:r>
      <w:proofErr w:type="spellEnd"/>
      <w:r>
        <w:t xml:space="preserve"> </w:t>
      </w:r>
      <w:proofErr w:type="spellStart"/>
      <w:r>
        <w:t>maiestatem</w:t>
      </w:r>
      <w:proofErr w:type="spellEnd"/>
      <w:r>
        <w:t>”.</w:t>
      </w:r>
    </w:p>
    <w:p w:rsidR="008E15A4" w:rsidRDefault="008E15A4" w:rsidP="008E15A4">
      <w:pPr>
        <w:pStyle w:val="NormalWeb"/>
        <w:jc w:val="both"/>
      </w:pPr>
      <w:r>
        <w:t xml:space="preserve">El Digesto hace necesaria una revisión del </w:t>
      </w:r>
      <w:proofErr w:type="spellStart"/>
      <w:r>
        <w:t>codex</w:t>
      </w:r>
      <w:proofErr w:type="spellEnd"/>
      <w:r>
        <w:t xml:space="preserve"> y en el 534 se publica esa nueva edición mediante la constitución </w:t>
      </w:r>
      <w:proofErr w:type="spellStart"/>
      <w:r>
        <w:t>Cordinobis</w:t>
      </w:r>
      <w:proofErr w:type="spellEnd"/>
      <w:r>
        <w:t xml:space="preserve"> y la nueva edición recibe el nombre de </w:t>
      </w:r>
      <w:proofErr w:type="spellStart"/>
      <w:r>
        <w:t>codex</w:t>
      </w:r>
      <w:proofErr w:type="spellEnd"/>
      <w:r>
        <w:t xml:space="preserve"> </w:t>
      </w:r>
      <w:proofErr w:type="spellStart"/>
      <w:r>
        <w:t>repetitae</w:t>
      </w:r>
      <w:proofErr w:type="spellEnd"/>
      <w:r>
        <w:t xml:space="preserve"> </w:t>
      </w:r>
      <w:proofErr w:type="spellStart"/>
      <w:r>
        <w:t>praelectionis</w:t>
      </w:r>
      <w:proofErr w:type="spellEnd"/>
      <w:r>
        <w:t xml:space="preserve">. Al mismo tiempo Justiniano lleva a cabo </w:t>
      </w:r>
      <w:proofErr w:type="spellStart"/>
      <w:r>
        <w:t>uan</w:t>
      </w:r>
      <w:proofErr w:type="spellEnd"/>
      <w:r>
        <w:t xml:space="preserve"> </w:t>
      </w:r>
      <w:proofErr w:type="spellStart"/>
      <w:r>
        <w:t>srie</w:t>
      </w:r>
      <w:proofErr w:type="spellEnd"/>
      <w:r>
        <w:t xml:space="preserve"> de reformas administrativas religiosas y de derecho privado que realiza a través de una serie de constituciones que reciben el nombre de novelas</w:t>
      </w:r>
    </w:p>
    <w:p w:rsidR="008E15A4" w:rsidRDefault="008E15A4" w:rsidP="008E15A4">
      <w:pPr>
        <w:pStyle w:val="NormalWeb"/>
        <w:jc w:val="both"/>
      </w:pPr>
      <w:r>
        <w:t xml:space="preserve">En conjunto recibe el nombre de corpus iuris </w:t>
      </w:r>
      <w:proofErr w:type="spellStart"/>
      <w:r>
        <w:t>civilis</w:t>
      </w:r>
      <w:proofErr w:type="spellEnd"/>
      <w:r>
        <w:t>.</w:t>
      </w:r>
    </w:p>
    <w:p w:rsidR="008E15A4" w:rsidRDefault="008E15A4" w:rsidP="008E15A4">
      <w:pPr>
        <w:pStyle w:val="NormalWeb"/>
        <w:jc w:val="both"/>
      </w:pPr>
      <w:r>
        <w:rPr>
          <w:b/>
          <w:bCs/>
        </w:rPr>
        <w:br/>
      </w:r>
      <w:r>
        <w:rPr>
          <w:rStyle w:val="Textoennegrita"/>
        </w:rPr>
        <w:t>El Digesto</w:t>
      </w:r>
    </w:p>
    <w:p w:rsidR="008E15A4" w:rsidRDefault="008E15A4" w:rsidP="008E15A4">
      <w:pPr>
        <w:pStyle w:val="NormalWeb"/>
        <w:jc w:val="both"/>
      </w:pPr>
      <w:r>
        <w:t xml:space="preserve">Es la recopilación de </w:t>
      </w:r>
      <w:proofErr w:type="spellStart"/>
      <w:r>
        <w:t>ius</w:t>
      </w:r>
      <w:proofErr w:type="spellEnd"/>
      <w:r>
        <w:t>, sobre todo la clásica. Va precedido por tres constituciones:</w:t>
      </w:r>
    </w:p>
    <w:p w:rsidR="008E15A4" w:rsidRDefault="008E15A4" w:rsidP="008E15A4">
      <w:pPr>
        <w:pStyle w:val="NormalWeb"/>
      </w:pPr>
      <w:r>
        <w:t>- Constitución Tanta.</w:t>
      </w:r>
      <w:r>
        <w:br/>
        <w:t xml:space="preserve">- Constitución </w:t>
      </w:r>
      <w:proofErr w:type="spellStart"/>
      <w:r>
        <w:t>deo</w:t>
      </w:r>
      <w:proofErr w:type="spellEnd"/>
      <w:r>
        <w:t xml:space="preserve"> </w:t>
      </w:r>
      <w:proofErr w:type="spellStart"/>
      <w:r>
        <w:t>auctore</w:t>
      </w:r>
      <w:proofErr w:type="spellEnd"/>
      <w:r>
        <w:t>.</w:t>
      </w:r>
      <w:r>
        <w:br/>
        <w:t xml:space="preserve">- Constitución </w:t>
      </w:r>
      <w:proofErr w:type="spellStart"/>
      <w:r>
        <w:t>Omnes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 </w:t>
      </w:r>
      <w:proofErr w:type="spellStart"/>
      <w:r>
        <w:t>publicace</w:t>
      </w:r>
      <w:proofErr w:type="spellEnd"/>
      <w:r>
        <w:t>.</w:t>
      </w:r>
    </w:p>
    <w:p w:rsidR="008E15A4" w:rsidRDefault="008E15A4" w:rsidP="008E15A4">
      <w:pPr>
        <w:pStyle w:val="NormalWeb"/>
        <w:jc w:val="both"/>
      </w:pPr>
      <w:r>
        <w:t xml:space="preserve">La comisión que se ocupó del Digesto estaba presidida por un jurista llamado </w:t>
      </w:r>
      <w:proofErr w:type="spellStart"/>
      <w:r>
        <w:t>Trigoniano</w:t>
      </w:r>
      <w:proofErr w:type="spellEnd"/>
      <w:r>
        <w:t xml:space="preserve"> y estaba compuesta por 4 profesores de derecho; dos de Constantinopla y dos de </w:t>
      </w:r>
      <w:proofErr w:type="spellStart"/>
      <w:r>
        <w:t>Berito</w:t>
      </w:r>
      <w:proofErr w:type="spellEnd"/>
      <w:r>
        <w:t xml:space="preserve">, 11 abogados y un ex profesor llamado Constantino. Esa comisión se encargó de recoger los escritos de juristas con </w:t>
      </w:r>
      <w:proofErr w:type="spellStart"/>
      <w:r>
        <w:t>ius</w:t>
      </w:r>
      <w:proofErr w:type="spellEnd"/>
      <w:r>
        <w:t xml:space="preserve"> </w:t>
      </w:r>
      <w:proofErr w:type="spellStart"/>
      <w:r>
        <w:t>respondendi</w:t>
      </w:r>
      <w:proofErr w:type="spellEnd"/>
      <w:r>
        <w:t>.</w:t>
      </w:r>
    </w:p>
    <w:p w:rsidR="008E15A4" w:rsidRDefault="008E15A4" w:rsidP="008E15A4">
      <w:pPr>
        <w:pStyle w:val="NormalWeb"/>
        <w:jc w:val="both"/>
      </w:pPr>
      <w:r>
        <w:lastRenderedPageBreak/>
        <w:t xml:space="preserve">Se debía ordenar el material según la estructura del edicto del pretor. El digesto consta de 50 libros. Tiene la gran </w:t>
      </w:r>
      <w:proofErr w:type="spellStart"/>
      <w:r>
        <w:t>importanica</w:t>
      </w:r>
      <w:proofErr w:type="spellEnd"/>
      <w:r>
        <w:t xml:space="preserve"> de ser la única obra de la antigüedad que nos ha trasmitido el trabajo de los juristas clásico. Los libros se dividían en título. Éstos en fragmentos y éstos a veces en párrafos. Cada fragmento se inicia con el nombre de la obra y del autor de donde se ha tomado.</w:t>
      </w:r>
    </w:p>
    <w:p w:rsidR="008E15A4" w:rsidRDefault="008E15A4" w:rsidP="008E15A4">
      <w:pPr>
        <w:pStyle w:val="NormalWeb"/>
        <w:jc w:val="both"/>
      </w:pPr>
      <w:r>
        <w:t xml:space="preserve">Al final del Digesto hay un índice con el nombre de los autores y sus obras. El autor que se cita más </w:t>
      </w:r>
      <w:proofErr w:type="spellStart"/>
      <w:r>
        <w:t>Ulpiano</w:t>
      </w:r>
      <w:proofErr w:type="spellEnd"/>
      <w:r>
        <w:t xml:space="preserve"> y después Paulo. Aunque la orden inicia era que en el Digesto se recogieran autores con </w:t>
      </w:r>
      <w:proofErr w:type="spellStart"/>
      <w:r>
        <w:t>ius</w:t>
      </w:r>
      <w:proofErr w:type="spellEnd"/>
      <w:r>
        <w:t xml:space="preserve"> </w:t>
      </w:r>
      <w:proofErr w:type="spellStart"/>
      <w:r>
        <w:t>respondendi</w:t>
      </w:r>
      <w:proofErr w:type="spellEnd"/>
      <w:r>
        <w:t xml:space="preserve">, también aparecen obras de algunos juristas republicanos como Quinto Mucio </w:t>
      </w:r>
      <w:proofErr w:type="spellStart"/>
      <w:r>
        <w:t>Ectévola</w:t>
      </w:r>
      <w:proofErr w:type="spellEnd"/>
      <w:r>
        <w:t xml:space="preserve">. También aparece Gayo citado que probablemente no tenía </w:t>
      </w:r>
      <w:proofErr w:type="spellStart"/>
      <w:r>
        <w:t>ius</w:t>
      </w:r>
      <w:proofErr w:type="spellEnd"/>
      <w:r>
        <w:t xml:space="preserve"> </w:t>
      </w:r>
      <w:proofErr w:type="spellStart"/>
      <w:r>
        <w:t>respondendi</w:t>
      </w:r>
      <w:proofErr w:type="spellEnd"/>
      <w:r>
        <w:t>.</w:t>
      </w:r>
    </w:p>
    <w:p w:rsidR="008E15A4" w:rsidRDefault="008E15A4" w:rsidP="008E15A4">
      <w:pPr>
        <w:pStyle w:val="NormalWeb"/>
        <w:jc w:val="both"/>
      </w:pPr>
      <w:r>
        <w:t>El problema que plantea el digesto es el que se refiera a su realización en un espacio muy corto de tiempo; se previó que haría falta 10 años y se terminó en tres. Acerca de este hecho hay varias teorías.</w:t>
      </w:r>
    </w:p>
    <w:p w:rsidR="008E15A4" w:rsidRDefault="008E15A4" w:rsidP="008E15A4">
      <w:pPr>
        <w:pStyle w:val="NormalWeb"/>
      </w:pPr>
      <w:r>
        <w:t xml:space="preserve">Teoría de las masas. La desarrolló </w:t>
      </w:r>
      <w:proofErr w:type="spellStart"/>
      <w:r>
        <w:t>Bluhme</w:t>
      </w:r>
      <w:proofErr w:type="spellEnd"/>
      <w:r>
        <w:t xml:space="preserve"> en 1820. Según este autor se lee en el digesto que en los fragmentos, la obras de los autores forman como unos bloques que van colocados siempre en el mismo orden. A esos bloques, este autor os llamó “masas” y distingue:</w:t>
      </w:r>
      <w:r>
        <w:br/>
        <w:t>- Masa sabiniana. Comprende los comentarios a Sabino.</w:t>
      </w:r>
      <w:r>
        <w:br/>
        <w:t xml:space="preserve">- Masa </w:t>
      </w:r>
      <w:proofErr w:type="spellStart"/>
      <w:r>
        <w:t>papinianea</w:t>
      </w:r>
      <w:proofErr w:type="spellEnd"/>
      <w:r>
        <w:t xml:space="preserve">. Incluye los escritos de </w:t>
      </w:r>
      <w:proofErr w:type="spellStart"/>
      <w:r>
        <w:t>Papiniano</w:t>
      </w:r>
      <w:proofErr w:type="spellEnd"/>
      <w:r>
        <w:t>.</w:t>
      </w:r>
      <w:r>
        <w:br/>
        <w:t xml:space="preserve">- Masa </w:t>
      </w:r>
      <w:proofErr w:type="spellStart"/>
      <w:r>
        <w:t>edictal</w:t>
      </w:r>
      <w:proofErr w:type="spellEnd"/>
      <w:r>
        <w:t>. Comentarios al edicto.</w:t>
      </w:r>
      <w:r>
        <w:br/>
        <w:t>- Masa apéndice. Incluye los demás escritos.</w:t>
      </w:r>
    </w:p>
    <w:p w:rsidR="008E15A4" w:rsidRDefault="008E15A4" w:rsidP="008E15A4">
      <w:pPr>
        <w:pStyle w:val="NormalWeb"/>
      </w:pPr>
      <w:r>
        <w:br/>
        <w:t xml:space="preserve">Según </w:t>
      </w:r>
      <w:proofErr w:type="spellStart"/>
      <w:r>
        <w:t>Bluhme</w:t>
      </w:r>
      <w:proofErr w:type="spellEnd"/>
      <w:r>
        <w:t xml:space="preserve"> la comisión codificadora se había dividido en cuatro subcomisiones y se </w:t>
      </w:r>
      <w:proofErr w:type="gramStart"/>
      <w:r>
        <w:t>había</w:t>
      </w:r>
      <w:proofErr w:type="gramEnd"/>
      <w:r>
        <w:t xml:space="preserve"> repartido el trabajo entre ellas según estas cuatro masas y pondría la final el trabajo en común.</w:t>
      </w:r>
      <w:r>
        <w:br/>
        <w:t xml:space="preserve">b) Teoría del </w:t>
      </w:r>
      <w:proofErr w:type="spellStart"/>
      <w:r>
        <w:t>predigesto</w:t>
      </w:r>
      <w:proofErr w:type="spellEnd"/>
      <w:r>
        <w:t xml:space="preserve">. Fue obtenida por Hoffman y </w:t>
      </w:r>
      <w:proofErr w:type="spellStart"/>
      <w:r>
        <w:t>Peters</w:t>
      </w:r>
      <w:proofErr w:type="spellEnd"/>
      <w:r>
        <w:t>. Según estos autores los compiladores trabajaron sobre elaboraciones anteriores que habían llevado a cabo las escuelas del derecho.</w:t>
      </w:r>
    </w:p>
    <w:p w:rsidR="008E15A4" w:rsidRDefault="008E15A4" w:rsidP="008E15A4">
      <w:pPr>
        <w:pStyle w:val="NormalWeb"/>
      </w:pPr>
      <w:r>
        <w:t xml:space="preserve">También se plantea otro problema: el de las interpolaciones. El emperador </w:t>
      </w:r>
      <w:proofErr w:type="spellStart"/>
      <w:r>
        <w:t>Justitniano</w:t>
      </w:r>
      <w:proofErr w:type="spellEnd"/>
      <w:r>
        <w:t xml:space="preserve"> autorizó a la comisión codificara para que modificaran los textos cuando lo creyeran conveniente y por ello en el trabajo se introdujeron muchas alteraciones que en la Edad Media se denominaron “</w:t>
      </w:r>
      <w:proofErr w:type="spellStart"/>
      <w:r>
        <w:t>Emblemata</w:t>
      </w:r>
      <w:proofErr w:type="spellEnd"/>
      <w:r>
        <w:t xml:space="preserve"> </w:t>
      </w:r>
      <w:proofErr w:type="spellStart"/>
      <w:r>
        <w:t>Triboniani</w:t>
      </w:r>
      <w:proofErr w:type="spellEnd"/>
      <w:r>
        <w:t>” y que actualmente se conocieran como interpolaciones.</w:t>
      </w:r>
    </w:p>
    <w:p w:rsidR="008E15A4" w:rsidRDefault="008E15A4" w:rsidP="008E15A4">
      <w:pPr>
        <w:pStyle w:val="NormalWeb"/>
      </w:pPr>
      <w:r>
        <w:t>A partir del siglo XVI se empezó la labor de críticas del Corpus Iuris. A finales del s. XIX se dio el gran auge de las críticas de interpolaciones y ello dio lugar a muchos abusos.</w:t>
      </w:r>
    </w:p>
    <w:p w:rsidR="008E15A4" w:rsidRDefault="008E15A4" w:rsidP="008E15A4">
      <w:pPr>
        <w:pStyle w:val="NormalWeb"/>
        <w:jc w:val="both"/>
      </w:pPr>
      <w:r>
        <w:rPr>
          <w:rStyle w:val="Textoennegrita"/>
        </w:rPr>
        <w:t>Las instituciones</w:t>
      </w:r>
    </w:p>
    <w:p w:rsidR="008E15A4" w:rsidRDefault="008E15A4" w:rsidP="008E15A4">
      <w:pPr>
        <w:pStyle w:val="NormalWeb"/>
        <w:jc w:val="both"/>
      </w:pPr>
      <w:r>
        <w:t xml:space="preserve">Se elaboraron contemporáneamente al Digesto. Iban precedidas por la constitución imperatoria </w:t>
      </w:r>
      <w:proofErr w:type="spellStart"/>
      <w:r>
        <w:t>maiestatem</w:t>
      </w:r>
      <w:proofErr w:type="spellEnd"/>
      <w:r>
        <w:t>. Se publicaron en el 533.</w:t>
      </w:r>
    </w:p>
    <w:p w:rsidR="008E15A4" w:rsidRPr="008E15A4" w:rsidRDefault="008E15A4" w:rsidP="008E15A4">
      <w:pPr>
        <w:jc w:val="both"/>
        <w:rPr>
          <w:b/>
          <w:i/>
          <w:sz w:val="32"/>
          <w:szCs w:val="32"/>
          <w:lang w:val="es-ES_tradnl"/>
        </w:rPr>
      </w:pPr>
    </w:p>
    <w:sectPr w:rsidR="008E15A4" w:rsidRPr="008E15A4" w:rsidSect="00D04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2F79"/>
    <w:multiLevelType w:val="hybridMultilevel"/>
    <w:tmpl w:val="FE2C80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8E15A4"/>
    <w:rsid w:val="008E15A4"/>
    <w:rsid w:val="00D0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E1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cuesta</dc:creator>
  <cp:lastModifiedBy>tomas cuesta</cp:lastModifiedBy>
  <cp:revision>1</cp:revision>
  <dcterms:created xsi:type="dcterms:W3CDTF">2011-09-27T19:48:00Z</dcterms:created>
  <dcterms:modified xsi:type="dcterms:W3CDTF">2011-09-27T19:50:00Z</dcterms:modified>
</cp:coreProperties>
</file>