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AF" w:rsidRDefault="007214AF" w:rsidP="007214AF">
      <w:pPr>
        <w:widowControl w:val="0"/>
        <w:jc w:val="both"/>
        <w:rPr>
          <w:snapToGrid w:val="0"/>
          <w:sz w:val="28"/>
          <w:szCs w:val="28"/>
          <w:lang w:val="es-ES_tradnl"/>
        </w:rPr>
      </w:pPr>
      <w:r>
        <w:rPr>
          <w:snapToGrid w:val="0"/>
          <w:sz w:val="28"/>
          <w:szCs w:val="28"/>
          <w:lang w:val="es-ES_tradnl"/>
        </w:rPr>
        <w:t xml:space="preserve">CAPITULO II </w:t>
      </w:r>
    </w:p>
    <w:p w:rsidR="007214AF" w:rsidRDefault="007214AF" w:rsidP="007214AF">
      <w:pPr>
        <w:widowControl w:val="0"/>
        <w:jc w:val="both"/>
        <w:rPr>
          <w:snapToGrid w:val="0"/>
          <w:sz w:val="28"/>
          <w:szCs w:val="28"/>
          <w:lang w:val="es-ES_tradnl"/>
        </w:rPr>
      </w:pPr>
      <w:r>
        <w:rPr>
          <w:snapToGrid w:val="0"/>
          <w:sz w:val="28"/>
          <w:szCs w:val="28"/>
          <w:lang w:val="es-ES_tradnl"/>
        </w:rPr>
        <w:t xml:space="preserve"> De los que pueden contratar.  (</w:t>
      </w:r>
      <w:proofErr w:type="gramStart"/>
      <w:r>
        <w:rPr>
          <w:snapToGrid w:val="0"/>
          <w:sz w:val="28"/>
          <w:szCs w:val="28"/>
          <w:lang w:val="es-ES_tradnl"/>
        </w:rPr>
        <w:t>artículos</w:t>
      </w:r>
      <w:proofErr w:type="gramEnd"/>
      <w:r>
        <w:rPr>
          <w:snapToGrid w:val="0"/>
          <w:sz w:val="28"/>
          <w:szCs w:val="28"/>
          <w:lang w:val="es-ES_tradnl"/>
        </w:rPr>
        <w:t xml:space="preserve"> 1160 al 1166)</w:t>
      </w:r>
    </w:p>
    <w:p w:rsidR="007214AF" w:rsidRDefault="007214AF" w:rsidP="007214AF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7214AF" w:rsidRDefault="007214AF" w:rsidP="007214AF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1160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-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No pueden contratar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los incapaces por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incapacidad absoluta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ni  los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 xml:space="preserve">incapaces por incapacidad relativa 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en los casos en que les es expresamente  prohibido,  ni  los  que están excluidos de poderlo  hacer  con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personas  determinadas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 o  respecto  de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cosas especiales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 ni  aquellos  a  quienes  les  fuese prohibido  en  las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disposiciones  relativas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a  cada  uno  de  los  contratos,  ni  los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religiosos  profesos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de  uno  y  otro  sexo, sino cuando  comprasen bienes  muebles  a  dinero  de  contado,  o  contratasen    por  sus</w:t>
      </w:r>
    </w:p>
    <w:p w:rsidR="007214AF" w:rsidRDefault="007214AF" w:rsidP="007214AF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conventos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;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ni los comerciantes fallidos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sobre bienes que correspondan  a  la masa del concurso, si no estipularen concordatos con sus acreedores.</w:t>
      </w:r>
    </w:p>
    <w:p w:rsidR="007214AF" w:rsidRDefault="007214AF" w:rsidP="007214AF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7214AF" w:rsidRDefault="007214AF" w:rsidP="007214AF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7214AF" w:rsidRDefault="007214AF" w:rsidP="007214AF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1161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Ninguno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puede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contratar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a nombre de un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tercero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,sin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estar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autorizado por él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o sin tener por la ley su representación.  El contrato  celebrado a nombre de otro, de quien no se tenga autorización o representación  legal, es de ningún valor, y no obliga ni al que lo hizo.  El contrato  valdrá  si  el  tercero lo ratificase expresamente o ejecutase el contrato.</w:t>
      </w:r>
    </w:p>
    <w:p w:rsidR="007214AF" w:rsidRDefault="007214AF" w:rsidP="007214AF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7214AF" w:rsidRDefault="007214AF" w:rsidP="007214AF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1162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La  ratificación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hecha  por  el tercero a cuyo nombre,  o  en  cuyo interés se hubiese contratado, tiene  el  mismo efecto que la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autorización  previa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 y  le da derecho para exigir el cumplimiento del contrato. Las relaciones de derecho del que ha contratado  por  él  serán  las</w:t>
      </w:r>
    </w:p>
    <w:p w:rsidR="007214AF" w:rsidRDefault="007214AF" w:rsidP="007214AF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del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gestor de negocios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</w:t>
      </w:r>
    </w:p>
    <w:p w:rsidR="007214AF" w:rsidRDefault="007214AF" w:rsidP="007214AF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7214AF" w:rsidRDefault="007214AF" w:rsidP="007214AF">
      <w:pPr>
        <w:widowControl w:val="0"/>
        <w:jc w:val="both"/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1163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-El  que se obliga por un tercero, ofreciendo el hecho de éste, debe satisfacer  pérdidas  e intereses, si el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tercero se negare a cumplir el contrato.</w:t>
      </w:r>
    </w:p>
    <w:p w:rsidR="007214AF" w:rsidRDefault="007214AF" w:rsidP="007214AF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7214AF" w:rsidRDefault="007214AF" w:rsidP="007214AF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1164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  El derecho de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alegar la nulidad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 los contratos, hechos por  personas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incapaces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 sólo  corresponde  al incapaz, sus representantes  o  sucesores,  a  los  terceros  interesados,  y  al</w:t>
      </w:r>
    </w:p>
    <w:p w:rsidR="007214AF" w:rsidRDefault="007214AF" w:rsidP="007214AF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ministerio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 menores, cuando la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incapacidad fuere  absoluta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y no a la parte que tenía capacidad para contratar.</w:t>
      </w:r>
    </w:p>
    <w:p w:rsidR="007214AF" w:rsidRDefault="007214AF" w:rsidP="007214AF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7214AF" w:rsidRDefault="007214AF" w:rsidP="007214AF">
      <w:pPr>
        <w:widowControl w:val="0"/>
        <w:jc w:val="both"/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1165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Declarada la nulidad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 los contratos, la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parte capaz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para contratar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no  tendrá  derecho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para exigir la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restitución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 lo que hubiere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dado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o el reembolso de lo  que  hubiere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pagado, o gastado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salvo si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probase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que existe lo que dio, o que  redundara en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provecho manifiesto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 la parte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incapaz.</w:t>
      </w:r>
    </w:p>
    <w:p w:rsidR="007214AF" w:rsidRDefault="007214AF" w:rsidP="007214AF">
      <w:pPr>
        <w:widowControl w:val="0"/>
        <w:ind w:right="360"/>
        <w:jc w:val="both"/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</w:pPr>
    </w:p>
    <w:p w:rsidR="007214AF" w:rsidRDefault="007214AF" w:rsidP="007214AF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1166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.-Si  el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incapaz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hubiese procedido con dolo para inducir a la otra parte a contratar,  ni él, ni sus representantes o sucesores tendrán derecho para anular el  contrato,  a no ser que el</w:t>
      </w:r>
    </w:p>
    <w:p w:rsidR="007214AF" w:rsidRDefault="007214AF" w:rsidP="007214AF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incapaz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fuere menor, o el dolo consistiere en la ocultación  de  la incapacidad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</w:t>
      </w:r>
    </w:p>
    <w:p w:rsidR="007214AF" w:rsidRDefault="007214AF" w:rsidP="007214AF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3F1BCF" w:rsidRDefault="003F1BCF"/>
    <w:sectPr w:rsidR="003F1BCF" w:rsidSect="003F1B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214AF"/>
    <w:rsid w:val="003F1BCF"/>
    <w:rsid w:val="0072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4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2159</Characters>
  <Application>Microsoft Office Word</Application>
  <DocSecurity>0</DocSecurity>
  <Lines>17</Lines>
  <Paragraphs>5</Paragraphs>
  <ScaleCrop>false</ScaleCrop>
  <Company> 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2011-09-07T20:05:00Z</dcterms:created>
  <dcterms:modified xsi:type="dcterms:W3CDTF">2011-09-07T20:05:00Z</dcterms:modified>
</cp:coreProperties>
</file>