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3F" w:rsidRPr="00133A14" w:rsidRDefault="00133A14" w:rsidP="00133A14">
      <w:pPr>
        <w:jc w:val="center"/>
        <w:rPr>
          <w:b/>
        </w:rPr>
      </w:pPr>
      <w:r w:rsidRPr="00133A14">
        <w:rPr>
          <w:rFonts w:ascii="Trebuchet MS" w:hAnsi="Trebuchet MS"/>
          <w:b/>
          <w:color w:val="000000"/>
        </w:rPr>
        <w:t>EL USO DE LA ENERGÍA EN COLOMBIA</w:t>
      </w:r>
    </w:p>
    <w:p w:rsidR="00C60625" w:rsidRDefault="00133A14">
      <w:r>
        <w:t xml:space="preserve">Con base  en datos obtenidos de estudios hechos por la unidad de planeación minero energética, se realiza la representación gráfica de dichos datos  con el fin de facilitar la comprensión </w:t>
      </w:r>
      <w:r w:rsidR="00C60625">
        <w:t xml:space="preserve">y </w:t>
      </w:r>
      <w:r>
        <w:t>facilitar el análisis de la forma como se distribuye la energía a nivel del país</w:t>
      </w:r>
      <w:r w:rsidR="00C60625">
        <w:t xml:space="preserve"> por sectores</w:t>
      </w:r>
      <w:r>
        <w:t>,</w:t>
      </w:r>
      <w:r w:rsidR="00C60625">
        <w:t xml:space="preserve"> además</w:t>
      </w:r>
      <w:r>
        <w:t xml:space="preserve"> </w:t>
      </w:r>
      <w:r w:rsidR="00C60625">
        <w:t>nos brinda información detallada de las actividades en las que se consume dicha energía.</w:t>
      </w:r>
    </w:p>
    <w:p w:rsidR="00C87E3F" w:rsidRDefault="00C60625">
      <w:r>
        <w:t xml:space="preserve">Por otra parte las cifras que allí se consagran  nos brindan información muy importante para la toma de decisiones y en general como guía para </w:t>
      </w:r>
      <w:r w:rsidR="00081DF9">
        <w:t>l</w:t>
      </w:r>
      <w:r>
        <w:t>a realización</w:t>
      </w:r>
      <w:r w:rsidR="00081DF9">
        <w:t xml:space="preserve"> de análisis de acuerdo al objeto de estudio en materia de energía, debido a la cantidad de información que maneja, las cifras,  la exactitud entre otras.</w:t>
      </w:r>
    </w:p>
    <w:p w:rsidR="00C60625" w:rsidRDefault="00081DF9">
      <w:r>
        <w:t>A continuación se representa gráficamente parte de los datos obtenidos de las cifras del balance energético para el país.</w:t>
      </w:r>
    </w:p>
    <w:p w:rsidR="00677F78" w:rsidRDefault="00677F78">
      <w:r>
        <w:t xml:space="preserve">En la gráfica </w:t>
      </w:r>
      <w:r w:rsidR="00081DF9">
        <w:t>se representa la oferta y la demanda en general (</w:t>
      </w:r>
      <w:r>
        <w:t>energía</w:t>
      </w:r>
      <w:r w:rsidR="00081DF9">
        <w:t xml:space="preserve"> primaria y secundaria</w:t>
      </w:r>
      <w:r>
        <w:t>) a nivel del país, observando que son cifras que varían, siendo mayor la oferta por ovias razones y menor la demanda, de igual forma nos indica que el país cuenta con los recursos y  con la capacidad para suplir las necesidades en materia energética.</w:t>
      </w:r>
    </w:p>
    <w:p w:rsidR="00C87E3F" w:rsidRDefault="00677F78">
      <w:r w:rsidRPr="00C87E3F">
        <w:drawing>
          <wp:anchor distT="0" distB="0" distL="114300" distR="114300" simplePos="0" relativeHeight="251659264" behindDoc="0" locked="0" layoutInCell="1" allowOverlap="1" wp14:anchorId="7B9FDC0C" wp14:editId="3EC9C5AD">
            <wp:simplePos x="0" y="0"/>
            <wp:positionH relativeFrom="column">
              <wp:posOffset>829310</wp:posOffset>
            </wp:positionH>
            <wp:positionV relativeFrom="paragraph">
              <wp:posOffset>106045</wp:posOffset>
            </wp:positionV>
            <wp:extent cx="3978275" cy="2983230"/>
            <wp:effectExtent l="0" t="0" r="3175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677F78" w:rsidRDefault="00677F78"/>
    <w:p w:rsidR="00677F78" w:rsidRDefault="00677F78"/>
    <w:p w:rsidR="00B35AB8" w:rsidRDefault="00B35AB8"/>
    <w:p w:rsidR="00B35AB8" w:rsidRDefault="00B35AB8"/>
    <w:p w:rsidR="00B35AB8" w:rsidRDefault="00B35AB8">
      <w:r>
        <w:t xml:space="preserve">En la siguiente gráfica, </w:t>
      </w:r>
      <w:r w:rsidR="00677F78">
        <w:t>se distribuye de forma general el consumo de energía</w:t>
      </w:r>
      <w:r>
        <w:t>,</w:t>
      </w:r>
      <w:r w:rsidR="00677F78">
        <w:t xml:space="preserve"> </w:t>
      </w:r>
      <w:r>
        <w:t>tanto prima</w:t>
      </w:r>
      <w:r w:rsidR="00677F78">
        <w:t>ria como secundaria, por sectores</w:t>
      </w:r>
      <w:r>
        <w:t xml:space="preserve">,  </w:t>
      </w:r>
      <w:r w:rsidR="00677F78">
        <w:t xml:space="preserve">lo que nos va permitiendo obtener conclusiones </w:t>
      </w:r>
      <w:r>
        <w:t xml:space="preserve">respecto a donde se está destinando la mayor parte de energía  </w:t>
      </w:r>
      <w:r w:rsidR="00677F78">
        <w:t xml:space="preserve"> </w:t>
      </w:r>
      <w:r>
        <w:t>y viceversa , que nos permite suponer aquellos subsectores en los que se consume la mayor parte de la oferta de energía.</w:t>
      </w:r>
    </w:p>
    <w:p w:rsidR="00C87E3F" w:rsidRDefault="00677F78">
      <w:r w:rsidRPr="00C87E3F">
        <w:lastRenderedPageBreak/>
        <w:drawing>
          <wp:anchor distT="0" distB="0" distL="114300" distR="114300" simplePos="0" relativeHeight="251658240" behindDoc="0" locked="0" layoutInCell="1" allowOverlap="1" wp14:anchorId="529ED182" wp14:editId="31D85ADE">
            <wp:simplePos x="0" y="0"/>
            <wp:positionH relativeFrom="column">
              <wp:posOffset>554990</wp:posOffset>
            </wp:positionH>
            <wp:positionV relativeFrom="paragraph">
              <wp:posOffset>153035</wp:posOffset>
            </wp:positionV>
            <wp:extent cx="3945255" cy="29584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255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B35AB8">
      <w:r>
        <w:t xml:space="preserve">En las siguientes cuatro graficas se obtiene el balance del consumo de energía en cada sector, lo que nos conduce a saber con exactitud las operaciones o actividades que generan gastos de energía y sus proporciones. </w:t>
      </w:r>
    </w:p>
    <w:p w:rsidR="00C87E3F" w:rsidRDefault="00133A14">
      <w:r w:rsidRPr="00C87E3F">
        <w:drawing>
          <wp:anchor distT="0" distB="0" distL="114300" distR="114300" simplePos="0" relativeHeight="251665408" behindDoc="0" locked="0" layoutInCell="1" allowOverlap="1" wp14:anchorId="6F803497" wp14:editId="246E824A">
            <wp:simplePos x="0" y="0"/>
            <wp:positionH relativeFrom="column">
              <wp:posOffset>699135</wp:posOffset>
            </wp:positionH>
            <wp:positionV relativeFrom="paragraph">
              <wp:posOffset>133985</wp:posOffset>
            </wp:positionV>
            <wp:extent cx="3978275" cy="2983230"/>
            <wp:effectExtent l="0" t="0" r="3175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133A14">
      <w:r w:rsidRPr="00C87E3F">
        <w:lastRenderedPageBreak/>
        <w:drawing>
          <wp:anchor distT="0" distB="0" distL="114300" distR="114300" simplePos="0" relativeHeight="251660288" behindDoc="0" locked="0" layoutInCell="1" allowOverlap="1" wp14:anchorId="2E5468F5" wp14:editId="774B5013">
            <wp:simplePos x="0" y="0"/>
            <wp:positionH relativeFrom="column">
              <wp:posOffset>699135</wp:posOffset>
            </wp:positionH>
            <wp:positionV relativeFrom="paragraph">
              <wp:posOffset>233680</wp:posOffset>
            </wp:positionV>
            <wp:extent cx="3978275" cy="2983230"/>
            <wp:effectExtent l="0" t="0" r="3175" b="762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133A14">
      <w:r w:rsidRPr="00C87E3F">
        <w:drawing>
          <wp:anchor distT="0" distB="0" distL="114300" distR="114300" simplePos="0" relativeHeight="251667456" behindDoc="0" locked="0" layoutInCell="1" allowOverlap="1" wp14:anchorId="4ABB911F" wp14:editId="18BB3AA4">
            <wp:simplePos x="0" y="0"/>
            <wp:positionH relativeFrom="column">
              <wp:posOffset>970915</wp:posOffset>
            </wp:positionH>
            <wp:positionV relativeFrom="paragraph">
              <wp:posOffset>53340</wp:posOffset>
            </wp:positionV>
            <wp:extent cx="3855085" cy="2890520"/>
            <wp:effectExtent l="0" t="0" r="0" b="508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133A14">
      <w:r w:rsidRPr="00C87E3F">
        <w:lastRenderedPageBreak/>
        <w:drawing>
          <wp:anchor distT="0" distB="0" distL="114300" distR="114300" simplePos="0" relativeHeight="251661312" behindDoc="0" locked="0" layoutInCell="1" allowOverlap="1" wp14:anchorId="056DB974" wp14:editId="5D705987">
            <wp:simplePos x="0" y="0"/>
            <wp:positionH relativeFrom="column">
              <wp:posOffset>723900</wp:posOffset>
            </wp:positionH>
            <wp:positionV relativeFrom="paragraph">
              <wp:posOffset>229235</wp:posOffset>
            </wp:positionV>
            <wp:extent cx="4250690" cy="318706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3F" w:rsidRDefault="00C87E3F"/>
    <w:p w:rsidR="00C87E3F" w:rsidRDefault="00C87E3F"/>
    <w:p w:rsidR="00C87E3F" w:rsidRDefault="00C87E3F"/>
    <w:p w:rsidR="006314A0" w:rsidRDefault="006314A0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B35AB8">
      <w:r>
        <w:t xml:space="preserve">A continuación se presentan cifras con respecto a la utilización </w:t>
      </w:r>
      <w:r w:rsidR="006161F0">
        <w:t>de la energía secundaria en su totalidad incluyendo todos los sectores, además de la oferta y la demanda para este tipo de energía.</w:t>
      </w:r>
    </w:p>
    <w:p w:rsidR="00C87E3F" w:rsidRDefault="00133A14">
      <w:r w:rsidRPr="00C87E3F">
        <w:drawing>
          <wp:anchor distT="0" distB="0" distL="114300" distR="114300" simplePos="0" relativeHeight="251663360" behindDoc="0" locked="0" layoutInCell="1" allowOverlap="1" wp14:anchorId="6DB7E887" wp14:editId="43607D07">
            <wp:simplePos x="0" y="0"/>
            <wp:positionH relativeFrom="column">
              <wp:posOffset>673735</wp:posOffset>
            </wp:positionH>
            <wp:positionV relativeFrom="paragraph">
              <wp:posOffset>172085</wp:posOffset>
            </wp:positionV>
            <wp:extent cx="3756025" cy="2816860"/>
            <wp:effectExtent l="0" t="0" r="0" b="254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6161F0" w:rsidRDefault="006161F0" w:rsidP="006161F0">
      <w:r>
        <w:lastRenderedPageBreak/>
        <w:t>A continuación se presentan cifras con respecto a la utilización de la energía secundaria en su totalidad incluyendo todos los sectores, además de la oferta y la demanda para este tipo de energía.</w:t>
      </w:r>
    </w:p>
    <w:p w:rsidR="00C87E3F" w:rsidRDefault="00133A14">
      <w:r w:rsidRPr="00C87E3F">
        <w:drawing>
          <wp:anchor distT="0" distB="0" distL="114300" distR="114300" simplePos="0" relativeHeight="251666432" behindDoc="0" locked="0" layoutInCell="1" allowOverlap="1" wp14:anchorId="26E3BC94" wp14:editId="09C651F6">
            <wp:simplePos x="0" y="0"/>
            <wp:positionH relativeFrom="column">
              <wp:posOffset>550545</wp:posOffset>
            </wp:positionH>
            <wp:positionV relativeFrom="paragraph">
              <wp:posOffset>283845</wp:posOffset>
            </wp:positionV>
            <wp:extent cx="3879850" cy="2909570"/>
            <wp:effectExtent l="0" t="0" r="6350" b="508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C87E3F" w:rsidRDefault="00C87E3F"/>
    <w:p w:rsidR="006161F0" w:rsidRDefault="006161F0"/>
    <w:p w:rsidR="006161F0" w:rsidRDefault="006161F0"/>
    <w:p w:rsidR="006161F0" w:rsidRDefault="006161F0">
      <w:r>
        <w:t>A continuación se realiza el balance</w:t>
      </w:r>
      <w:r w:rsidR="001515B8">
        <w:t xml:space="preserve">, </w:t>
      </w:r>
      <w:r>
        <w:t xml:space="preserve"> </w:t>
      </w:r>
      <w:r w:rsidR="001515B8">
        <w:t>de la cantidad de energía primaria que se consume en general por todos los sectores.</w:t>
      </w:r>
    </w:p>
    <w:p w:rsidR="006161F0" w:rsidRDefault="00DD05AB">
      <w:r w:rsidRPr="00DD05AB">
        <w:drawing>
          <wp:anchor distT="0" distB="0" distL="114300" distR="114300" simplePos="0" relativeHeight="251669504" behindDoc="0" locked="0" layoutInCell="1" allowOverlap="1" wp14:anchorId="1232389F" wp14:editId="2BB2DA25">
            <wp:simplePos x="0" y="0"/>
            <wp:positionH relativeFrom="column">
              <wp:posOffset>737235</wp:posOffset>
            </wp:positionH>
            <wp:positionV relativeFrom="paragraph">
              <wp:posOffset>146685</wp:posOffset>
            </wp:positionV>
            <wp:extent cx="3603625" cy="2701925"/>
            <wp:effectExtent l="0" t="0" r="0" b="317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1F0" w:rsidRDefault="006161F0"/>
    <w:p w:rsidR="006161F0" w:rsidRDefault="006161F0"/>
    <w:p w:rsidR="006161F0" w:rsidRDefault="006161F0"/>
    <w:p w:rsidR="006161F0" w:rsidRDefault="006161F0"/>
    <w:p w:rsidR="006161F0" w:rsidRDefault="006161F0"/>
    <w:p w:rsidR="006161F0" w:rsidRDefault="006161F0"/>
    <w:p w:rsidR="006161F0" w:rsidRDefault="006161F0"/>
    <w:p w:rsidR="006161F0" w:rsidRDefault="006161F0"/>
    <w:p w:rsidR="006161F0" w:rsidRDefault="006161F0"/>
    <w:p w:rsidR="006161F0" w:rsidRDefault="006161F0"/>
    <w:p w:rsidR="001515B8" w:rsidRDefault="001515B8" w:rsidP="001515B8">
      <w:r>
        <w:t xml:space="preserve">A continuación se realiza el balance,  de la cantidad de energía </w:t>
      </w:r>
      <w:r>
        <w:t>secundaria</w:t>
      </w:r>
      <w:r>
        <w:t xml:space="preserve"> que se consume en general por todos los sectores.</w:t>
      </w:r>
      <w:bookmarkStart w:id="0" w:name="_GoBack"/>
      <w:bookmarkEnd w:id="0"/>
    </w:p>
    <w:p w:rsidR="00C87E3F" w:rsidRDefault="00DD05AB">
      <w:r w:rsidRPr="00DD05AB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855345</wp:posOffset>
            </wp:positionH>
            <wp:positionV relativeFrom="paragraph">
              <wp:posOffset>494665</wp:posOffset>
            </wp:positionV>
            <wp:extent cx="3653790" cy="2740025"/>
            <wp:effectExtent l="0" t="0" r="3810" b="317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79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E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F"/>
    <w:rsid w:val="00081DF9"/>
    <w:rsid w:val="00133A14"/>
    <w:rsid w:val="001515B8"/>
    <w:rsid w:val="006161F0"/>
    <w:rsid w:val="006314A0"/>
    <w:rsid w:val="00677F78"/>
    <w:rsid w:val="00B35AB8"/>
    <w:rsid w:val="00C60625"/>
    <w:rsid w:val="00C87E3F"/>
    <w:rsid w:val="00D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1</cp:revision>
  <dcterms:created xsi:type="dcterms:W3CDTF">2011-10-28T19:49:00Z</dcterms:created>
  <dcterms:modified xsi:type="dcterms:W3CDTF">2011-10-28T21:24:00Z</dcterms:modified>
</cp:coreProperties>
</file>