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B6" w:rsidRPr="00874D91" w:rsidRDefault="00BB7AE0" w:rsidP="00E1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FFFF" w:themeColor="background1"/>
          <w:sz w:val="18"/>
          <w:szCs w:val="18"/>
        </w:rPr>
      </w:pPr>
      <w:r w:rsidRPr="00874D91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>PRIMER CICLO</w:t>
      </w:r>
      <w:r w:rsidRPr="00874D91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ab/>
      </w:r>
      <w:r w:rsidRPr="00874D91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ab/>
        <w:t>CONTENIDOS</w:t>
      </w:r>
      <w:r w:rsidRPr="00874D91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ab/>
      </w:r>
      <w:r w:rsidRPr="00874D91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ab/>
        <w:t>BLOQUE 2. LEER Y ESCRIBIR</w:t>
      </w:r>
    </w:p>
    <w:p w:rsidR="00874D91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4425B6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t>Comprensión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 xml:space="preserve"> de textos escritos</w:t>
      </w:r>
    </w:p>
    <w:p w:rsidR="00874D91" w:rsidRPr="00874D91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informaciones concretas en textos propios de situaciones cotidianas próximas a la experiencia infantil, como invitaciones, felicitaciones, notas y avisos.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información general sobre hechos y acontecimientos próximos a la experiencia infantil en textos procedentes de los medios de comunicación social, con especial incidencia en la noticia.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informaciones en textos para aprender muy vinculados a la experiencia, tanto en los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producidos con finalidad didáctica como en los de uso cotidiano (folletos, descripciones, instrucciones</w:t>
      </w:r>
      <w:r w:rsidR="003F6382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y explicaciones).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Integración de conocimientos e informaciones procedentes de diferentes soportes para aprender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(identificación, clasificación, comparación).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Iniciación a la utilización dirigida de las tecnologías de la información y la comunicación y de las bibliotecas para obtener información y modelos para la composición escrita.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los textos escritos como fuente de aprendizaje y como medio de comunicación de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experiencias y de regulación de la convivencia.</w:t>
      </w: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t>Composición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 xml:space="preserve"> de textos escritos</w:t>
      </w:r>
    </w:p>
    <w:p w:rsidR="00874D91" w:rsidRPr="00BB7AE0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propios de situaciones cotidianas próximos a la experiencia infantil, como invitaciones, felicitaciones, notas o avisos, utilizando las características usuales de esos géneros.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propios de los medios de comunicación social (titulares, pies de foto, breves noticias…) sobre acontecimientos próximos a la experiencia infantil, en soportes habituales en el</w:t>
      </w: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ámbito escolar.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relacionados con el ámbito escolar para obtener, organizar y comunicar información (cuestionarios, listados utilizados como resumen o esquema, descripciones, explicaciones elementales…)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Adquisición de las convenciones del código escrito.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de elementos gráficos y paratextuales sencillos para facilitar la compresión (ilustraciones y tipografía).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Iniciación al uso de programas informáticos de procesamiento de texto.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A9603F" w:rsidRPr="003F6382" w:rsidRDefault="004425B6" w:rsidP="00E16A4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la escritura como instrumento para relacionarnos y para aprender, e interés por el cuidado y la presentación de los textos escritos y por la norma ortográfica.</w:t>
      </w:r>
    </w:p>
    <w:p w:rsidR="00874D91" w:rsidRDefault="00874D91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74D91" w:rsidRPr="00BB7AE0" w:rsidRDefault="00874D91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874D91" w:rsidRDefault="00BB7AE0" w:rsidP="00E1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874D91">
        <w:rPr>
          <w:rFonts w:asciiTheme="minorHAnsi" w:hAnsiTheme="minorHAnsi" w:cstheme="minorHAnsi"/>
          <w:color w:val="FFFFFF" w:themeColor="background1"/>
          <w:sz w:val="18"/>
          <w:szCs w:val="18"/>
        </w:rPr>
        <w:t>SEGUNDO CICLO</w:t>
      </w:r>
      <w:r w:rsidRPr="00874D91">
        <w:rPr>
          <w:rFonts w:asciiTheme="minorHAnsi" w:hAnsiTheme="minorHAnsi" w:cstheme="minorHAnsi"/>
          <w:color w:val="FFFFFF" w:themeColor="background1"/>
          <w:sz w:val="18"/>
          <w:szCs w:val="18"/>
        </w:rPr>
        <w:tab/>
      </w:r>
      <w:r w:rsidRPr="00874D91">
        <w:rPr>
          <w:rFonts w:asciiTheme="minorHAnsi" w:hAnsiTheme="minorHAnsi" w:cstheme="minorHAnsi"/>
          <w:color w:val="FFFFFF" w:themeColor="background1"/>
          <w:sz w:val="18"/>
          <w:szCs w:val="18"/>
        </w:rPr>
        <w:tab/>
        <w:t>CONTENIDOS</w:t>
      </w:r>
      <w:r w:rsidRPr="00874D91">
        <w:rPr>
          <w:rFonts w:asciiTheme="minorHAnsi" w:hAnsiTheme="minorHAnsi" w:cstheme="minorHAnsi"/>
          <w:color w:val="FFFFFF" w:themeColor="background1"/>
          <w:sz w:val="18"/>
          <w:szCs w:val="18"/>
        </w:rPr>
        <w:tab/>
      </w:r>
      <w:r w:rsidRPr="00874D91">
        <w:rPr>
          <w:rFonts w:asciiTheme="minorHAnsi" w:hAnsiTheme="minorHAnsi" w:cstheme="minorHAnsi"/>
          <w:color w:val="FFFFFF" w:themeColor="background1"/>
          <w:sz w:val="18"/>
          <w:szCs w:val="18"/>
        </w:rPr>
        <w:tab/>
        <w:t>BLOQUE 2. LEER Y ESCRIBIR</w:t>
      </w: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Comprensión 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>de textos escritos</w:t>
      </w:r>
    </w:p>
    <w:p w:rsidR="00874D91" w:rsidRPr="00BB7AE0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la información relevante en textos propios de situaciones cotidianas de relación social, como correspondencia escolar, normas de clase o reglas de juegos.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información general en textos procedentes de medios de comunicación social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(incluidas webs infantiles) con especial incidencia en la noticia y en las cartas al director, localizando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informaciones destacadas en titulares, entradillas, portadas…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información relevante en textos para aprender y para informarse, tanto los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producidos con finalidad didáctica como los de uso cotidiano (folletos, descripciones, instrucciones y</w:t>
      </w:r>
      <w:r w:rsidR="003F6382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explicaciones).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Integración de conocimientos e informaciones procedentes de diferentes soportes para aprender y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contrastar información (identificación, clasificación, comparación, interpretación).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dirigida de las tecnologías de la información y la comunicación y de las bibliotecas para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obtener información y modelos para la composición escrita.</w:t>
      </w:r>
    </w:p>
    <w:p w:rsidR="004425B6" w:rsidRPr="00BB7AE0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los textos escritos como fuente de aprendizaje y como medio de comunicación de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experiencias y de regulación de la convivencia.</w:t>
      </w:r>
    </w:p>
    <w:p w:rsidR="00874D91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F6382" w:rsidRDefault="003F6382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F6382" w:rsidRDefault="003F6382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874D91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Composición 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>de textos escritos</w:t>
      </w:r>
    </w:p>
    <w:p w:rsidR="00874D91" w:rsidRPr="00BB7AE0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Composición, de textos propios de situaciones cotidianas de relación social (correspondencia escolar, normas de convivencia, avisos, solicitudes…) de acuerdo con las características propias de estos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géneros.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de información y opinión propios de los medios de comunicación social sobre acontecimientos significativos, con especial incidencia en la noticia y en las cartas al director, en situaciones simuladas o reales.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propios del ámbito académico para obtener, organizar y comunicar información (cuestionarios, resúmenes, informes sencillos, descripciones, explicaciones…)</w:t>
      </w:r>
    </w:p>
    <w:p w:rsidR="003F6382" w:rsidRPr="00874D91" w:rsidRDefault="003F6382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de elementos gráficos y paratextuales, con grado creciente de dificultad, para facilitar la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compresión (ilustraciones, gráficos y tipografía).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Valoración de la escritura como instrumento de relación social, de obtención y reelaboración de la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información y de los conocimientos.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guiada de programas informáticos de procesamiento de texto.</w:t>
      </w:r>
    </w:p>
    <w:p w:rsidR="004425B6" w:rsidRPr="00874D91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el cuidado y la presentación de los textos escritos y respeto por la norma ortográfica.</w:t>
      </w: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874D91" w:rsidRDefault="00874D91" w:rsidP="00E1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874D91">
        <w:rPr>
          <w:rFonts w:asciiTheme="minorHAnsi" w:hAnsiTheme="minorHAnsi" w:cstheme="minorHAnsi"/>
          <w:color w:val="FFFFFF" w:themeColor="background1"/>
          <w:sz w:val="16"/>
          <w:szCs w:val="16"/>
        </w:rPr>
        <w:t>TERCER CICLO</w:t>
      </w:r>
      <w:r w:rsidRPr="00874D91">
        <w:rPr>
          <w:rFonts w:asciiTheme="minorHAnsi" w:hAnsiTheme="minorHAnsi" w:cstheme="minorHAnsi"/>
          <w:color w:val="FFFFFF" w:themeColor="background1"/>
          <w:sz w:val="16"/>
          <w:szCs w:val="16"/>
        </w:rPr>
        <w:tab/>
      </w:r>
      <w:r w:rsidRPr="00874D91">
        <w:rPr>
          <w:rFonts w:asciiTheme="minorHAnsi" w:hAnsiTheme="minorHAnsi" w:cstheme="minorHAnsi"/>
          <w:color w:val="FFFFFF" w:themeColor="background1"/>
          <w:sz w:val="16"/>
          <w:szCs w:val="16"/>
        </w:rPr>
        <w:tab/>
        <w:t>CONTENIDOS</w:t>
      </w:r>
      <w:r w:rsidRPr="00874D91">
        <w:rPr>
          <w:rFonts w:asciiTheme="minorHAnsi" w:hAnsiTheme="minorHAnsi" w:cstheme="minorHAnsi"/>
          <w:color w:val="FFFFFF" w:themeColor="background1"/>
          <w:sz w:val="16"/>
          <w:szCs w:val="16"/>
        </w:rPr>
        <w:tab/>
      </w:r>
      <w:r w:rsidRPr="00874D91">
        <w:rPr>
          <w:rFonts w:asciiTheme="minorHAnsi" w:hAnsiTheme="minorHAnsi" w:cstheme="minorHAnsi"/>
          <w:color w:val="FFFFFF" w:themeColor="background1"/>
          <w:sz w:val="16"/>
          <w:szCs w:val="16"/>
        </w:rPr>
        <w:tab/>
        <w:t>BLOQUE 2. LEER Y ESCRIBIR</w:t>
      </w:r>
    </w:p>
    <w:p w:rsidR="004425B6" w:rsidRPr="00BB7AE0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74D91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Comprensión 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>de textos escritos</w:t>
      </w:r>
    </w:p>
    <w:p w:rsidR="00874D91" w:rsidRPr="00874D91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la información relevante en textos propios de las situaciones cotidianas de relación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social: correspondencia, normas, programas de actividades, convocatorias, planes de trabajo o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reglamentos.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textos procedentes de los medios de comunicación social (incluidas webs infantiles y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juveniles) con especial incidencia en la noticia, la entrevista y las cartas al director, para obtener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información general, localizando informaciones destacadas.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Comprensión de textos del ámbito escolar, en soporte papel o digital, para aprender y para informarse, tanto los producidos con finalidad didáctica como los de uso social (folletos informativos o publicitarios,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prensa, programas, fragmentos literarios).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Actitud crítica ante los mensajes que suponen cualquier tipo de discriminación.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Integración de conocimientos e informaciones procedentes de diferentes soportes para aprender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(comparación, clasificación, identificación e interpretación) con especial atención a los datos que se transmiten mediante gráficos, esquemas y otras ilustraciones.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dirigida de las tecnologías de la información y la comunicación para la localización,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selección y organización de información.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Uso de las bibliotecas, incluyendo las virtuales, de forma cada vez más autónoma, para obtener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información y modelos para la producción escrita.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los textos escritos como fuente de aprendizaje y como medio de comunicación de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experiencias y de regulación de la convivencia.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3F6382">
        <w:rPr>
          <w:rFonts w:asciiTheme="minorHAnsi" w:hAnsiTheme="minorHAnsi" w:cstheme="minorHAnsi"/>
          <w:b/>
          <w:i/>
          <w:sz w:val="16"/>
          <w:szCs w:val="16"/>
          <w:u w:val="single"/>
        </w:rPr>
        <w:t>Composición</w:t>
      </w:r>
      <w:r w:rsidRPr="003F6382">
        <w:rPr>
          <w:rFonts w:asciiTheme="minorHAnsi" w:hAnsiTheme="minorHAnsi" w:cstheme="minorHAnsi"/>
          <w:i/>
          <w:sz w:val="16"/>
          <w:szCs w:val="16"/>
          <w:u w:val="single"/>
        </w:rPr>
        <w:t xml:space="preserve"> de textos escritos</w:t>
      </w:r>
    </w:p>
    <w:p w:rsidR="00874D91" w:rsidRPr="00874D91" w:rsidRDefault="00874D91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propios de situaciones cotidianas de relación social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, </w:t>
      </w:r>
      <w:r w:rsidRPr="003F6382">
        <w:rPr>
          <w:rFonts w:asciiTheme="minorHAnsi" w:hAnsiTheme="minorHAnsi" w:cstheme="minorHAnsi"/>
          <w:sz w:val="16"/>
          <w:szCs w:val="16"/>
        </w:rPr>
        <w:t>de acuerdo con las características propias de dichos</w:t>
      </w:r>
      <w:r w:rsid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géneros.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de información y opinión propios de los medios de comunicación social sobre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hechos y acontecimientos significativos con especial incidencia en la noticia, la entrevista, la reseña de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libros o de música…, en situaciones simuladas o reales.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Composición de textos propios del ámbito académico para obtener, organizar y comunicar información</w:t>
      </w:r>
      <w:r w:rsidR="003F6382" w:rsidRPr="003F6382">
        <w:rPr>
          <w:rFonts w:asciiTheme="minorHAnsi" w:hAnsiTheme="minorHAnsi" w:cstheme="minorHAnsi"/>
          <w:sz w:val="16"/>
          <w:szCs w:val="16"/>
        </w:rPr>
        <w:t>.</w:t>
      </w:r>
    </w:p>
    <w:p w:rsidR="003F6382" w:rsidRPr="00874D91" w:rsidRDefault="003F6382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 xml:space="preserve">Utilización de elementos gráficos y paratextuales para facilitar la compresión 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Valoración de la escritura como instrumento de relación social, de obtención y reelaboración de la</w:t>
      </w:r>
      <w:r w:rsidR="00874D91" w:rsidRPr="003F6382">
        <w:rPr>
          <w:rFonts w:asciiTheme="minorHAnsi" w:hAnsiTheme="minorHAnsi" w:cstheme="minorHAnsi"/>
          <w:sz w:val="16"/>
          <w:szCs w:val="16"/>
        </w:rPr>
        <w:t xml:space="preserve"> </w:t>
      </w:r>
      <w:r w:rsidRPr="003F6382">
        <w:rPr>
          <w:rFonts w:asciiTheme="minorHAnsi" w:hAnsiTheme="minorHAnsi" w:cstheme="minorHAnsi"/>
          <w:sz w:val="16"/>
          <w:szCs w:val="16"/>
        </w:rPr>
        <w:t>información y de los conocimientos.</w:t>
      </w:r>
    </w:p>
    <w:p w:rsidR="004425B6" w:rsidRPr="00874D91" w:rsidRDefault="004425B6" w:rsidP="00E16A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Utilización progresivamente autónoma de programas informáticos de procesamiento de texto.</w:t>
      </w:r>
    </w:p>
    <w:p w:rsidR="004425B6" w:rsidRPr="00874D91" w:rsidRDefault="004425B6" w:rsidP="00E16A4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425B6" w:rsidRPr="003F6382" w:rsidRDefault="004425B6" w:rsidP="00E16A42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F6382">
        <w:rPr>
          <w:rFonts w:asciiTheme="minorHAnsi" w:hAnsiTheme="minorHAnsi" w:cstheme="minorHAnsi"/>
          <w:sz w:val="16"/>
          <w:szCs w:val="16"/>
        </w:rPr>
        <w:t>Interés por el cuidado y la presentación de los textos escritos y respeto por la norma ortográfica.</w:t>
      </w:r>
      <w:bookmarkStart w:id="0" w:name="_GoBack"/>
      <w:bookmarkEnd w:id="0"/>
    </w:p>
    <w:sectPr w:rsidR="004425B6" w:rsidRPr="003F6382" w:rsidSect="0087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584"/>
    <w:multiLevelType w:val="hybridMultilevel"/>
    <w:tmpl w:val="8006D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402C"/>
    <w:multiLevelType w:val="hybridMultilevel"/>
    <w:tmpl w:val="3C641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83572"/>
    <w:multiLevelType w:val="hybridMultilevel"/>
    <w:tmpl w:val="2772C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42E90"/>
    <w:multiLevelType w:val="hybridMultilevel"/>
    <w:tmpl w:val="E6D4E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60549"/>
    <w:multiLevelType w:val="hybridMultilevel"/>
    <w:tmpl w:val="F830E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46084"/>
    <w:multiLevelType w:val="hybridMultilevel"/>
    <w:tmpl w:val="F23C9D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B6"/>
    <w:rsid w:val="003F6382"/>
    <w:rsid w:val="004425B6"/>
    <w:rsid w:val="00874D91"/>
    <w:rsid w:val="00A9603F"/>
    <w:rsid w:val="00BB7AE0"/>
    <w:rsid w:val="00D33038"/>
    <w:rsid w:val="00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6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8224-AAED-4C37-973B-BBD5B9A6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5</cp:revision>
  <dcterms:created xsi:type="dcterms:W3CDTF">2011-10-27T22:37:00Z</dcterms:created>
  <dcterms:modified xsi:type="dcterms:W3CDTF">2011-10-28T10:05:00Z</dcterms:modified>
</cp:coreProperties>
</file>