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18" w:rsidRPr="005F1423" w:rsidRDefault="00BF5218" w:rsidP="00BF5218">
      <w:pPr>
        <w:spacing w:line="360" w:lineRule="auto"/>
        <w:jc w:val="center"/>
        <w:rPr>
          <w:rFonts w:ascii="Georgia" w:hAnsi="Georgia"/>
          <w:b/>
          <w:color w:val="CC0099"/>
          <w:sz w:val="28"/>
          <w:szCs w:val="28"/>
        </w:rPr>
      </w:pPr>
      <w:r w:rsidRPr="005F1423">
        <w:rPr>
          <w:rFonts w:ascii="Georgia" w:hAnsi="Georgia"/>
          <w:b/>
          <w:sz w:val="28"/>
          <w:szCs w:val="28"/>
        </w:rPr>
        <w:t>Bloque 4. Conocimiento de la lengua</w:t>
      </w:r>
    </w:p>
    <w:p w:rsidR="00BF5218" w:rsidRDefault="00BF5218" w:rsidP="00BF5218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2975"/>
        <w:gridCol w:w="2873"/>
      </w:tblGrid>
      <w:tr w:rsidR="00BF5218" w:rsidRPr="006E6C78" w:rsidTr="00D17B2A">
        <w:tc>
          <w:tcPr>
            <w:tcW w:w="4714" w:type="dxa"/>
            <w:shd w:val="clear" w:color="auto" w:fill="CCFFCC"/>
          </w:tcPr>
          <w:p w:rsidR="00BF5218" w:rsidRPr="006E6C78" w:rsidRDefault="00BF5218" w:rsidP="00D17B2A">
            <w:pPr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E6C78">
              <w:rPr>
                <w:rFonts w:ascii="Georgia" w:hAnsi="Georgia"/>
                <w:b/>
                <w:sz w:val="22"/>
                <w:szCs w:val="22"/>
              </w:rPr>
              <w:t>CONTENIDOS PRIMER CICLO</w:t>
            </w:r>
          </w:p>
        </w:tc>
        <w:tc>
          <w:tcPr>
            <w:tcW w:w="4714" w:type="dxa"/>
            <w:shd w:val="clear" w:color="auto" w:fill="FFCCFF"/>
          </w:tcPr>
          <w:p w:rsidR="00BF5218" w:rsidRPr="006E6C78" w:rsidRDefault="00BF5218" w:rsidP="00D17B2A">
            <w:pPr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E6C78">
              <w:rPr>
                <w:rFonts w:ascii="Georgia" w:hAnsi="Georgia"/>
                <w:b/>
                <w:sz w:val="22"/>
                <w:szCs w:val="22"/>
              </w:rPr>
              <w:t>CONETENIDOS SEGUNDO CICLO</w:t>
            </w:r>
          </w:p>
        </w:tc>
        <w:tc>
          <w:tcPr>
            <w:tcW w:w="4714" w:type="dxa"/>
            <w:shd w:val="clear" w:color="auto" w:fill="DAEEF3"/>
          </w:tcPr>
          <w:p w:rsidR="00BF5218" w:rsidRPr="006E6C78" w:rsidRDefault="00BF5218" w:rsidP="00D17B2A">
            <w:pPr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6E6C78">
              <w:rPr>
                <w:rFonts w:ascii="Georgia" w:hAnsi="Georgia"/>
                <w:b/>
                <w:sz w:val="22"/>
                <w:szCs w:val="22"/>
              </w:rPr>
              <w:t>CONTENIDOS TERCER CICLO</w:t>
            </w:r>
          </w:p>
        </w:tc>
      </w:tr>
      <w:tr w:rsidR="00BF5218" w:rsidRPr="006E6C78" w:rsidTr="00D17B2A">
        <w:tc>
          <w:tcPr>
            <w:tcW w:w="4714" w:type="dxa"/>
            <w:shd w:val="clear" w:color="auto" w:fill="auto"/>
          </w:tcPr>
          <w:p w:rsidR="00BF5218" w:rsidRPr="00CB5F76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B050"/>
                <w:sz w:val="14"/>
                <w:szCs w:val="14"/>
              </w:rPr>
            </w:pPr>
            <w:r w:rsidRPr="00CB5F76">
              <w:rPr>
                <w:rFonts w:ascii="ArialMT" w:hAnsi="ArialMT" w:cs="ArialMT"/>
                <w:color w:val="00B050"/>
                <w:sz w:val="14"/>
                <w:szCs w:val="14"/>
              </w:rPr>
              <w:t>Reconocimiento del papel de las situaciones sociales como factor condicionante de los intercambios comunicativos.</w:t>
            </w:r>
          </w:p>
          <w:p w:rsidR="00BF5218" w:rsidRPr="006E6C78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6E6C78">
              <w:rPr>
                <w:rFonts w:ascii="ArialMT" w:hAnsi="ArialMT" w:cs="ArialMT"/>
                <w:sz w:val="14"/>
                <w:szCs w:val="14"/>
              </w:rPr>
              <w:t>- Identificación de los contextos en los que la comunicación se produce mediante textos escritos y valoración de la importancia de la escritura en determinados ámbitos.</w:t>
            </w:r>
          </w:p>
          <w:p w:rsidR="00BF5218" w:rsidRPr="00CB5F76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B050"/>
                <w:sz w:val="14"/>
                <w:szCs w:val="14"/>
              </w:rPr>
            </w:pPr>
            <w:r w:rsidRPr="00CB5F76">
              <w:rPr>
                <w:rFonts w:ascii="ArialMT" w:hAnsi="ArialMT" w:cs="ArialMT"/>
                <w:color w:val="00B050"/>
                <w:sz w:val="14"/>
                <w:szCs w:val="14"/>
              </w:rPr>
              <w:t xml:space="preserve">- Identificación de los textos de uso frecuente en el aula a partir de elementos </w:t>
            </w:r>
            <w:proofErr w:type="spellStart"/>
            <w:r w:rsidRPr="00CB5F76">
              <w:rPr>
                <w:rFonts w:ascii="ArialMT" w:hAnsi="ArialMT" w:cs="ArialMT"/>
                <w:color w:val="00B050"/>
                <w:sz w:val="14"/>
                <w:szCs w:val="14"/>
              </w:rPr>
              <w:t>paratextuales</w:t>
            </w:r>
            <w:proofErr w:type="spellEnd"/>
            <w:r w:rsidRPr="00CB5F76">
              <w:rPr>
                <w:rFonts w:ascii="ArialMT" w:hAnsi="ArialMT" w:cs="ArialMT"/>
                <w:color w:val="00B050"/>
                <w:sz w:val="14"/>
                <w:szCs w:val="14"/>
              </w:rPr>
              <w:t xml:space="preserve"> y textuales.</w:t>
            </w:r>
          </w:p>
          <w:p w:rsidR="00BF5218" w:rsidRPr="006E6C78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6E6C78">
              <w:rPr>
                <w:rFonts w:ascii="ArialMT" w:hAnsi="ArialMT" w:cs="ArialMT"/>
                <w:sz w:val="14"/>
                <w:szCs w:val="14"/>
              </w:rPr>
              <w:t>- Observación de las diferencias entre la lengua oral y escrita.</w:t>
            </w:r>
          </w:p>
          <w:p w:rsidR="00BF5218" w:rsidRPr="00CB5F76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B050"/>
                <w:sz w:val="14"/>
                <w:szCs w:val="14"/>
              </w:rPr>
            </w:pPr>
            <w:r w:rsidRPr="00CB5F76">
              <w:rPr>
                <w:rFonts w:ascii="ArialMT" w:hAnsi="ArialMT" w:cs="ArialMT"/>
                <w:color w:val="00B050"/>
                <w:sz w:val="14"/>
                <w:szCs w:val="14"/>
              </w:rPr>
              <w:t>- Reconocimiento de la relación entre sonido y grafía en el sistema de la lengua.</w:t>
            </w:r>
          </w:p>
          <w:p w:rsidR="00BF5218" w:rsidRPr="006E6C78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6E6C78">
              <w:rPr>
                <w:rFonts w:ascii="ArialMT" w:hAnsi="ArialMT" w:cs="ArialMT"/>
                <w:sz w:val="14"/>
                <w:szCs w:val="14"/>
              </w:rPr>
              <w:t>- Identificación de la palabra como instrumento básico para la segmentación de la escritura.</w:t>
            </w:r>
          </w:p>
          <w:p w:rsidR="00BF5218" w:rsidRPr="00CB5F76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B050"/>
                <w:sz w:val="14"/>
                <w:szCs w:val="14"/>
              </w:rPr>
            </w:pPr>
            <w:r w:rsidRPr="00CB5F76">
              <w:rPr>
                <w:rFonts w:ascii="ArialMT" w:hAnsi="ArialMT" w:cs="ArialMT"/>
                <w:color w:val="00B050"/>
                <w:sz w:val="14"/>
                <w:szCs w:val="14"/>
              </w:rPr>
              <w:t>- Conocimiento de las normas ortográficas más sencillas.</w:t>
            </w:r>
          </w:p>
          <w:p w:rsidR="00BF5218" w:rsidRPr="006E6C78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6E6C78">
              <w:rPr>
                <w:rFonts w:ascii="ArialMT" w:hAnsi="ArialMT" w:cs="ArialMT"/>
                <w:sz w:val="14"/>
                <w:szCs w:val="14"/>
              </w:rPr>
              <w:t>- Sustitución, inserción, supresión, cambio de orden y segmentación de elementos lingüísticos para observar el funcionamiento de los enunciados y adquirir nuevos recursos.</w:t>
            </w:r>
          </w:p>
          <w:p w:rsidR="00BF5218" w:rsidRPr="00CB5F76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B050"/>
                <w:sz w:val="14"/>
                <w:szCs w:val="14"/>
              </w:rPr>
            </w:pPr>
            <w:r w:rsidRPr="00CB5F76">
              <w:rPr>
                <w:rFonts w:ascii="ArialMT" w:hAnsi="ArialMT" w:cs="ArialMT"/>
                <w:color w:val="00B050"/>
                <w:sz w:val="14"/>
                <w:szCs w:val="14"/>
              </w:rPr>
              <w:t>- Inicio a la reflexión en actividades de identificación y uso de los siguientes términos en la producción e interpretación: denominación de los textos trabajados; enunciado, palabra y sílaba; nombre, nombre común y nombre propio; género y número.</w:t>
            </w:r>
          </w:p>
        </w:tc>
        <w:tc>
          <w:tcPr>
            <w:tcW w:w="4714" w:type="dxa"/>
            <w:shd w:val="clear" w:color="auto" w:fill="auto"/>
          </w:tcPr>
          <w:p w:rsidR="00BF5218" w:rsidRPr="00CB5F76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CC0099"/>
                <w:sz w:val="14"/>
                <w:szCs w:val="14"/>
              </w:rPr>
            </w:pPr>
            <w:r w:rsidRPr="00CB5F76">
              <w:rPr>
                <w:rFonts w:ascii="ArialMT" w:hAnsi="ArialMT" w:cs="ArialMT"/>
                <w:color w:val="CC0099"/>
                <w:sz w:val="14"/>
                <w:szCs w:val="14"/>
              </w:rPr>
              <w:t>- Reconocimiento de los elementos del contexto comunicativo como factores que inciden en la selección de las formas orales o escritas del intercambio comunicativo.</w:t>
            </w:r>
          </w:p>
          <w:p w:rsidR="00BF5218" w:rsidRPr="006E6C78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6E6C78">
              <w:rPr>
                <w:rFonts w:ascii="ArialMT" w:hAnsi="ArialMT" w:cs="ArialMT"/>
                <w:sz w:val="14"/>
                <w:szCs w:val="14"/>
              </w:rPr>
              <w:t>- Identificación de estructuras narrativas, instructivas, descriptivas y explicativas sencillas para la comprensión y composición.</w:t>
            </w:r>
          </w:p>
          <w:p w:rsidR="00BF5218" w:rsidRPr="00CB5F76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CC0099"/>
                <w:sz w:val="14"/>
                <w:szCs w:val="14"/>
              </w:rPr>
            </w:pPr>
            <w:r w:rsidRPr="00CB5F76">
              <w:rPr>
                <w:rFonts w:ascii="ArialMT" w:hAnsi="ArialMT" w:cs="ArialMT"/>
                <w:color w:val="CC0099"/>
                <w:sz w:val="14"/>
                <w:szCs w:val="14"/>
              </w:rPr>
              <w:t>- Reconocimiento de las diferencias más relevantes entre la lengua oral y escrita.</w:t>
            </w:r>
          </w:p>
          <w:p w:rsidR="00BF5218" w:rsidRPr="006E6C78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6E6C78">
              <w:rPr>
                <w:rFonts w:ascii="ArialMT" w:hAnsi="ArialMT" w:cs="ArialMT"/>
                <w:sz w:val="14"/>
                <w:szCs w:val="14"/>
              </w:rPr>
              <w:t>- Conocimiento de las normas ortográficas, apreciando su valor social y la necesidad de ceñirse a ellas en los escritos.</w:t>
            </w:r>
          </w:p>
          <w:p w:rsidR="00BF5218" w:rsidRPr="00CB5F76" w:rsidRDefault="00BF5218" w:rsidP="00D17B2A">
            <w:pPr>
              <w:spacing w:line="360" w:lineRule="auto"/>
              <w:jc w:val="both"/>
              <w:rPr>
                <w:rFonts w:ascii="ArialMT" w:hAnsi="ArialMT" w:cs="ArialMT"/>
                <w:color w:val="CC0099"/>
                <w:sz w:val="14"/>
                <w:szCs w:val="14"/>
              </w:rPr>
            </w:pPr>
            <w:r w:rsidRPr="00CB5F76">
              <w:rPr>
                <w:rFonts w:ascii="ArialMT" w:hAnsi="ArialMT" w:cs="ArialMT"/>
                <w:color w:val="CC0099"/>
                <w:sz w:val="14"/>
                <w:szCs w:val="14"/>
              </w:rPr>
              <w:t>- Conciencia positiva de la variedad lingüística existente en el contexto escolar y social.</w:t>
            </w:r>
          </w:p>
          <w:p w:rsidR="00BF5218" w:rsidRPr="006E6C78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6E6C78">
              <w:rPr>
                <w:rFonts w:ascii="ArialMT" w:hAnsi="ArialMT" w:cs="ArialMT"/>
                <w:sz w:val="14"/>
                <w:szCs w:val="14"/>
              </w:rPr>
              <w:t>- Conocimiento de la diversidad lingüística de España y valoración positiva de esta riqueza.</w:t>
            </w:r>
          </w:p>
          <w:p w:rsidR="00BF5218" w:rsidRPr="00CB5F76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CC0099"/>
                <w:sz w:val="14"/>
                <w:szCs w:val="14"/>
              </w:rPr>
            </w:pPr>
            <w:r w:rsidRPr="00CB5F76">
              <w:rPr>
                <w:rFonts w:ascii="ArialMT" w:hAnsi="ArialMT" w:cs="ArialMT"/>
                <w:color w:val="CC0099"/>
                <w:sz w:val="14"/>
                <w:szCs w:val="14"/>
              </w:rPr>
              <w:t>- Comparación y transformación de enunciados, mediante inserción, supresión, cambio de orden, segmentación y recomposición, para juzgar la gramaticalidad de los resultados y facilitar el desarrollo de los conceptos lingüísticos y del metalenguaje.</w:t>
            </w:r>
          </w:p>
          <w:p w:rsidR="00BF5218" w:rsidRPr="006E6C78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6E6C78">
              <w:rPr>
                <w:rFonts w:ascii="ArialMT" w:hAnsi="ArialMT" w:cs="ArialMT"/>
                <w:sz w:val="14"/>
                <w:szCs w:val="14"/>
              </w:rPr>
              <w:t>- Reflexión, uso y definición intuitiva de la terminología siguiente en las actividades de producción e interpretación: denominación de los textos trabajados; enunciado, palabra y sílaba; género y número; determinantes; tiempo verbal (presente, futuro, pasado).</w:t>
            </w:r>
          </w:p>
          <w:p w:rsidR="00BF5218" w:rsidRPr="00CB5F76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CC0099"/>
                <w:sz w:val="14"/>
                <w:szCs w:val="14"/>
              </w:rPr>
            </w:pPr>
            <w:r w:rsidRPr="00CB5F76">
              <w:rPr>
                <w:rFonts w:ascii="ArialMT" w:hAnsi="ArialMT" w:cs="ArialMT"/>
                <w:color w:val="CC0099"/>
                <w:sz w:val="14"/>
                <w:szCs w:val="14"/>
              </w:rPr>
              <w:t>- Reconocimiento de las relaciones entre las palabras por la forma (flexión, composición y derivación)</w:t>
            </w:r>
            <w:proofErr w:type="gramStart"/>
            <w:r w:rsidRPr="00CB5F76">
              <w:rPr>
                <w:rFonts w:ascii="ArialMT" w:hAnsi="ArialMT" w:cs="ArialMT"/>
                <w:color w:val="CC0099"/>
                <w:sz w:val="14"/>
                <w:szCs w:val="14"/>
              </w:rPr>
              <w:t>,y</w:t>
            </w:r>
            <w:proofErr w:type="gramEnd"/>
            <w:r w:rsidRPr="00CB5F76">
              <w:rPr>
                <w:rFonts w:ascii="ArialMT" w:hAnsi="ArialMT" w:cs="ArialMT"/>
                <w:color w:val="CC0099"/>
                <w:sz w:val="14"/>
                <w:szCs w:val="14"/>
              </w:rPr>
              <w:t xml:space="preserve"> por el significado  (sinónimos y antónimos), en relación con la comprensión y composición de textos.</w:t>
            </w:r>
          </w:p>
          <w:p w:rsidR="00BF5218" w:rsidRPr="006E6C78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6E6C78">
              <w:rPr>
                <w:rFonts w:ascii="ArialMT" w:hAnsi="ArialMT" w:cs="ArialMT"/>
                <w:sz w:val="14"/>
                <w:szCs w:val="14"/>
              </w:rPr>
              <w:t>- Comparación de estructuras sintácticas elementales para observar su equivalencia semántica o posibles alteraciones del significado.</w:t>
            </w:r>
          </w:p>
          <w:p w:rsidR="00BF5218" w:rsidRPr="00CB5F76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CC0099"/>
                <w:sz w:val="14"/>
                <w:szCs w:val="14"/>
              </w:rPr>
            </w:pPr>
            <w:r w:rsidRPr="00CB5F76">
              <w:rPr>
                <w:rFonts w:ascii="ArialMT" w:hAnsi="ArialMT" w:cs="ArialMT"/>
                <w:color w:val="CC0099"/>
                <w:sz w:val="14"/>
                <w:szCs w:val="14"/>
              </w:rPr>
              <w:t>- Inserción y coordinación de oraciones como instrumento en la mejora de la composición escrita.</w:t>
            </w:r>
          </w:p>
          <w:p w:rsidR="00BF5218" w:rsidRPr="006E6C78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6E6C78">
              <w:rPr>
                <w:rFonts w:ascii="ArialMT" w:hAnsi="ArialMT" w:cs="ArialMT"/>
                <w:sz w:val="14"/>
                <w:szCs w:val="14"/>
              </w:rPr>
              <w:t>- Exploración y reflexión sobre las posibilidades del uso de diversos enlaces entre oraciones (adición, causa, oposición, contradicción...) en relación con la composición de textos.</w:t>
            </w:r>
          </w:p>
          <w:p w:rsidR="00BF5218" w:rsidRPr="00CB5F76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CC0099"/>
                <w:sz w:val="14"/>
                <w:szCs w:val="14"/>
              </w:rPr>
            </w:pPr>
            <w:r w:rsidRPr="00CB5F76">
              <w:rPr>
                <w:rFonts w:ascii="ArialMT" w:hAnsi="ArialMT" w:cs="ArialMT"/>
                <w:color w:val="CC0099"/>
                <w:sz w:val="14"/>
                <w:szCs w:val="14"/>
              </w:rPr>
              <w:t>- Reconocimiento de las modalidades oracionales declarativa, interrogativa y exhortativa.</w:t>
            </w:r>
          </w:p>
          <w:p w:rsidR="00BF5218" w:rsidRPr="006E6C78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6E6C78">
              <w:rPr>
                <w:rFonts w:ascii="ArialMT" w:hAnsi="ArialMT" w:cs="ArialMT"/>
                <w:sz w:val="14"/>
                <w:szCs w:val="14"/>
              </w:rPr>
              <w:t>- Identificación de los constituyentes fundamentales de la oración, sujeto y predicado y de algunos papeles semánticos del sujeto (agente, paciente, etc.)</w:t>
            </w:r>
          </w:p>
        </w:tc>
        <w:tc>
          <w:tcPr>
            <w:tcW w:w="4714" w:type="dxa"/>
            <w:shd w:val="clear" w:color="auto" w:fill="auto"/>
          </w:tcPr>
          <w:p w:rsidR="00BF5218" w:rsidRPr="00CB5F76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B0F0"/>
                <w:sz w:val="14"/>
                <w:szCs w:val="14"/>
              </w:rPr>
            </w:pPr>
            <w:r w:rsidRPr="00CB5F76">
              <w:rPr>
                <w:rFonts w:ascii="ArialMT" w:hAnsi="ArialMT" w:cs="ArialMT"/>
                <w:color w:val="00B0F0"/>
                <w:sz w:val="14"/>
                <w:szCs w:val="14"/>
              </w:rPr>
              <w:t>Identificación de las relaciones entre los elementos del contexto de situación y las formas lingüísticas en que se manifiestan en los discursos orales y escritos.</w:t>
            </w:r>
          </w:p>
          <w:p w:rsidR="00BF5218" w:rsidRPr="006E6C78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6E6C78">
              <w:rPr>
                <w:rFonts w:ascii="ArialMT" w:hAnsi="ArialMT" w:cs="ArialMT"/>
                <w:sz w:val="14"/>
                <w:szCs w:val="14"/>
              </w:rPr>
              <w:t>- Reconocimiento de estructuras narrativas, instructivas, descriptivas y explicativas para la comprensión y composición.</w:t>
            </w:r>
          </w:p>
          <w:p w:rsidR="00BF5218" w:rsidRPr="00CB5F76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B0F0"/>
                <w:sz w:val="14"/>
                <w:szCs w:val="14"/>
              </w:rPr>
            </w:pPr>
            <w:r w:rsidRPr="00CB5F76">
              <w:rPr>
                <w:rFonts w:ascii="ArialMT" w:hAnsi="ArialMT" w:cs="ArialMT"/>
                <w:color w:val="00B0F0"/>
                <w:sz w:val="14"/>
                <w:szCs w:val="14"/>
              </w:rPr>
              <w:t>- Conocimiento de las normas ortográficas, apreciando su valor social y la necesidad de ceñirse a ellas en los escritos.</w:t>
            </w:r>
          </w:p>
          <w:p w:rsidR="00BF5218" w:rsidRPr="006E6C78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6E6C78">
              <w:rPr>
                <w:rFonts w:ascii="ArialMT" w:hAnsi="ArialMT" w:cs="ArialMT"/>
                <w:sz w:val="14"/>
                <w:szCs w:val="14"/>
              </w:rPr>
              <w:t>- Utilización de procedimientos de derivación, comparación, contraste…, para juzgar sobre la corrección de las palabras y generalizar las normas ortográficas.</w:t>
            </w:r>
          </w:p>
          <w:p w:rsidR="00BF5218" w:rsidRPr="00CB5F76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B0F0"/>
                <w:sz w:val="14"/>
                <w:szCs w:val="14"/>
              </w:rPr>
            </w:pPr>
            <w:r w:rsidRPr="00CB5F76">
              <w:rPr>
                <w:rFonts w:ascii="ArialMT" w:hAnsi="ArialMT" w:cs="ArialMT"/>
                <w:color w:val="00B0F0"/>
                <w:sz w:val="14"/>
                <w:szCs w:val="14"/>
              </w:rPr>
              <w:t>- Localización de las lenguas de España y valoración positiva de esta riqueza lingüística, evitando los prejuicios sobre las lenguas y sus hablantes.</w:t>
            </w:r>
          </w:p>
          <w:p w:rsidR="00BF5218" w:rsidRPr="006E6C78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6E6C78">
              <w:rPr>
                <w:rFonts w:ascii="ArialMT" w:hAnsi="ArialMT" w:cs="ArialMT"/>
                <w:sz w:val="14"/>
                <w:szCs w:val="14"/>
              </w:rPr>
              <w:t>- Comparación y transformación de enunciados mediante inserción, supresión, cambio de orden, segmentación, y recomposición, para juzgar sobre la gramaticalidad de los resultados y facilitar el desarrollo de los conceptos lingüísticos y del metalenguaje.</w:t>
            </w:r>
          </w:p>
          <w:p w:rsidR="00BF5218" w:rsidRPr="00CB5F76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B0F0"/>
                <w:sz w:val="14"/>
                <w:szCs w:val="14"/>
              </w:rPr>
            </w:pPr>
            <w:r w:rsidRPr="00CB5F76">
              <w:rPr>
                <w:rFonts w:ascii="ArialMT" w:hAnsi="ArialMT" w:cs="ArialMT"/>
                <w:color w:val="00B0F0"/>
                <w:sz w:val="14"/>
                <w:szCs w:val="14"/>
              </w:rPr>
              <w:t>- Reflexión, uso y definición intuitiva de la terminología siguiente en las actividades de producción e</w:t>
            </w:r>
            <w:r>
              <w:rPr>
                <w:rFonts w:ascii="ArialMT" w:hAnsi="ArialMT" w:cs="ArialMT"/>
                <w:color w:val="00B0F0"/>
                <w:sz w:val="14"/>
                <w:szCs w:val="14"/>
              </w:rPr>
              <w:t xml:space="preserve"> </w:t>
            </w:r>
            <w:r w:rsidRPr="00CB5F76">
              <w:rPr>
                <w:rFonts w:ascii="ArialMT" w:hAnsi="ArialMT" w:cs="ArialMT"/>
                <w:color w:val="00B0F0"/>
                <w:sz w:val="14"/>
                <w:szCs w:val="14"/>
              </w:rPr>
              <w:t>interpretación: denominación de los textos trabajados; sílaba tónica y átona; enunciado: frase y oración; tipos de enunciados: declarativo, interrogativo, exclamativo, imperativo; enlaces: preposición y conjunción; grupo de palabras: núcleo y complementos; adjetivo; tiempo verbal (pretérito indefinido, pretérito imperfecto y el pretérito perfecto); persona gramatical; modo imperativo e infinitivo; sujeto y el predicado; complementos del nombre y complementos del verbo.</w:t>
            </w:r>
          </w:p>
          <w:p w:rsidR="00BF5218" w:rsidRPr="006E6C78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6E6C78">
              <w:rPr>
                <w:rFonts w:ascii="ArialMT" w:hAnsi="ArialMT" w:cs="ArialMT"/>
                <w:sz w:val="14"/>
                <w:szCs w:val="14"/>
              </w:rPr>
              <w:t>- Comparación de estructuras sintácticas diversas para observar su equivalencia semántica o posibles alteraciones del significado.</w:t>
            </w:r>
          </w:p>
          <w:p w:rsidR="00BF5218" w:rsidRPr="00CB5F76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B0F0"/>
                <w:sz w:val="14"/>
                <w:szCs w:val="14"/>
              </w:rPr>
            </w:pPr>
            <w:r w:rsidRPr="00CB5F76">
              <w:rPr>
                <w:rFonts w:ascii="ArialMT" w:hAnsi="ArialMT" w:cs="ArialMT"/>
                <w:color w:val="00B0F0"/>
                <w:sz w:val="14"/>
                <w:szCs w:val="14"/>
              </w:rPr>
              <w:t>- Inserción y coordinación de oraciones como procedimientos propios de la explicación.</w:t>
            </w:r>
          </w:p>
          <w:p w:rsidR="00BF5218" w:rsidRPr="006E6C78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6E6C78">
              <w:rPr>
                <w:rFonts w:ascii="ArialMT" w:hAnsi="ArialMT" w:cs="ArialMT"/>
                <w:sz w:val="14"/>
                <w:szCs w:val="14"/>
              </w:rPr>
              <w:t>- Exploración y reflexión sobre las posibilidades del uso de diversos enlaces entre oraciones (causa, consecuencia, finalidad, contradicción, condición...) en relación con la composición de textos.</w:t>
            </w:r>
          </w:p>
          <w:p w:rsidR="00BF5218" w:rsidRPr="00CB5F76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B0F0"/>
                <w:sz w:val="14"/>
                <w:szCs w:val="14"/>
              </w:rPr>
            </w:pPr>
            <w:r w:rsidRPr="00CB5F76">
              <w:rPr>
                <w:rFonts w:ascii="ArialMT" w:hAnsi="ArialMT" w:cs="ArialMT"/>
                <w:color w:val="00B0F0"/>
                <w:sz w:val="14"/>
                <w:szCs w:val="14"/>
              </w:rPr>
              <w:t>- Identificación de los constituyentes fundamentales de la oración, sujeto y predicado.</w:t>
            </w:r>
          </w:p>
          <w:p w:rsidR="00BF5218" w:rsidRPr="006E6C78" w:rsidRDefault="00BF5218" w:rsidP="00D17B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6E6C78">
              <w:rPr>
                <w:rFonts w:ascii="ArialMT" w:hAnsi="ArialMT" w:cs="ArialMT"/>
                <w:sz w:val="14"/>
                <w:szCs w:val="14"/>
              </w:rPr>
              <w:t>- Transformación de oraciones de activa en pasiva y viceversa, con la finalidad de construir los conceptos de agente y objeto para la comprensión de determinados textos.</w:t>
            </w:r>
          </w:p>
          <w:p w:rsidR="00BF5218" w:rsidRPr="00CB5F76" w:rsidRDefault="00BF5218" w:rsidP="00D17B2A">
            <w:pPr>
              <w:spacing w:line="360" w:lineRule="auto"/>
              <w:jc w:val="both"/>
              <w:rPr>
                <w:rFonts w:ascii="Georgia" w:hAnsi="Georgia"/>
                <w:color w:val="00B0F0"/>
                <w:sz w:val="14"/>
                <w:szCs w:val="14"/>
              </w:rPr>
            </w:pPr>
            <w:r w:rsidRPr="00CB5F76">
              <w:rPr>
                <w:rFonts w:ascii="ArialMT" w:hAnsi="ArialMT" w:cs="ArialMT"/>
                <w:color w:val="00B0F0"/>
                <w:sz w:val="14"/>
                <w:szCs w:val="14"/>
                <w:shd w:val="clear" w:color="auto" w:fill="CCFFCC"/>
              </w:rPr>
              <w:t>- Utilización del paso de estilo directo a estilo indirecto en la narración.</w:t>
            </w:r>
          </w:p>
        </w:tc>
      </w:tr>
    </w:tbl>
    <w:p w:rsidR="00B933B4" w:rsidRDefault="00BF5218">
      <w:bookmarkStart w:id="0" w:name="_GoBack"/>
      <w:bookmarkEnd w:id="0"/>
    </w:p>
    <w:sectPr w:rsidR="00B933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85"/>
    <w:rsid w:val="001E6C05"/>
    <w:rsid w:val="00712385"/>
    <w:rsid w:val="00BD6D95"/>
    <w:rsid w:val="00B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</dc:creator>
  <cp:keywords/>
  <dc:description/>
  <cp:lastModifiedBy>portatil</cp:lastModifiedBy>
  <cp:revision>2</cp:revision>
  <dcterms:created xsi:type="dcterms:W3CDTF">2011-11-06T19:11:00Z</dcterms:created>
  <dcterms:modified xsi:type="dcterms:W3CDTF">2011-11-06T19:11:00Z</dcterms:modified>
</cp:coreProperties>
</file>