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98" w:rsidRPr="00E1311C" w:rsidRDefault="00525C29" w:rsidP="00E1311C">
      <w:pPr>
        <w:jc w:val="center"/>
        <w:rPr>
          <w:rFonts w:ascii="Bodoni MT Black" w:hAnsi="Bodoni MT Black"/>
          <w:b/>
          <w:color w:val="E36C0A" w:themeColor="accent6" w:themeShade="BF"/>
          <w:sz w:val="28"/>
          <w:u w:val="single"/>
        </w:rPr>
      </w:pPr>
      <w:r w:rsidRPr="00E1311C">
        <w:rPr>
          <w:rFonts w:ascii="Bodoni MT Black" w:hAnsi="Bodoni MT Black"/>
          <w:b/>
          <w:color w:val="E36C0A" w:themeColor="accent6" w:themeShade="BF"/>
          <w:sz w:val="28"/>
          <w:u w:val="single"/>
        </w:rPr>
        <w:t>Modernización de la Gestión Pública y Transparencia Administrativa</w:t>
      </w:r>
    </w:p>
    <w:p w:rsidR="005E69E5" w:rsidRDefault="005E69E5" w:rsidP="00CF6E72">
      <w:pPr>
        <w:jc w:val="both"/>
        <w:rPr>
          <w:u w:val="single"/>
        </w:rPr>
      </w:pPr>
    </w:p>
    <w:p w:rsidR="005E69E5" w:rsidRDefault="005E69E5" w:rsidP="00CF6E72">
      <w:pPr>
        <w:jc w:val="both"/>
        <w:rPr>
          <w:rStyle w:val="a"/>
        </w:rPr>
      </w:pPr>
      <w:r>
        <w:rPr>
          <w:rStyle w:val="a"/>
          <w:spacing w:val="-15"/>
        </w:rPr>
        <w:t xml:space="preserve">Sobre este aspecto, casi no se </w:t>
      </w:r>
      <w:r>
        <w:rPr>
          <w:rStyle w:val="l7"/>
          <w:spacing w:val="-15"/>
        </w:rPr>
        <w:t>ha hablado mucho, sin embargo es necesari</w:t>
      </w:r>
      <w:r>
        <w:rPr>
          <w:rStyle w:val="l"/>
          <w:spacing w:val="-15"/>
        </w:rPr>
        <w:t>o precisar </w:t>
      </w:r>
      <w:r>
        <w:rPr>
          <w:rStyle w:val="a"/>
        </w:rPr>
        <w:t>algunos objetivos que son importantes tener en cuenta:</w:t>
      </w:r>
    </w:p>
    <w:p w:rsidR="005E69E5" w:rsidRDefault="005E69E5" w:rsidP="00CF6E72">
      <w:pPr>
        <w:jc w:val="both"/>
        <w:rPr>
          <w:rStyle w:val="a"/>
        </w:rPr>
      </w:pPr>
    </w:p>
    <w:p w:rsidR="005E69E5" w:rsidRPr="00E1311C" w:rsidRDefault="005E69E5" w:rsidP="00E1311C">
      <w:pPr>
        <w:pStyle w:val="Prrafodelista"/>
        <w:numPr>
          <w:ilvl w:val="0"/>
          <w:numId w:val="1"/>
        </w:numPr>
        <w:jc w:val="both"/>
        <w:rPr>
          <w:rStyle w:val="a"/>
          <w:b/>
          <w:color w:val="76923C" w:themeColor="accent3" w:themeShade="BF"/>
        </w:rPr>
      </w:pPr>
      <w:r w:rsidRPr="00E1311C">
        <w:rPr>
          <w:rStyle w:val="a"/>
          <w:b/>
          <w:color w:val="76923C" w:themeColor="accent3" w:themeShade="BF"/>
        </w:rPr>
        <w:t xml:space="preserve">Para el mejoramiento de la gestión </w:t>
      </w:r>
      <w:r w:rsidR="00CF6E72" w:rsidRPr="00E1311C">
        <w:rPr>
          <w:rStyle w:val="a"/>
          <w:b/>
          <w:color w:val="76923C" w:themeColor="accent3" w:themeShade="BF"/>
        </w:rPr>
        <w:t>pública</w:t>
      </w:r>
      <w:r w:rsidRPr="00E1311C">
        <w:rPr>
          <w:rStyle w:val="a"/>
          <w:b/>
          <w:color w:val="76923C" w:themeColor="accent3" w:themeShade="BF"/>
        </w:rPr>
        <w:t xml:space="preserve">, rediseñando los procesos e incorporando mecanismos de control para incrementar </w:t>
      </w:r>
      <w:r w:rsidR="005C0762" w:rsidRPr="00E1311C">
        <w:rPr>
          <w:rStyle w:val="a"/>
          <w:b/>
          <w:color w:val="76923C" w:themeColor="accent3" w:themeShade="BF"/>
        </w:rPr>
        <w:t xml:space="preserve">la productividad del estado </w:t>
      </w:r>
    </w:p>
    <w:p w:rsidR="005C0762" w:rsidRDefault="005C0762" w:rsidP="00CF6E72">
      <w:pPr>
        <w:jc w:val="both"/>
        <w:rPr>
          <w:rStyle w:val="a"/>
        </w:rPr>
      </w:pPr>
      <w:r>
        <w:rPr>
          <w:rStyle w:val="a"/>
        </w:rPr>
        <w:t xml:space="preserve">Mediante la incorporación de las TICS, la </w:t>
      </w:r>
      <w:proofErr w:type="spellStart"/>
      <w:r>
        <w:rPr>
          <w:rStyle w:val="a"/>
        </w:rPr>
        <w:t>la</w:t>
      </w:r>
      <w:proofErr w:type="spellEnd"/>
      <w:r>
        <w:rPr>
          <w:rStyle w:val="a"/>
        </w:rPr>
        <w:t xml:space="preserve"> revisión y rediseño de los procesos de tipo genérico y creación de estándares que permitan integrar procesos entre los organismos gubernamentales, simplificando y automatizando procesos rutinarios para reducir la necesidad de operaciones manuales y uso de papel, particularmente en áreas de información y de diseminación, haciendo </w:t>
      </w:r>
      <w:r w:rsidR="00CF6E72">
        <w:rPr>
          <w:rStyle w:val="a"/>
        </w:rPr>
        <w:t>más</w:t>
      </w:r>
      <w:r>
        <w:rPr>
          <w:rStyle w:val="a"/>
        </w:rPr>
        <w:t xml:space="preserve"> eficientes a las organizaciones.</w:t>
      </w:r>
    </w:p>
    <w:p w:rsidR="005C0762" w:rsidRDefault="005C0762" w:rsidP="00CF6E72">
      <w:pPr>
        <w:jc w:val="both"/>
        <w:rPr>
          <w:rStyle w:val="a"/>
        </w:rPr>
      </w:pPr>
      <w:r>
        <w:rPr>
          <w:rStyle w:val="a"/>
        </w:rPr>
        <w:t xml:space="preserve">Desarrollando mecanismos que permitan, faciliten y promuevan al interior de las </w:t>
      </w:r>
      <w:r w:rsidR="00CF6E72">
        <w:rPr>
          <w:rStyle w:val="a"/>
        </w:rPr>
        <w:t>reparticiones</w:t>
      </w:r>
      <w:r>
        <w:rPr>
          <w:rStyle w:val="a"/>
        </w:rPr>
        <w:t xml:space="preserve"> públicas, que las comunicaciones  se realicen  utilizando TICS, </w:t>
      </w:r>
      <w:r w:rsidR="00CF6E72">
        <w:rPr>
          <w:rStyle w:val="a"/>
        </w:rPr>
        <w:t>asa</w:t>
      </w:r>
      <w:r>
        <w:rPr>
          <w:rStyle w:val="a"/>
        </w:rPr>
        <w:t xml:space="preserve"> como el uso de servicios al ciudadano y a otras participaciones públicas, que las comunicaciones se </w:t>
      </w:r>
      <w:r w:rsidR="00CF6E72">
        <w:rPr>
          <w:rStyle w:val="a"/>
        </w:rPr>
        <w:t>realicen</w:t>
      </w:r>
      <w:r>
        <w:rPr>
          <w:rStyle w:val="a"/>
        </w:rPr>
        <w:t xml:space="preserve"> utilizando </w:t>
      </w:r>
      <w:r w:rsidR="00CF6E72">
        <w:rPr>
          <w:rStyle w:val="a"/>
        </w:rPr>
        <w:t>Tics</w:t>
      </w:r>
      <w:r>
        <w:rPr>
          <w:rStyle w:val="a"/>
        </w:rPr>
        <w:t xml:space="preserve">. </w:t>
      </w:r>
      <w:r w:rsidR="00CF6E72">
        <w:rPr>
          <w:rStyle w:val="a"/>
        </w:rPr>
        <w:t>Implementando</w:t>
      </w:r>
      <w:r>
        <w:rPr>
          <w:rStyle w:val="a"/>
        </w:rPr>
        <w:t xml:space="preserve"> un sistema de monitoreo de tramites presenciales y </w:t>
      </w:r>
      <w:r w:rsidR="00CF6E72">
        <w:rPr>
          <w:rStyle w:val="a"/>
        </w:rPr>
        <w:t>electrónicos</w:t>
      </w:r>
      <w:r>
        <w:rPr>
          <w:rStyle w:val="a"/>
        </w:rPr>
        <w:t xml:space="preserve"> de servicios al ciudadano y a otras </w:t>
      </w:r>
      <w:r w:rsidR="00CF6E72">
        <w:rPr>
          <w:rStyle w:val="a"/>
        </w:rPr>
        <w:t>reparticiones</w:t>
      </w:r>
      <w:r>
        <w:rPr>
          <w:rStyle w:val="a"/>
        </w:rPr>
        <w:t xml:space="preserve"> públicas, como una herramienta de control orientada a medir el </w:t>
      </w:r>
      <w:r w:rsidR="00CF6E72">
        <w:rPr>
          <w:rStyle w:val="a"/>
        </w:rPr>
        <w:t>avance</w:t>
      </w:r>
      <w:r>
        <w:rPr>
          <w:rStyle w:val="a"/>
        </w:rPr>
        <w:t xml:space="preserve"> de las acciones de un gobierno electrónico.</w:t>
      </w:r>
    </w:p>
    <w:p w:rsidR="00945468" w:rsidRDefault="00CF6E72" w:rsidP="00CF6E72">
      <w:pPr>
        <w:jc w:val="both"/>
        <w:rPr>
          <w:rStyle w:val="a"/>
        </w:rPr>
      </w:pPr>
      <w:r>
        <w:rPr>
          <w:rStyle w:val="a"/>
        </w:rPr>
        <w:t>Implementado</w:t>
      </w:r>
      <w:r w:rsidR="005C0762">
        <w:rPr>
          <w:rStyle w:val="a"/>
        </w:rPr>
        <w:t xml:space="preserve"> programas continuos de capacitación en </w:t>
      </w:r>
      <w:r>
        <w:rPr>
          <w:rStyle w:val="a"/>
        </w:rPr>
        <w:t>Tics</w:t>
      </w:r>
      <w:r w:rsidR="005C0762">
        <w:rPr>
          <w:rStyle w:val="a"/>
        </w:rPr>
        <w:t xml:space="preserve"> al personal y directivos de todos los niveles de administración </w:t>
      </w:r>
      <w:r w:rsidR="00945468">
        <w:rPr>
          <w:rStyle w:val="a"/>
        </w:rPr>
        <w:t xml:space="preserve">pública. Estos programas deben incluir metodologías que permitan hacer uso intensivo y racional de </w:t>
      </w:r>
      <w:r>
        <w:rPr>
          <w:rStyle w:val="a"/>
        </w:rPr>
        <w:t>Tics</w:t>
      </w:r>
      <w:r w:rsidR="00945468">
        <w:rPr>
          <w:rStyle w:val="a"/>
        </w:rPr>
        <w:t xml:space="preserve"> y multimedia, </w:t>
      </w:r>
      <w:r>
        <w:rPr>
          <w:rStyle w:val="a"/>
        </w:rPr>
        <w:t>así</w:t>
      </w:r>
      <w:r w:rsidR="00945468">
        <w:rPr>
          <w:rStyle w:val="a"/>
        </w:rPr>
        <w:t xml:space="preserve"> como la capacitación a distancia.</w:t>
      </w:r>
    </w:p>
    <w:p w:rsidR="00945468" w:rsidRPr="00E1311C" w:rsidRDefault="00945468" w:rsidP="00E1311C">
      <w:pPr>
        <w:pStyle w:val="Prrafodelista"/>
        <w:numPr>
          <w:ilvl w:val="0"/>
          <w:numId w:val="2"/>
        </w:numPr>
        <w:jc w:val="both"/>
        <w:rPr>
          <w:rStyle w:val="a"/>
          <w:b/>
          <w:color w:val="76923C" w:themeColor="accent3" w:themeShade="BF"/>
        </w:rPr>
      </w:pPr>
      <w:r w:rsidRPr="00E1311C">
        <w:rPr>
          <w:rStyle w:val="a"/>
          <w:b/>
          <w:color w:val="76923C" w:themeColor="accent3" w:themeShade="BF"/>
        </w:rPr>
        <w:t xml:space="preserve">Para promover la transparencia de la gestión </w:t>
      </w:r>
      <w:r w:rsidR="00CF6E72" w:rsidRPr="00E1311C">
        <w:rPr>
          <w:rStyle w:val="a"/>
          <w:b/>
          <w:color w:val="76923C" w:themeColor="accent3" w:themeShade="BF"/>
        </w:rPr>
        <w:t>pública</w:t>
      </w:r>
      <w:r w:rsidRPr="00E1311C">
        <w:rPr>
          <w:rStyle w:val="a"/>
          <w:b/>
          <w:color w:val="76923C" w:themeColor="accent3" w:themeShade="BF"/>
        </w:rPr>
        <w:t xml:space="preserve"> y aumentar el nivel de credibilidad del gobierno </w:t>
      </w:r>
    </w:p>
    <w:p w:rsidR="00945468" w:rsidRDefault="00945468" w:rsidP="00CF6E72">
      <w:pPr>
        <w:jc w:val="both"/>
        <w:rPr>
          <w:rStyle w:val="a"/>
        </w:rPr>
      </w:pPr>
      <w:r>
        <w:rPr>
          <w:rStyle w:val="a"/>
        </w:rPr>
        <w:t xml:space="preserve">Las instituciones </w:t>
      </w:r>
      <w:r w:rsidR="00CF6E72">
        <w:rPr>
          <w:rStyle w:val="a"/>
        </w:rPr>
        <w:t>públicas</w:t>
      </w:r>
      <w:r>
        <w:rPr>
          <w:rStyle w:val="a"/>
        </w:rPr>
        <w:t xml:space="preserve"> luego de convertirse en eficientes deben ser transparentes en la gestión  de los documentos, </w:t>
      </w:r>
      <w:r w:rsidR="00CF6E72">
        <w:rPr>
          <w:rStyle w:val="a"/>
        </w:rPr>
        <w:t>trámites</w:t>
      </w:r>
      <w:r>
        <w:rPr>
          <w:rStyle w:val="a"/>
        </w:rPr>
        <w:t xml:space="preserve"> y fondos públicos, se debe contar con la participación del ciudadano común en los procesos de toma de </w:t>
      </w:r>
      <w:r w:rsidR="00CF6E72">
        <w:rPr>
          <w:rStyle w:val="a"/>
        </w:rPr>
        <w:t>decisiones</w:t>
      </w:r>
      <w:r>
        <w:rPr>
          <w:rStyle w:val="a"/>
        </w:rPr>
        <w:t xml:space="preserve"> y la gestión cotidiana de las entidades, debe convertirse en un instrumento de lucha contra la corrupción.</w:t>
      </w:r>
    </w:p>
    <w:p w:rsidR="00945468" w:rsidRDefault="00CF6E72" w:rsidP="00CF6E72">
      <w:pPr>
        <w:jc w:val="both"/>
        <w:rPr>
          <w:rStyle w:val="a"/>
        </w:rPr>
      </w:pPr>
      <w:r>
        <w:rPr>
          <w:rStyle w:val="a"/>
        </w:rPr>
        <w:t>Creando</w:t>
      </w:r>
      <w:r w:rsidR="00945468">
        <w:rPr>
          <w:rStyle w:val="a"/>
        </w:rPr>
        <w:t xml:space="preserve"> el estado, instrumentos y mecanismos de compras y contrataciones de servicios ágiles y transparentes, que aparte de generar ahorros permita a la ciudadanía notar transparencia y credibilidad de los actos del gobierno, asimismo el ciudadano necesita conocer el destino del presupuesto nacional, su ejecución por cada </w:t>
      </w:r>
      <w:r>
        <w:rPr>
          <w:rStyle w:val="a"/>
        </w:rPr>
        <w:t>cartera, administración</w:t>
      </w:r>
      <w:r w:rsidR="00945468">
        <w:rPr>
          <w:rStyle w:val="a"/>
        </w:rPr>
        <w:t xml:space="preserve"> de </w:t>
      </w:r>
      <w:r>
        <w:rPr>
          <w:rStyle w:val="a"/>
        </w:rPr>
        <w:t>fondos</w:t>
      </w:r>
      <w:r w:rsidR="00945468">
        <w:rPr>
          <w:rStyle w:val="a"/>
        </w:rPr>
        <w:t xml:space="preserve"> de proyectos financiados </w:t>
      </w:r>
      <w:proofErr w:type="spellStart"/>
      <w:r w:rsidR="00945468">
        <w:rPr>
          <w:rStyle w:val="a"/>
        </w:rPr>
        <w:t>poir</w:t>
      </w:r>
      <w:proofErr w:type="spellEnd"/>
      <w:r w:rsidR="00945468">
        <w:rPr>
          <w:rStyle w:val="a"/>
        </w:rPr>
        <w:t xml:space="preserve"> organismos internacionales, entre otros.</w:t>
      </w:r>
    </w:p>
    <w:p w:rsidR="00945468" w:rsidRPr="00E1311C" w:rsidRDefault="00945468" w:rsidP="00E1311C">
      <w:pPr>
        <w:pStyle w:val="Prrafodelista"/>
        <w:numPr>
          <w:ilvl w:val="0"/>
          <w:numId w:val="2"/>
        </w:numPr>
        <w:jc w:val="both"/>
        <w:rPr>
          <w:rStyle w:val="a"/>
          <w:b/>
          <w:color w:val="76923C" w:themeColor="accent3" w:themeShade="BF"/>
        </w:rPr>
      </w:pPr>
      <w:r w:rsidRPr="00E1311C">
        <w:rPr>
          <w:rStyle w:val="a"/>
          <w:b/>
          <w:color w:val="76923C" w:themeColor="accent3" w:themeShade="BF"/>
        </w:rPr>
        <w:lastRenderedPageBreak/>
        <w:t>Para una administración en red, establecer una mejor coordinación interinstitucional y como elemento integrador del territorio</w:t>
      </w:r>
    </w:p>
    <w:p w:rsidR="00945468" w:rsidRDefault="00945468" w:rsidP="00CF6E72">
      <w:pPr>
        <w:jc w:val="both"/>
        <w:rPr>
          <w:rStyle w:val="a"/>
        </w:rPr>
      </w:pPr>
      <w:r w:rsidRPr="00945468">
        <w:rPr>
          <w:rStyle w:val="a"/>
        </w:rPr>
        <w:t xml:space="preserve">Mediante la </w:t>
      </w:r>
      <w:r w:rsidR="008E3663">
        <w:rPr>
          <w:rStyle w:val="a"/>
        </w:rPr>
        <w:t>mejora</w:t>
      </w:r>
      <w:r>
        <w:rPr>
          <w:rStyle w:val="a"/>
        </w:rPr>
        <w:t xml:space="preserve"> de mecanismos de </w:t>
      </w:r>
      <w:r w:rsidR="008E3663">
        <w:rPr>
          <w:rStyle w:val="a"/>
        </w:rPr>
        <w:t>coordinación</w:t>
      </w:r>
      <w:r>
        <w:rPr>
          <w:rStyle w:val="a"/>
        </w:rPr>
        <w:t xml:space="preserve"> </w:t>
      </w:r>
      <w:r w:rsidR="008E3663">
        <w:rPr>
          <w:rStyle w:val="a"/>
        </w:rPr>
        <w:t>interinstitucional</w:t>
      </w:r>
      <w:r>
        <w:rPr>
          <w:rStyle w:val="a"/>
        </w:rPr>
        <w:t>, que permita</w:t>
      </w:r>
      <w:r w:rsidR="008E3663">
        <w:rPr>
          <w:rStyle w:val="a"/>
        </w:rPr>
        <w:t xml:space="preserve"> ahorrar esfuerzos, desarrollar propuestas y sistemas de gestión conjunta, a través de los portales de gobiernos. Esta opción es mayormente valida, si el país, no cuenta con suficientes medios para centralizar en grandes centros de datos y de comunicaciones por internet. La integración de las redes institucionales y el desarrollo de proyectos cooperativos  de desarrollo de las </w:t>
      </w:r>
      <w:proofErr w:type="spellStart"/>
      <w:r w:rsidR="008E3663">
        <w:rPr>
          <w:rStyle w:val="a"/>
        </w:rPr>
        <w:t>TICs</w:t>
      </w:r>
      <w:proofErr w:type="spellEnd"/>
      <w:r w:rsidR="008E3663">
        <w:rPr>
          <w:rStyle w:val="a"/>
        </w:rPr>
        <w:t>. Es la mejor opción promoviendo la construcción de la intranet del estado como el gran elemento integrador de las instituciones públicas para facilitar la comunicación y coordinación entre ellos.</w:t>
      </w:r>
      <w:r>
        <w:rPr>
          <w:rStyle w:val="a"/>
        </w:rPr>
        <w:t xml:space="preserve"> </w:t>
      </w:r>
    </w:p>
    <w:p w:rsidR="00945468" w:rsidRPr="00E1311C" w:rsidRDefault="008E3663" w:rsidP="00E1311C">
      <w:pPr>
        <w:pStyle w:val="Prrafodelista"/>
        <w:numPr>
          <w:ilvl w:val="0"/>
          <w:numId w:val="2"/>
        </w:numPr>
        <w:jc w:val="both"/>
        <w:rPr>
          <w:rStyle w:val="a"/>
          <w:b/>
          <w:color w:val="76923C" w:themeColor="accent3" w:themeShade="BF"/>
        </w:rPr>
      </w:pPr>
      <w:r w:rsidRPr="00E1311C">
        <w:rPr>
          <w:rStyle w:val="a"/>
          <w:b/>
          <w:color w:val="76923C" w:themeColor="accent3" w:themeShade="BF"/>
        </w:rPr>
        <w:t xml:space="preserve">Participación ciudadana </w:t>
      </w:r>
    </w:p>
    <w:p w:rsidR="00CF6E72" w:rsidRDefault="008E3663" w:rsidP="00CF6E72">
      <w:pPr>
        <w:jc w:val="both"/>
        <w:rPr>
          <w:rStyle w:val="a"/>
        </w:rPr>
      </w:pPr>
      <w:r>
        <w:rPr>
          <w:rStyle w:val="a"/>
        </w:rPr>
        <w:t xml:space="preserve">Permitir desarrollar mecanismos apoyando en las nuevas tecnologías de la información  y </w:t>
      </w:r>
      <w:r w:rsidR="00CF6E72">
        <w:rPr>
          <w:rStyle w:val="a"/>
        </w:rPr>
        <w:t xml:space="preserve">comunicaciones, que capaciten al ciudadano a ejercer un rol activo en la toma de decisiones en los distintos niveles de la administración publica. Permitiendo abrir nuevos espacios y formas de participación, profundizando las prácticas democráticas. En esta área, hay que plantear el siguiente objetivo: Fortalecer la democracia participativa y contribuir a la gobernabilidad </w:t>
      </w:r>
    </w:p>
    <w:p w:rsidR="00CF6E72" w:rsidRPr="00945468" w:rsidRDefault="00CF6E72" w:rsidP="00CF6E72">
      <w:pPr>
        <w:jc w:val="both"/>
        <w:rPr>
          <w:rStyle w:val="a"/>
        </w:rPr>
      </w:pPr>
    </w:p>
    <w:p w:rsidR="005C0762" w:rsidRDefault="005C0762" w:rsidP="00CF6E72">
      <w:pPr>
        <w:jc w:val="both"/>
        <w:rPr>
          <w:rStyle w:val="a"/>
        </w:rPr>
      </w:pPr>
      <w:r>
        <w:rPr>
          <w:rStyle w:val="a"/>
        </w:rPr>
        <w:t xml:space="preserve"> </w:t>
      </w:r>
    </w:p>
    <w:p w:rsidR="005E69E5" w:rsidRPr="005E69E5" w:rsidRDefault="005E69E5" w:rsidP="00CF6E72">
      <w:pPr>
        <w:jc w:val="both"/>
        <w:rPr>
          <w:sz w:val="12"/>
        </w:rPr>
      </w:pPr>
    </w:p>
    <w:sectPr w:rsidR="005E69E5" w:rsidRPr="005E69E5" w:rsidSect="004A0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3845"/>
    <w:multiLevelType w:val="hybridMultilevel"/>
    <w:tmpl w:val="6608CB50"/>
    <w:lvl w:ilvl="0" w:tplc="CF3826DA">
      <w:start w:val="1"/>
      <w:numFmt w:val="bullet"/>
      <w:lvlText w:val="★"/>
      <w:lvlJc w:val="left"/>
      <w:pPr>
        <w:ind w:left="720" w:hanging="360"/>
      </w:pPr>
      <w:rPr>
        <w:rFonts w:ascii="SimSun" w:eastAsia="SimSun" w:hAnsi="SimSun" w:hint="eastAsia"/>
        <w:color w:val="00B05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0024F"/>
    <w:multiLevelType w:val="hybridMultilevel"/>
    <w:tmpl w:val="646A974C"/>
    <w:lvl w:ilvl="0" w:tplc="CF3826DA">
      <w:start w:val="1"/>
      <w:numFmt w:val="bullet"/>
      <w:lvlText w:val="★"/>
      <w:lvlJc w:val="left"/>
      <w:pPr>
        <w:ind w:left="720" w:hanging="360"/>
      </w:pPr>
      <w:rPr>
        <w:rFonts w:ascii="SimSun" w:eastAsia="SimSun" w:hAnsi="SimSun" w:hint="eastAsia"/>
        <w:color w:val="00B05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5C29"/>
    <w:rsid w:val="002F2370"/>
    <w:rsid w:val="004A0098"/>
    <w:rsid w:val="00525C29"/>
    <w:rsid w:val="005C0762"/>
    <w:rsid w:val="005E69E5"/>
    <w:rsid w:val="00776194"/>
    <w:rsid w:val="007F6205"/>
    <w:rsid w:val="008E3663"/>
    <w:rsid w:val="00945468"/>
    <w:rsid w:val="00AE56D2"/>
    <w:rsid w:val="00C97D17"/>
    <w:rsid w:val="00CF6E72"/>
    <w:rsid w:val="00DD7018"/>
    <w:rsid w:val="00E1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5E69E5"/>
  </w:style>
  <w:style w:type="character" w:customStyle="1" w:styleId="l7">
    <w:name w:val="l7"/>
    <w:basedOn w:val="Fuentedeprrafopredeter"/>
    <w:rsid w:val="005E69E5"/>
  </w:style>
  <w:style w:type="character" w:customStyle="1" w:styleId="l">
    <w:name w:val="l"/>
    <w:basedOn w:val="Fuentedeprrafopredeter"/>
    <w:rsid w:val="005E69E5"/>
  </w:style>
  <w:style w:type="paragraph" w:styleId="Prrafodelista">
    <w:name w:val="List Paragraph"/>
    <w:basedOn w:val="Normal"/>
    <w:uiPriority w:val="34"/>
    <w:qFormat/>
    <w:rsid w:val="00E13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A202-9B9B-4381-BD9D-09B5E5E0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Nikolas</cp:lastModifiedBy>
  <cp:revision>1</cp:revision>
  <dcterms:created xsi:type="dcterms:W3CDTF">2011-11-27T22:37:00Z</dcterms:created>
  <dcterms:modified xsi:type="dcterms:W3CDTF">2011-11-27T23:52:00Z</dcterms:modified>
</cp:coreProperties>
</file>