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A4" w:rsidRDefault="00BB4E00">
      <w:hyperlink r:id="rId4" w:history="1">
        <w:r w:rsidRPr="00AF2574">
          <w:rPr>
            <w:rStyle w:val="Hipervnculo"/>
          </w:rPr>
          <w:t>http://auxidurancoton.blogspot.com/2007/11/definicin-y-tipos-de-mapas-conceptuales.html</w:t>
        </w:r>
      </w:hyperlink>
    </w:p>
    <w:p w:rsidR="00BB4E00" w:rsidRDefault="00BB4E00"/>
    <w:sectPr w:rsidR="00BB4E00" w:rsidSect="00575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4E00"/>
    <w:rsid w:val="00575EA4"/>
    <w:rsid w:val="00BB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4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uxidurancoton.blogspot.com/2007/11/definicin-y-tipos-de-mapas-conceptu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>Toshiba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</dc:creator>
  <cp:lastModifiedBy>olinda</cp:lastModifiedBy>
  <cp:revision>1</cp:revision>
  <dcterms:created xsi:type="dcterms:W3CDTF">2012-02-09T02:52:00Z</dcterms:created>
  <dcterms:modified xsi:type="dcterms:W3CDTF">2012-02-09T02:52:00Z</dcterms:modified>
</cp:coreProperties>
</file>