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635709" w:rsidRPr="00253D30" w:rsidRDefault="00635709" w:rsidP="006357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A079B" w:rsidRDefault="00635709" w:rsidP="002A7361">
      <w:pPr>
        <w:jc w:val="both"/>
        <w:rPr>
          <w:rFonts w:ascii="Times New Roman" w:hAnsi="Times New Roman" w:cs="Times New Roman"/>
          <w:sz w:val="32"/>
          <w:szCs w:val="32"/>
        </w:rPr>
      </w:pPr>
      <w:r w:rsidRPr="00253D30">
        <w:rPr>
          <w:rFonts w:ascii="Times New Roman" w:hAnsi="Times New Roman" w:cs="Times New Roman"/>
          <w:b/>
          <w:i/>
          <w:sz w:val="32"/>
          <w:szCs w:val="32"/>
        </w:rPr>
        <w:t>Sobredotación</w:t>
      </w:r>
      <w:r w:rsidRPr="00253D30">
        <w:rPr>
          <w:rFonts w:ascii="Times New Roman" w:hAnsi="Times New Roman" w:cs="Times New Roman"/>
          <w:sz w:val="32"/>
          <w:szCs w:val="32"/>
        </w:rPr>
        <w:t>, Joseph Renzulli ha ofrecido una de las definiciones de sobredotación más aceptadas</w:t>
      </w:r>
      <w:r w:rsidR="002A7361">
        <w:rPr>
          <w:rFonts w:ascii="Times New Roman" w:hAnsi="Times New Roman" w:cs="Times New Roman"/>
          <w:sz w:val="32"/>
          <w:szCs w:val="32"/>
        </w:rPr>
        <w:t>. Para él</w:t>
      </w:r>
      <w:r w:rsidR="002A7361" w:rsidRPr="002A7361">
        <w:rPr>
          <w:rFonts w:ascii="Times New Roman" w:hAnsi="Times New Roman" w:cs="Times New Roman"/>
          <w:sz w:val="32"/>
          <w:szCs w:val="32"/>
        </w:rPr>
        <w:t xml:space="preserve"> tanto la “creatividad” como la” implicación o motivación en</w:t>
      </w:r>
      <w:r w:rsidR="002A7361">
        <w:rPr>
          <w:rFonts w:ascii="Times New Roman" w:hAnsi="Times New Roman" w:cs="Times New Roman"/>
          <w:sz w:val="32"/>
          <w:szCs w:val="32"/>
        </w:rPr>
        <w:t xml:space="preserve"> </w:t>
      </w:r>
      <w:r w:rsidR="002A7361" w:rsidRPr="002A7361">
        <w:rPr>
          <w:rFonts w:ascii="Times New Roman" w:hAnsi="Times New Roman" w:cs="Times New Roman"/>
          <w:sz w:val="32"/>
          <w:szCs w:val="32"/>
        </w:rPr>
        <w:t>una tarea” son tan importantes como la “alta capacidad cognitiva”. La</w:t>
      </w:r>
      <w:r w:rsidR="002A7361">
        <w:rPr>
          <w:rFonts w:ascii="Times New Roman" w:hAnsi="Times New Roman" w:cs="Times New Roman"/>
          <w:sz w:val="32"/>
          <w:szCs w:val="32"/>
        </w:rPr>
        <w:t xml:space="preserve"> </w:t>
      </w:r>
      <w:r w:rsidR="002A7361" w:rsidRPr="002A7361">
        <w:rPr>
          <w:rFonts w:ascii="Times New Roman" w:hAnsi="Times New Roman" w:cs="Times New Roman"/>
          <w:sz w:val="32"/>
          <w:szCs w:val="32"/>
        </w:rPr>
        <w:t>interacción de estos tres rasgos es los que componen la “Teoría de los Tres</w:t>
      </w:r>
      <w:r w:rsidR="002A7361">
        <w:rPr>
          <w:rFonts w:ascii="Times New Roman" w:hAnsi="Times New Roman" w:cs="Times New Roman"/>
          <w:sz w:val="32"/>
          <w:szCs w:val="32"/>
        </w:rPr>
        <w:t xml:space="preserve"> </w:t>
      </w:r>
      <w:r w:rsidR="002A7361" w:rsidRPr="002A7361">
        <w:rPr>
          <w:rFonts w:ascii="Times New Roman" w:hAnsi="Times New Roman" w:cs="Times New Roman"/>
          <w:sz w:val="32"/>
          <w:szCs w:val="32"/>
        </w:rPr>
        <w:t>Anillos</w:t>
      </w:r>
      <w:r w:rsidR="002A7361" w:rsidRPr="002A7361">
        <w:rPr>
          <w:rFonts w:ascii="Times New Roman" w:hAnsi="Times New Roman" w:cs="Times New Roman"/>
          <w:sz w:val="32"/>
          <w:szCs w:val="32"/>
        </w:rPr>
        <w:t>”</w:t>
      </w:r>
      <w:r w:rsidR="002A7361">
        <w:rPr>
          <w:rFonts w:ascii="Times New Roman" w:hAnsi="Times New Roman" w:cs="Times New Roman"/>
          <w:sz w:val="32"/>
          <w:szCs w:val="32"/>
        </w:rPr>
        <w:t xml:space="preserve">. </w:t>
      </w:r>
      <w:r w:rsidRPr="00253D30">
        <w:rPr>
          <w:rFonts w:ascii="Times New Roman" w:hAnsi="Times New Roman" w:cs="Times New Roman"/>
          <w:sz w:val="32"/>
          <w:szCs w:val="32"/>
        </w:rPr>
        <w:t>Para él, un niño/a superdotado debe poseerlas siguientes características</w:t>
      </w:r>
      <w:r w:rsidR="00253D30" w:rsidRPr="00253D30">
        <w:rPr>
          <w:rFonts w:ascii="Times New Roman" w:hAnsi="Times New Roman" w:cs="Times New Roman"/>
          <w:sz w:val="32"/>
          <w:szCs w:val="32"/>
        </w:rPr>
        <w:t>:</w:t>
      </w:r>
    </w:p>
    <w:p w:rsidR="00253D30" w:rsidRPr="00253D30" w:rsidRDefault="00253D30" w:rsidP="00253D3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53D30">
        <w:rPr>
          <w:rFonts w:ascii="Times New Roman" w:hAnsi="Times New Roman" w:cs="Times New Roman"/>
          <w:sz w:val="32"/>
          <w:szCs w:val="32"/>
        </w:rPr>
        <w:t>Capacidad intelectual significativamente superior a la media.</w:t>
      </w:r>
    </w:p>
    <w:p w:rsidR="00253D30" w:rsidRPr="00253D30" w:rsidRDefault="00253D30" w:rsidP="00253D3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53D30">
        <w:rPr>
          <w:rFonts w:ascii="Times New Roman" w:hAnsi="Times New Roman" w:cs="Times New Roman"/>
          <w:sz w:val="32"/>
          <w:szCs w:val="32"/>
        </w:rPr>
        <w:t>Altos niveles de creatividad.</w:t>
      </w:r>
    </w:p>
    <w:p w:rsidR="00253D30" w:rsidRDefault="00253D30" w:rsidP="00253D3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53D30">
        <w:rPr>
          <w:rFonts w:ascii="Times New Roman" w:hAnsi="Times New Roman" w:cs="Times New Roman"/>
          <w:sz w:val="32"/>
          <w:szCs w:val="32"/>
        </w:rPr>
        <w:t>Alta motivación y persistencia en la tarea.</w:t>
      </w:r>
    </w:p>
    <w:p w:rsidR="00486A82" w:rsidRDefault="00486A82" w:rsidP="003A5C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Serán consideradas personas con sobredotación intelectual,</w:t>
      </w:r>
      <w:r w:rsidR="003A5C10">
        <w:rPr>
          <w:rFonts w:ascii="Times New Roman" w:hAnsi="Times New Roman" w:cs="Times New Roman"/>
          <w:sz w:val="32"/>
          <w:szCs w:val="32"/>
        </w:rPr>
        <w:t xml:space="preserve"> las personas que </w:t>
      </w:r>
      <w:r>
        <w:rPr>
          <w:rFonts w:ascii="Times New Roman" w:hAnsi="Times New Roman" w:cs="Times New Roman"/>
          <w:sz w:val="32"/>
          <w:szCs w:val="32"/>
        </w:rPr>
        <w:t xml:space="preserve">posean </w:t>
      </w:r>
      <w:r w:rsidR="003A5C10">
        <w:rPr>
          <w:rFonts w:ascii="Times New Roman" w:hAnsi="Times New Roman" w:cs="Times New Roman"/>
          <w:sz w:val="32"/>
          <w:szCs w:val="32"/>
        </w:rPr>
        <w:t>u</w:t>
      </w:r>
      <w:r w:rsidR="005337DB">
        <w:rPr>
          <w:rFonts w:ascii="Times New Roman" w:hAnsi="Times New Roman" w:cs="Times New Roman"/>
          <w:sz w:val="32"/>
          <w:szCs w:val="32"/>
        </w:rPr>
        <w:t>n cociente intelectual mínimo de 130.</w:t>
      </w:r>
      <w:r w:rsidR="003A5C10">
        <w:rPr>
          <w:rFonts w:ascii="Times New Roman" w:hAnsi="Times New Roman" w:cs="Times New Roman"/>
          <w:sz w:val="32"/>
          <w:szCs w:val="32"/>
        </w:rPr>
        <w:t xml:space="preserve"> Sus características más comunes son:</w:t>
      </w:r>
    </w:p>
    <w:p w:rsidR="005337DB" w:rsidRDefault="005337DB" w:rsidP="005337D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 alumnos excepcionales.</w:t>
      </w:r>
    </w:p>
    <w:p w:rsidR="005337DB" w:rsidRDefault="005337DB" w:rsidP="005337D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 escasos (2%).</w:t>
      </w:r>
    </w:p>
    <w:p w:rsidR="005337DB" w:rsidRDefault="005337DB" w:rsidP="005337D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 diferentes.</w:t>
      </w:r>
    </w:p>
    <w:p w:rsidR="005337DB" w:rsidRDefault="005337DB" w:rsidP="005337D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Exigen una respuesta educativa diferenciada y diversificada.</w:t>
      </w:r>
    </w:p>
    <w:p w:rsidR="007E312C" w:rsidRDefault="007E312C" w:rsidP="007E312C">
      <w:pPr>
        <w:pStyle w:val="Prrafodelista"/>
        <w:ind w:left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B404A" w:rsidRDefault="009B404A" w:rsidP="009B404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B404A">
        <w:rPr>
          <w:rFonts w:ascii="Times New Roman" w:hAnsi="Times New Roman" w:cs="Times New Roman"/>
          <w:b/>
          <w:i/>
          <w:sz w:val="32"/>
          <w:szCs w:val="32"/>
        </w:rPr>
        <w:t>Webgrafía</w:t>
      </w:r>
    </w:p>
    <w:p w:rsidR="009B404A" w:rsidRPr="007E312C" w:rsidRDefault="006F35A8" w:rsidP="009B404A">
      <w:pPr>
        <w:jc w:val="both"/>
        <w:rPr>
          <w:rFonts w:ascii="Times New Roman" w:hAnsi="Times New Roman" w:cs="Times New Roman"/>
          <w:sz w:val="32"/>
          <w:szCs w:val="32"/>
        </w:rPr>
      </w:pPr>
      <w:r w:rsidRPr="007E312C">
        <w:rPr>
          <w:rFonts w:ascii="Times New Roman" w:hAnsi="Times New Roman" w:cs="Times New Roman"/>
          <w:sz w:val="32"/>
          <w:szCs w:val="32"/>
        </w:rPr>
        <w:t>SLIDESHARE</w:t>
      </w:r>
      <w:r w:rsidR="007E312C" w:rsidRPr="007E312C">
        <w:rPr>
          <w:rFonts w:ascii="Times New Roman" w:hAnsi="Times New Roman" w:cs="Times New Roman"/>
          <w:sz w:val="32"/>
          <w:szCs w:val="32"/>
        </w:rPr>
        <w:t xml:space="preserve">. (2011). Sobredotado intelectual. Definición. Obtenida el 7 de marzo de 2012, </w:t>
      </w:r>
      <w:hyperlink r:id="rId6" w:history="1">
        <w:r w:rsidR="007E312C" w:rsidRPr="007E312C">
          <w:rPr>
            <w:rStyle w:val="Hipervnculo"/>
            <w:rFonts w:ascii="Times New Roman" w:hAnsi="Times New Roman" w:cs="Times New Roman"/>
            <w:sz w:val="32"/>
            <w:szCs w:val="32"/>
          </w:rPr>
          <w:t>http://www.slideshare.net/alcastilleja/sobredotacin-intelectual</w:t>
        </w:r>
      </w:hyperlink>
    </w:p>
    <w:sectPr w:rsidR="009B404A" w:rsidRPr="007E312C" w:rsidSect="007E312C">
      <w:pgSz w:w="16838" w:h="11906" w:orient="landscape"/>
      <w:pgMar w:top="851" w:right="2880" w:bottom="1440" w:left="28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.85pt;height:8.85pt" o:bullet="t">
        <v:imagedata r:id="rId1" o:title="BD21296_"/>
      </v:shape>
    </w:pict>
  </w:numPicBullet>
  <w:abstractNum w:abstractNumId="0">
    <w:nsid w:val="07AD348F"/>
    <w:multiLevelType w:val="hybridMultilevel"/>
    <w:tmpl w:val="FF48EFC6"/>
    <w:lvl w:ilvl="0" w:tplc="04E639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25DAA"/>
    <w:multiLevelType w:val="hybridMultilevel"/>
    <w:tmpl w:val="292CC7DE"/>
    <w:lvl w:ilvl="0" w:tplc="04E639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27"/>
    <w:rsid w:val="000A079B"/>
    <w:rsid w:val="00253D30"/>
    <w:rsid w:val="002A7361"/>
    <w:rsid w:val="003A5C10"/>
    <w:rsid w:val="00486A82"/>
    <w:rsid w:val="005337DB"/>
    <w:rsid w:val="00550D46"/>
    <w:rsid w:val="00635709"/>
    <w:rsid w:val="006F35A8"/>
    <w:rsid w:val="007E312C"/>
    <w:rsid w:val="009B404A"/>
    <w:rsid w:val="00BA7427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D3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3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D3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3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alcastilleja/sobredotacin-intelectu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7</cp:revision>
  <dcterms:created xsi:type="dcterms:W3CDTF">2012-03-13T14:53:00Z</dcterms:created>
  <dcterms:modified xsi:type="dcterms:W3CDTF">2012-03-13T18:03:00Z</dcterms:modified>
</cp:coreProperties>
</file>