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A079B" w:rsidRPr="00856400" w:rsidRDefault="003256A3" w:rsidP="003256A3">
      <w:pPr>
        <w:jc w:val="both"/>
        <w:rPr>
          <w:rFonts w:ascii="Times New Roman" w:hAnsi="Times New Roman" w:cs="Times New Roman"/>
          <w:sz w:val="96"/>
          <w:szCs w:val="96"/>
        </w:rPr>
      </w:pPr>
      <w:bookmarkStart w:id="0" w:name="_GoBack"/>
      <w:r w:rsidRPr="00856400">
        <w:rPr>
          <w:rFonts w:ascii="Times New Roman" w:hAnsi="Times New Roman" w:cs="Times New Roman"/>
          <w:sz w:val="96"/>
          <w:szCs w:val="96"/>
        </w:rPr>
        <w:t>La discapacidad visual, consiste en personas que padecen ceguera o problemas visuales graves en ambos ojos con la mejor corrección óptica y confiere implicaciones en el aprendizaje educativo del individuo.</w:t>
      </w:r>
      <w:bookmarkEnd w:id="0"/>
    </w:p>
    <w:sectPr w:rsidR="000A079B" w:rsidRPr="00856400" w:rsidSect="00856400">
      <w:pgSz w:w="16838" w:h="11906" w:orient="landscape"/>
      <w:pgMar w:top="170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A3"/>
    <w:rsid w:val="000A079B"/>
    <w:rsid w:val="003256A3"/>
    <w:rsid w:val="00550D46"/>
    <w:rsid w:val="00856400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2012-03-12T13:51:00Z</dcterms:created>
  <dcterms:modified xsi:type="dcterms:W3CDTF">2012-03-12T22:00:00Z</dcterms:modified>
</cp:coreProperties>
</file>