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bookmarkStart w:id="0" w:name="_GoBack"/>
      <w:r w:rsidRPr="008967EA">
        <w:rPr>
          <w:rFonts w:ascii="Verdana,Bold" w:hAnsi="Verdana,Bold" w:cs="Verdana,Bold"/>
          <w:b/>
          <w:bCs/>
          <w:color w:val="000000"/>
          <w:sz w:val="24"/>
          <w:szCs w:val="24"/>
        </w:rPr>
        <w:t>CAPÍTULO IV. DISEÑO TÉCNICO-PEDAGÓGICO</w:t>
      </w:r>
    </w:p>
    <w:bookmarkEnd w:id="0"/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17.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Definición.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 - pedagógico es e</w:t>
      </w:r>
      <w:r>
        <w:rPr>
          <w:rFonts w:ascii="Verdana" w:hAnsi="Verdana" w:cs="Verdana"/>
          <w:color w:val="000000"/>
          <w:sz w:val="23"/>
          <w:szCs w:val="23"/>
        </w:rPr>
        <w:t xml:space="preserve">l proceso por medio del cual el </w:t>
      </w:r>
      <w:r>
        <w:rPr>
          <w:rFonts w:ascii="Verdana" w:hAnsi="Verdana" w:cs="Verdana"/>
          <w:color w:val="000000"/>
          <w:sz w:val="23"/>
          <w:szCs w:val="23"/>
        </w:rPr>
        <w:t xml:space="preserve">SENA, en concertación con </w:t>
      </w:r>
      <w:r>
        <w:rPr>
          <w:rFonts w:ascii="Verdana" w:hAnsi="Verdana" w:cs="Verdana"/>
          <w:color w:val="000000"/>
          <w:sz w:val="23"/>
          <w:szCs w:val="23"/>
        </w:rPr>
        <w:t xml:space="preserve">la comunidad formal e informal, </w:t>
      </w:r>
      <w:r>
        <w:rPr>
          <w:rFonts w:ascii="Verdana" w:hAnsi="Verdana" w:cs="Verdana"/>
          <w:color w:val="000000"/>
          <w:sz w:val="23"/>
          <w:szCs w:val="23"/>
        </w:rPr>
        <w:t>estructura programas de formación profesional par</w:t>
      </w:r>
      <w:r>
        <w:rPr>
          <w:rFonts w:ascii="Verdana" w:hAnsi="Verdana" w:cs="Verdana"/>
          <w:color w:val="000000"/>
          <w:sz w:val="23"/>
          <w:szCs w:val="23"/>
        </w:rPr>
        <w:t xml:space="preserve">a dar respuesta </w:t>
      </w:r>
      <w:r>
        <w:rPr>
          <w:rFonts w:ascii="Verdana" w:hAnsi="Verdana" w:cs="Verdana"/>
          <w:color w:val="000000"/>
          <w:sz w:val="23"/>
          <w:szCs w:val="23"/>
        </w:rPr>
        <w:t>adecuada a las necesidades</w:t>
      </w:r>
      <w:r>
        <w:rPr>
          <w:rFonts w:ascii="Verdana" w:hAnsi="Verdana" w:cs="Verdana"/>
          <w:color w:val="000000"/>
          <w:sz w:val="23"/>
          <w:szCs w:val="23"/>
        </w:rPr>
        <w:t xml:space="preserve"> de formación de las diferentes </w:t>
      </w:r>
      <w:r>
        <w:rPr>
          <w:rFonts w:ascii="Verdana" w:hAnsi="Verdana" w:cs="Verdana"/>
          <w:color w:val="000000"/>
          <w:sz w:val="23"/>
          <w:szCs w:val="23"/>
        </w:rPr>
        <w:t>poblaciones.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En el diseño técnico - pedagógic</w:t>
      </w:r>
      <w:r>
        <w:rPr>
          <w:rFonts w:ascii="Verdana" w:hAnsi="Verdana" w:cs="Verdana"/>
          <w:color w:val="000000"/>
          <w:sz w:val="23"/>
          <w:szCs w:val="23"/>
        </w:rPr>
        <w:t xml:space="preserve">o se determinan y articulan los </w:t>
      </w:r>
      <w:r>
        <w:rPr>
          <w:rFonts w:ascii="Verdana" w:hAnsi="Verdana" w:cs="Verdana"/>
          <w:color w:val="000000"/>
          <w:sz w:val="23"/>
          <w:szCs w:val="23"/>
        </w:rPr>
        <w:t>elementos cognoscitivos, tecno</w:t>
      </w:r>
      <w:r>
        <w:rPr>
          <w:rFonts w:ascii="Verdana" w:hAnsi="Verdana" w:cs="Verdana"/>
          <w:color w:val="000000"/>
          <w:sz w:val="23"/>
          <w:szCs w:val="23"/>
        </w:rPr>
        <w:t xml:space="preserve">lógicos, sociales, económicos y </w:t>
      </w:r>
      <w:r>
        <w:rPr>
          <w:rFonts w:ascii="Verdana" w:hAnsi="Verdana" w:cs="Verdana"/>
          <w:color w:val="000000"/>
          <w:sz w:val="23"/>
          <w:szCs w:val="23"/>
        </w:rPr>
        <w:t>culturales que involucra; se definen sus ob</w:t>
      </w:r>
      <w:r>
        <w:rPr>
          <w:rFonts w:ascii="Verdana" w:hAnsi="Verdana" w:cs="Verdana"/>
          <w:color w:val="000000"/>
          <w:sz w:val="23"/>
          <w:szCs w:val="23"/>
        </w:rPr>
        <w:t xml:space="preserve">jetivos; se seleccionan y organizan sus </w:t>
      </w:r>
      <w:r>
        <w:rPr>
          <w:rFonts w:ascii="Verdana" w:hAnsi="Verdana" w:cs="Verdana"/>
          <w:color w:val="000000"/>
          <w:sz w:val="23"/>
          <w:szCs w:val="23"/>
        </w:rPr>
        <w:t>contenidos tecnológico</w:t>
      </w:r>
      <w:r>
        <w:rPr>
          <w:rFonts w:ascii="Verdana" w:hAnsi="Verdana" w:cs="Verdana"/>
          <w:color w:val="000000"/>
          <w:sz w:val="23"/>
          <w:szCs w:val="23"/>
        </w:rPr>
        <w:t xml:space="preserve">s, éticos, de organización y de </w:t>
      </w:r>
      <w:r>
        <w:rPr>
          <w:rFonts w:ascii="Verdana" w:hAnsi="Verdana" w:cs="Verdana"/>
          <w:color w:val="000000"/>
          <w:sz w:val="23"/>
          <w:szCs w:val="23"/>
        </w:rPr>
        <w:t>gestión; se establece su estructura</w:t>
      </w:r>
      <w:r>
        <w:rPr>
          <w:rFonts w:ascii="Verdana" w:hAnsi="Verdana" w:cs="Verdana"/>
          <w:color w:val="000000"/>
          <w:sz w:val="23"/>
          <w:szCs w:val="23"/>
        </w:rPr>
        <w:t xml:space="preserve">; se seleccionan y elaboran los medios; y se proporcionan </w:t>
      </w:r>
      <w:r>
        <w:rPr>
          <w:rFonts w:ascii="Verdana" w:hAnsi="Verdana" w:cs="Verdana"/>
          <w:color w:val="000000"/>
          <w:sz w:val="23"/>
          <w:szCs w:val="23"/>
        </w:rPr>
        <w:t>criterios para su desarrollo y evaluación.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18.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El diseño y la operación.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técnico-pedagógico se conc</w:t>
      </w:r>
      <w:r>
        <w:rPr>
          <w:rFonts w:ascii="Verdana" w:hAnsi="Verdana" w:cs="Verdana"/>
          <w:color w:val="000000"/>
          <w:sz w:val="23"/>
          <w:szCs w:val="23"/>
        </w:rPr>
        <w:t xml:space="preserve">reta en las siguientes acciones </w:t>
      </w:r>
      <w:r>
        <w:rPr>
          <w:rFonts w:ascii="Verdana" w:hAnsi="Verdana" w:cs="Verdana"/>
          <w:color w:val="000000"/>
          <w:sz w:val="23"/>
          <w:szCs w:val="23"/>
        </w:rPr>
        <w:t>de la Entidad.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El desarrollo de los proyectos</w:t>
      </w:r>
      <w:r>
        <w:rPr>
          <w:rFonts w:ascii="Verdana" w:hAnsi="Verdana" w:cs="Verdana"/>
          <w:color w:val="000000"/>
          <w:sz w:val="23"/>
          <w:szCs w:val="23"/>
        </w:rPr>
        <w:t xml:space="preserve"> locales, regionales, zonales o </w:t>
      </w:r>
      <w:r>
        <w:rPr>
          <w:rFonts w:ascii="Verdana" w:hAnsi="Verdana" w:cs="Verdana"/>
          <w:color w:val="000000"/>
          <w:sz w:val="23"/>
          <w:szCs w:val="23"/>
        </w:rPr>
        <w:t>nacionales, según sea su cobertura geográfica y poblacional.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Las investigaciones tecnológicas</w:t>
      </w:r>
      <w:r>
        <w:rPr>
          <w:rFonts w:ascii="Verdana" w:hAnsi="Verdana" w:cs="Verdana"/>
          <w:color w:val="000000"/>
          <w:sz w:val="23"/>
          <w:szCs w:val="23"/>
        </w:rPr>
        <w:t xml:space="preserve">, pedagógicas y socioeconómicas </w:t>
      </w:r>
      <w:r>
        <w:rPr>
          <w:rFonts w:ascii="Verdana" w:hAnsi="Verdana" w:cs="Verdana"/>
          <w:color w:val="000000"/>
          <w:sz w:val="23"/>
          <w:szCs w:val="23"/>
        </w:rPr>
        <w:t>que se generen durante el proceso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En la estructuración y desarrollo</w:t>
      </w:r>
      <w:r>
        <w:rPr>
          <w:rFonts w:ascii="Verdana" w:hAnsi="Verdana" w:cs="Verdana"/>
          <w:color w:val="000000"/>
          <w:sz w:val="23"/>
          <w:szCs w:val="23"/>
        </w:rPr>
        <w:t xml:space="preserve"> de las actividades de enseñanza </w:t>
      </w:r>
      <w:r>
        <w:rPr>
          <w:rFonts w:ascii="Verdana" w:hAnsi="Verdana" w:cs="Verdana"/>
          <w:color w:val="000000"/>
          <w:sz w:val="23"/>
          <w:szCs w:val="23"/>
        </w:rPr>
        <w:t>- aprendizaje que realizan los docentes y los sujetos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Parágrafo: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Toda acción de diseño técnico -</w:t>
      </w:r>
      <w:r>
        <w:rPr>
          <w:rFonts w:ascii="Verdana" w:hAnsi="Verdana" w:cs="Verdana"/>
          <w:color w:val="000000"/>
          <w:sz w:val="23"/>
          <w:szCs w:val="23"/>
        </w:rPr>
        <w:t xml:space="preserve"> pedagógico estará formulada en </w:t>
      </w:r>
      <w:r>
        <w:rPr>
          <w:rFonts w:ascii="Verdana" w:hAnsi="Verdana" w:cs="Verdana"/>
          <w:color w:val="000000"/>
          <w:sz w:val="23"/>
          <w:szCs w:val="23"/>
        </w:rPr>
        <w:t>el marco de un proyecto de formación profesional.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Los criterios y procedimientos qu</w:t>
      </w:r>
      <w:r>
        <w:rPr>
          <w:rFonts w:ascii="Verdana" w:hAnsi="Verdana" w:cs="Verdana"/>
          <w:color w:val="000000"/>
          <w:sz w:val="23"/>
          <w:szCs w:val="23"/>
        </w:rPr>
        <w:t xml:space="preserve">e aquí se plantean se aplicarán </w:t>
      </w:r>
      <w:r>
        <w:rPr>
          <w:rFonts w:ascii="Verdana" w:hAnsi="Verdana" w:cs="Verdana"/>
          <w:color w:val="000000"/>
          <w:sz w:val="23"/>
          <w:szCs w:val="23"/>
        </w:rPr>
        <w:t>a diseños que respondan tan/o a e</w:t>
      </w:r>
      <w:r>
        <w:rPr>
          <w:rFonts w:ascii="Verdana" w:hAnsi="Verdana" w:cs="Verdana"/>
          <w:color w:val="000000"/>
          <w:sz w:val="23"/>
          <w:szCs w:val="23"/>
        </w:rPr>
        <w:t xml:space="preserve">mpresas y comunidades del nivel </w:t>
      </w:r>
      <w:r>
        <w:rPr>
          <w:rFonts w:ascii="Verdana" w:hAnsi="Verdana" w:cs="Verdana"/>
          <w:color w:val="000000"/>
          <w:sz w:val="23"/>
          <w:szCs w:val="23"/>
        </w:rPr>
        <w:t>moderno, como del informal.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19.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Características del diseño técnico-pedagógico.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 - pedagógico será</w:t>
      </w:r>
      <w:r>
        <w:rPr>
          <w:rFonts w:ascii="Verdana" w:hAnsi="Verdana" w:cs="Verdana"/>
          <w:color w:val="000000"/>
          <w:sz w:val="23"/>
          <w:szCs w:val="23"/>
        </w:rPr>
        <w:t xml:space="preserve"> integral, permanente, modular, </w:t>
      </w:r>
      <w:r>
        <w:rPr>
          <w:rFonts w:ascii="Verdana" w:hAnsi="Verdana" w:cs="Verdana"/>
          <w:color w:val="000000"/>
          <w:sz w:val="23"/>
          <w:szCs w:val="23"/>
        </w:rPr>
        <w:t>dinámico, anticipativo, descentralizado, participativo y sistémico.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Integral: porque involucra c</w:t>
      </w:r>
      <w:r>
        <w:rPr>
          <w:rFonts w:ascii="Verdana" w:hAnsi="Verdana" w:cs="Verdana"/>
          <w:color w:val="000000"/>
          <w:sz w:val="23"/>
          <w:szCs w:val="23"/>
        </w:rPr>
        <w:t xml:space="preserve">ontenidos y estrategias para la </w:t>
      </w:r>
      <w:r>
        <w:rPr>
          <w:rFonts w:ascii="Verdana" w:hAnsi="Verdana" w:cs="Verdana"/>
          <w:color w:val="000000"/>
          <w:sz w:val="23"/>
          <w:szCs w:val="23"/>
        </w:rPr>
        <w:t>apropiación por parte del alu</w:t>
      </w:r>
      <w:r>
        <w:rPr>
          <w:rFonts w:ascii="Verdana" w:hAnsi="Verdana" w:cs="Verdana"/>
          <w:color w:val="000000"/>
          <w:sz w:val="23"/>
          <w:szCs w:val="23"/>
        </w:rPr>
        <w:t xml:space="preserve">mno, de procesos cognoscitivos, </w:t>
      </w:r>
      <w:r>
        <w:rPr>
          <w:rFonts w:ascii="Verdana" w:hAnsi="Verdana" w:cs="Verdana"/>
          <w:color w:val="000000"/>
          <w:sz w:val="23"/>
          <w:szCs w:val="23"/>
        </w:rPr>
        <w:t>tecnológicos, sociales y actitudinales.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Permanente: porque const</w:t>
      </w:r>
      <w:r>
        <w:rPr>
          <w:rFonts w:ascii="Verdana" w:hAnsi="Verdana" w:cs="Verdana"/>
          <w:color w:val="000000"/>
          <w:sz w:val="23"/>
          <w:szCs w:val="23"/>
        </w:rPr>
        <w:t xml:space="preserve">ituye una actividad regular del </w:t>
      </w:r>
      <w:r>
        <w:rPr>
          <w:rFonts w:ascii="Verdana" w:hAnsi="Verdana" w:cs="Verdana"/>
          <w:color w:val="000000"/>
          <w:sz w:val="23"/>
          <w:szCs w:val="23"/>
        </w:rPr>
        <w:t xml:space="preserve">quehacer de los docentes del SENA </w:t>
      </w:r>
      <w:r>
        <w:rPr>
          <w:rFonts w:ascii="Verdana" w:hAnsi="Verdana" w:cs="Verdana"/>
          <w:color w:val="000000"/>
          <w:sz w:val="23"/>
          <w:szCs w:val="23"/>
        </w:rPr>
        <w:t xml:space="preserve">y hace posible la actualización </w:t>
      </w:r>
      <w:proofErr w:type="spellStart"/>
      <w:r>
        <w:rPr>
          <w:rFonts w:ascii="Verdana" w:hAnsi="Verdana" w:cs="Verdana"/>
          <w:color w:val="000000"/>
          <w:sz w:val="23"/>
          <w:szCs w:val="23"/>
        </w:rPr>
        <w:t>continúa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 xml:space="preserve"> de los contenidos, estrateg</w:t>
      </w:r>
      <w:r>
        <w:rPr>
          <w:rFonts w:ascii="Verdana" w:hAnsi="Verdana" w:cs="Verdana"/>
          <w:color w:val="000000"/>
          <w:sz w:val="23"/>
          <w:szCs w:val="23"/>
        </w:rPr>
        <w:t xml:space="preserve">ias y didácticas específicas en </w:t>
      </w:r>
      <w:r>
        <w:rPr>
          <w:rFonts w:ascii="Verdana" w:hAnsi="Verdana" w:cs="Verdana"/>
          <w:color w:val="000000"/>
          <w:sz w:val="23"/>
          <w:szCs w:val="23"/>
        </w:rPr>
        <w:t>el proceso de la Formación Profesional Integral.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Modular; porque organiza la info</w:t>
      </w:r>
      <w:r>
        <w:rPr>
          <w:rFonts w:ascii="Verdana" w:hAnsi="Verdana" w:cs="Verdana"/>
          <w:color w:val="000000"/>
          <w:sz w:val="23"/>
          <w:szCs w:val="23"/>
        </w:rPr>
        <w:t xml:space="preserve">rmación proveniente del estudio </w:t>
      </w:r>
      <w:r>
        <w:rPr>
          <w:rFonts w:ascii="Verdana" w:hAnsi="Verdana" w:cs="Verdana"/>
          <w:color w:val="000000"/>
          <w:sz w:val="23"/>
          <w:szCs w:val="23"/>
        </w:rPr>
        <w:t>del trabajo en unidades f</w:t>
      </w:r>
      <w:r>
        <w:rPr>
          <w:rFonts w:ascii="Verdana" w:hAnsi="Verdana" w:cs="Verdana"/>
          <w:color w:val="000000"/>
          <w:sz w:val="23"/>
          <w:szCs w:val="23"/>
        </w:rPr>
        <w:t xml:space="preserve">ormativas mínimas, integrales y </w:t>
      </w:r>
      <w:r>
        <w:rPr>
          <w:rFonts w:ascii="Verdana" w:hAnsi="Verdana" w:cs="Verdana"/>
          <w:color w:val="000000"/>
          <w:sz w:val="23"/>
          <w:szCs w:val="23"/>
        </w:rPr>
        <w:t>autosuficientes, que permiten su uso flexible de a</w:t>
      </w:r>
      <w:r>
        <w:rPr>
          <w:rFonts w:ascii="Verdana" w:hAnsi="Verdana" w:cs="Verdana"/>
          <w:color w:val="000000"/>
          <w:sz w:val="23"/>
          <w:szCs w:val="23"/>
        </w:rPr>
        <w:t xml:space="preserve">cuerdo con </w:t>
      </w:r>
      <w:r>
        <w:rPr>
          <w:rFonts w:ascii="Verdana" w:hAnsi="Verdana" w:cs="Verdana"/>
          <w:color w:val="000000"/>
          <w:sz w:val="23"/>
          <w:szCs w:val="23"/>
        </w:rPr>
        <w:t>necesidades específicas.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Dinámico: porque admite ajust</w:t>
      </w:r>
      <w:r>
        <w:rPr>
          <w:rFonts w:ascii="Verdana" w:hAnsi="Verdana" w:cs="Verdana"/>
          <w:color w:val="000000"/>
          <w:sz w:val="23"/>
          <w:szCs w:val="23"/>
        </w:rPr>
        <w:t xml:space="preserve">es permanentes del proceso y de </w:t>
      </w:r>
      <w:r>
        <w:rPr>
          <w:rFonts w:ascii="Verdana" w:hAnsi="Verdana" w:cs="Verdana"/>
          <w:color w:val="000000"/>
          <w:sz w:val="23"/>
          <w:szCs w:val="23"/>
        </w:rPr>
        <w:t>los productos con base en la evolu</w:t>
      </w:r>
      <w:r>
        <w:rPr>
          <w:rFonts w:ascii="Verdana" w:hAnsi="Verdana" w:cs="Verdana"/>
          <w:color w:val="000000"/>
          <w:sz w:val="23"/>
          <w:szCs w:val="23"/>
        </w:rPr>
        <w:t xml:space="preserve">ción del mundo del trabajo y en </w:t>
      </w:r>
      <w:r>
        <w:rPr>
          <w:rFonts w:ascii="Verdana" w:hAnsi="Verdana" w:cs="Verdana"/>
          <w:color w:val="000000"/>
          <w:sz w:val="23"/>
          <w:szCs w:val="23"/>
        </w:rPr>
        <w:t>los desarrollos pedagógicos.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lastRenderedPageBreak/>
        <w:t>5. Anticipativo: porque permite prever respuestas de Formació</w:t>
      </w:r>
      <w:r>
        <w:rPr>
          <w:rFonts w:ascii="Verdana" w:hAnsi="Verdana" w:cs="Verdana"/>
          <w:color w:val="000000"/>
          <w:sz w:val="23"/>
          <w:szCs w:val="23"/>
        </w:rPr>
        <w:t xml:space="preserve">n </w:t>
      </w:r>
      <w:r>
        <w:rPr>
          <w:rFonts w:ascii="Verdana" w:hAnsi="Verdana" w:cs="Verdana"/>
          <w:color w:val="000000"/>
          <w:sz w:val="23"/>
          <w:szCs w:val="23"/>
        </w:rPr>
        <w:t>Profesional Integral a desarrollos tecnológicos y educativos futuros.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Descentralizado: porque se re</w:t>
      </w:r>
      <w:r>
        <w:rPr>
          <w:rFonts w:ascii="Verdana" w:hAnsi="Verdana" w:cs="Verdana"/>
          <w:color w:val="000000"/>
          <w:sz w:val="23"/>
          <w:szCs w:val="23"/>
        </w:rPr>
        <w:t xml:space="preserve">aliza en atención a necesidades </w:t>
      </w:r>
      <w:r>
        <w:rPr>
          <w:rFonts w:ascii="Verdana" w:hAnsi="Verdana" w:cs="Verdana"/>
          <w:color w:val="000000"/>
          <w:sz w:val="23"/>
          <w:szCs w:val="23"/>
        </w:rPr>
        <w:t>específicas de cada región y población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7. Participativo: porque para el logr</w:t>
      </w:r>
      <w:r>
        <w:rPr>
          <w:rFonts w:ascii="Verdana" w:hAnsi="Verdana" w:cs="Verdana"/>
          <w:color w:val="000000"/>
          <w:sz w:val="23"/>
          <w:szCs w:val="23"/>
        </w:rPr>
        <w:t xml:space="preserve">o de sus objetivos requiere del </w:t>
      </w:r>
      <w:r>
        <w:rPr>
          <w:rFonts w:ascii="Verdana" w:hAnsi="Verdana" w:cs="Verdana"/>
          <w:color w:val="000000"/>
          <w:sz w:val="23"/>
          <w:szCs w:val="23"/>
        </w:rPr>
        <w:t>concurso de docentes, usua</w:t>
      </w:r>
      <w:r>
        <w:rPr>
          <w:rFonts w:ascii="Verdana" w:hAnsi="Verdana" w:cs="Verdana"/>
          <w:color w:val="000000"/>
          <w:sz w:val="23"/>
          <w:szCs w:val="23"/>
        </w:rPr>
        <w:t xml:space="preserve">rios de la formación, entidades </w:t>
      </w:r>
      <w:r>
        <w:rPr>
          <w:rFonts w:ascii="Verdana" w:hAnsi="Verdana" w:cs="Verdana"/>
          <w:color w:val="000000"/>
          <w:sz w:val="23"/>
          <w:szCs w:val="23"/>
        </w:rPr>
        <w:t>relacionadas con la tecnología y la educación y de la comunidad.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8. Sistémico: porque incorpora,</w:t>
      </w:r>
      <w:r>
        <w:rPr>
          <w:rFonts w:ascii="Verdana" w:hAnsi="Verdana" w:cs="Verdana"/>
          <w:color w:val="000000"/>
          <w:sz w:val="23"/>
          <w:szCs w:val="23"/>
        </w:rPr>
        <w:t xml:space="preserve"> articula y relaciona de manera </w:t>
      </w:r>
      <w:r>
        <w:rPr>
          <w:rFonts w:ascii="Verdana" w:hAnsi="Verdana" w:cs="Verdana"/>
          <w:color w:val="000000"/>
          <w:sz w:val="23"/>
          <w:szCs w:val="23"/>
        </w:rPr>
        <w:t>permanente los elementos que intervienen en el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20.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Fases del diseño técnico-pedagógico.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Para el diseño técnico-peda</w:t>
      </w:r>
      <w:r>
        <w:rPr>
          <w:rFonts w:ascii="Verdana" w:hAnsi="Verdana" w:cs="Verdana"/>
          <w:color w:val="000000"/>
          <w:sz w:val="23"/>
          <w:szCs w:val="23"/>
        </w:rPr>
        <w:t xml:space="preserve">gógico se desarrollan de manera </w:t>
      </w:r>
      <w:r>
        <w:rPr>
          <w:rFonts w:ascii="Verdana" w:hAnsi="Verdana" w:cs="Verdana"/>
          <w:color w:val="000000"/>
          <w:sz w:val="23"/>
          <w:szCs w:val="23"/>
        </w:rPr>
        <w:t>interdependiente las fases de estud</w:t>
      </w:r>
      <w:r>
        <w:rPr>
          <w:rFonts w:ascii="Verdana" w:hAnsi="Verdana" w:cs="Verdana"/>
          <w:color w:val="000000"/>
          <w:sz w:val="23"/>
          <w:szCs w:val="23"/>
        </w:rPr>
        <w:t xml:space="preserve">io integral del trabajo, diseño </w:t>
      </w:r>
      <w:r>
        <w:rPr>
          <w:rFonts w:ascii="Verdana" w:hAnsi="Verdana" w:cs="Verdana"/>
          <w:color w:val="000000"/>
          <w:sz w:val="23"/>
          <w:szCs w:val="23"/>
        </w:rPr>
        <w:t>didáctico y validación de productos.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Parágrafo;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Estas fases no obedecen a una secuencia única y rígida, si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 xml:space="preserve">no que 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pueden darse en forma simultánea e interrelacionada.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21.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Estudio integral del trabajo.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Es la fase del diseño técnico-pedagó</w:t>
      </w:r>
      <w:r>
        <w:rPr>
          <w:rFonts w:ascii="Verdana" w:hAnsi="Verdana" w:cs="Verdana"/>
          <w:color w:val="000000"/>
          <w:sz w:val="23"/>
          <w:szCs w:val="23"/>
        </w:rPr>
        <w:t xml:space="preserve">gico en la cual se analizan los </w:t>
      </w:r>
      <w:r>
        <w:rPr>
          <w:rFonts w:ascii="Verdana" w:hAnsi="Verdana" w:cs="Verdana"/>
          <w:color w:val="000000"/>
          <w:sz w:val="23"/>
          <w:szCs w:val="23"/>
        </w:rPr>
        <w:t xml:space="preserve">procesos productivos en relación </w:t>
      </w:r>
      <w:r>
        <w:rPr>
          <w:rFonts w:ascii="Verdana" w:hAnsi="Verdana" w:cs="Verdana"/>
          <w:color w:val="000000"/>
          <w:sz w:val="23"/>
          <w:szCs w:val="23"/>
        </w:rPr>
        <w:t xml:space="preserve">con el medio económico y social </w:t>
      </w:r>
      <w:r>
        <w:rPr>
          <w:rFonts w:ascii="Verdana" w:hAnsi="Verdana" w:cs="Verdana"/>
          <w:color w:val="000000"/>
          <w:sz w:val="23"/>
          <w:szCs w:val="23"/>
        </w:rPr>
        <w:t>en el que ocurren.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Para este análisis se to</w:t>
      </w:r>
      <w:r>
        <w:rPr>
          <w:rFonts w:ascii="Verdana" w:hAnsi="Verdana" w:cs="Verdana"/>
          <w:color w:val="000000"/>
          <w:sz w:val="23"/>
          <w:szCs w:val="23"/>
        </w:rPr>
        <w:t xml:space="preserve">man como referencia actividades </w:t>
      </w:r>
      <w:r>
        <w:rPr>
          <w:rFonts w:ascii="Verdana" w:hAnsi="Verdana" w:cs="Verdana"/>
          <w:color w:val="000000"/>
          <w:sz w:val="23"/>
          <w:szCs w:val="23"/>
        </w:rPr>
        <w:t>económicas, familias ocupacionales</w:t>
      </w:r>
      <w:r>
        <w:rPr>
          <w:rFonts w:ascii="Verdana" w:hAnsi="Verdana" w:cs="Verdana"/>
          <w:color w:val="000000"/>
          <w:sz w:val="23"/>
          <w:szCs w:val="23"/>
        </w:rPr>
        <w:t xml:space="preserve">, ocupaciones, puestos trabajo, </w:t>
      </w:r>
      <w:r>
        <w:rPr>
          <w:rFonts w:ascii="Verdana" w:hAnsi="Verdana" w:cs="Verdana"/>
          <w:color w:val="000000"/>
          <w:sz w:val="23"/>
          <w:szCs w:val="23"/>
        </w:rPr>
        <w:t>tareas, procesos productivos, á</w:t>
      </w:r>
      <w:r>
        <w:rPr>
          <w:rFonts w:ascii="Verdana" w:hAnsi="Verdana" w:cs="Verdana"/>
          <w:color w:val="000000"/>
          <w:sz w:val="23"/>
          <w:szCs w:val="23"/>
        </w:rPr>
        <w:t xml:space="preserve">reas geográficas, comunidades o </w:t>
      </w:r>
      <w:r>
        <w:rPr>
          <w:rFonts w:ascii="Verdana" w:hAnsi="Verdana" w:cs="Verdana"/>
          <w:color w:val="000000"/>
          <w:sz w:val="23"/>
          <w:szCs w:val="23"/>
        </w:rPr>
        <w:t xml:space="preserve">agremiaciones según el tipo </w:t>
      </w:r>
      <w:r>
        <w:rPr>
          <w:rFonts w:ascii="Verdana" w:hAnsi="Verdana" w:cs="Verdana"/>
          <w:color w:val="000000"/>
          <w:sz w:val="23"/>
          <w:szCs w:val="23"/>
        </w:rPr>
        <w:t xml:space="preserve">de información por captar y los </w:t>
      </w:r>
      <w:r>
        <w:rPr>
          <w:rFonts w:ascii="Verdana" w:hAnsi="Verdana" w:cs="Verdana"/>
          <w:color w:val="000000"/>
          <w:sz w:val="23"/>
          <w:szCs w:val="23"/>
        </w:rPr>
        <w:t>objetivos que para el estudio integra</w:t>
      </w:r>
      <w:r>
        <w:rPr>
          <w:rFonts w:ascii="Verdana" w:hAnsi="Verdana" w:cs="Verdana"/>
          <w:color w:val="000000"/>
          <w:sz w:val="23"/>
          <w:szCs w:val="23"/>
        </w:rPr>
        <w:t xml:space="preserve">l del trabajo se han estipulado </w:t>
      </w:r>
      <w:r>
        <w:rPr>
          <w:rFonts w:ascii="Verdana" w:hAnsi="Verdana" w:cs="Verdana"/>
          <w:color w:val="000000"/>
          <w:sz w:val="23"/>
          <w:szCs w:val="23"/>
        </w:rPr>
        <w:t>en la formulación de los proyectos.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estudio integral del trabajo debe: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Identificar los niveles de tecnolo</w:t>
      </w:r>
      <w:r>
        <w:rPr>
          <w:rFonts w:ascii="Verdana" w:hAnsi="Verdana" w:cs="Verdana"/>
          <w:color w:val="000000"/>
          <w:sz w:val="23"/>
          <w:szCs w:val="23"/>
        </w:rPr>
        <w:t xml:space="preserve">gía de producción, de gestión y </w:t>
      </w:r>
      <w:r>
        <w:rPr>
          <w:rFonts w:ascii="Verdana" w:hAnsi="Verdana" w:cs="Verdana"/>
          <w:color w:val="000000"/>
          <w:sz w:val="23"/>
          <w:szCs w:val="23"/>
        </w:rPr>
        <w:t>de organización inhere</w:t>
      </w:r>
      <w:r>
        <w:rPr>
          <w:rFonts w:ascii="Verdana" w:hAnsi="Verdana" w:cs="Verdana"/>
          <w:color w:val="000000"/>
          <w:sz w:val="23"/>
          <w:szCs w:val="23"/>
        </w:rPr>
        <w:t xml:space="preserve">ntes a los procesos productivos </w:t>
      </w:r>
      <w:r>
        <w:rPr>
          <w:rFonts w:ascii="Verdana" w:hAnsi="Verdana" w:cs="Verdana"/>
          <w:color w:val="000000"/>
          <w:sz w:val="23"/>
          <w:szCs w:val="23"/>
        </w:rPr>
        <w:t>caracterizados.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Evaluar y seleccionar las tecnolog</w:t>
      </w:r>
      <w:r>
        <w:rPr>
          <w:rFonts w:ascii="Verdana" w:hAnsi="Verdana" w:cs="Verdana"/>
          <w:color w:val="000000"/>
          <w:sz w:val="23"/>
          <w:szCs w:val="23"/>
        </w:rPr>
        <w:t xml:space="preserve">ías objeto del diseño inmediato </w:t>
      </w:r>
      <w:r>
        <w:rPr>
          <w:rFonts w:ascii="Verdana" w:hAnsi="Verdana" w:cs="Verdana"/>
          <w:color w:val="000000"/>
          <w:sz w:val="23"/>
          <w:szCs w:val="23"/>
        </w:rPr>
        <w:t>o futuro.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Identificar las relaciones s</w:t>
      </w:r>
      <w:r>
        <w:rPr>
          <w:rFonts w:ascii="Verdana" w:hAnsi="Verdana" w:cs="Verdana"/>
          <w:color w:val="000000"/>
          <w:sz w:val="23"/>
          <w:szCs w:val="23"/>
        </w:rPr>
        <w:t xml:space="preserve">ociales y económicas existentes </w:t>
      </w:r>
      <w:r>
        <w:rPr>
          <w:rFonts w:ascii="Verdana" w:hAnsi="Verdana" w:cs="Verdana"/>
          <w:color w:val="000000"/>
          <w:sz w:val="23"/>
          <w:szCs w:val="23"/>
        </w:rPr>
        <w:t>alrededor del proceso productivo.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Dar elementos para identificar el perfil integral del trabajador.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Parágrafo: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1. El estudio integral del trabaj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 xml:space="preserve">o requiere de una actualización 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permanente para captar la ev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 xml:space="preserve">olución de las tecnologías o el 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surgimiento de nuevos procesos productivos.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2. Para garantizar el oportuno r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 xml:space="preserve">egistro, difusión y flujo de la 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información propia del estudio del t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 xml:space="preserve">rabajo, la Entidad dispondrá de </w:t>
      </w: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sistemas de información.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22.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Diseño didáctico.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Es el tratamiento pedagógico de </w:t>
      </w:r>
      <w:r>
        <w:rPr>
          <w:rFonts w:ascii="Verdana" w:hAnsi="Verdana" w:cs="Verdana"/>
          <w:color w:val="000000"/>
          <w:sz w:val="23"/>
          <w:szCs w:val="23"/>
        </w:rPr>
        <w:t xml:space="preserve">la información que proviene del </w:t>
      </w:r>
      <w:r>
        <w:rPr>
          <w:rFonts w:ascii="Verdana" w:hAnsi="Verdana" w:cs="Verdana"/>
          <w:color w:val="000000"/>
          <w:sz w:val="23"/>
          <w:szCs w:val="23"/>
        </w:rPr>
        <w:t>estudio integral del trabajo, me</w:t>
      </w:r>
      <w:r>
        <w:rPr>
          <w:rFonts w:ascii="Verdana" w:hAnsi="Verdana" w:cs="Verdana"/>
          <w:color w:val="000000"/>
          <w:sz w:val="23"/>
          <w:szCs w:val="23"/>
        </w:rPr>
        <w:t xml:space="preserve">diante el cual se organizan las </w:t>
      </w:r>
      <w:r>
        <w:rPr>
          <w:rFonts w:ascii="Verdana" w:hAnsi="Verdana" w:cs="Verdana"/>
          <w:color w:val="000000"/>
          <w:sz w:val="23"/>
          <w:szCs w:val="23"/>
        </w:rPr>
        <w:t>condiciones para que el sujeto d</w:t>
      </w:r>
      <w:r>
        <w:rPr>
          <w:rFonts w:ascii="Verdana" w:hAnsi="Verdana" w:cs="Verdana"/>
          <w:color w:val="000000"/>
          <w:sz w:val="23"/>
          <w:szCs w:val="23"/>
        </w:rPr>
        <w:t xml:space="preserve">e formación pueda desarrollar a </w:t>
      </w:r>
      <w:r>
        <w:rPr>
          <w:rFonts w:ascii="Verdana" w:hAnsi="Verdana" w:cs="Verdana"/>
          <w:color w:val="000000"/>
          <w:sz w:val="23"/>
          <w:szCs w:val="23"/>
        </w:rPr>
        <w:t>cabalidad su plan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didáctico prescribe los cont</w:t>
      </w:r>
      <w:r>
        <w:rPr>
          <w:rFonts w:ascii="Verdana" w:hAnsi="Verdana" w:cs="Verdana"/>
          <w:color w:val="000000"/>
          <w:sz w:val="23"/>
          <w:szCs w:val="23"/>
        </w:rPr>
        <w:t xml:space="preserve">enidos tecnológicos, éticos, de </w:t>
      </w:r>
      <w:r>
        <w:rPr>
          <w:rFonts w:ascii="Verdana" w:hAnsi="Verdana" w:cs="Verdana"/>
          <w:color w:val="000000"/>
          <w:sz w:val="23"/>
          <w:szCs w:val="23"/>
        </w:rPr>
        <w:t>organización y de gestión qu</w:t>
      </w:r>
      <w:r>
        <w:rPr>
          <w:rFonts w:ascii="Verdana" w:hAnsi="Verdana" w:cs="Verdana"/>
          <w:color w:val="000000"/>
          <w:sz w:val="23"/>
          <w:szCs w:val="23"/>
        </w:rPr>
        <w:t xml:space="preserve">e administrará el docente y los </w:t>
      </w:r>
      <w:r>
        <w:rPr>
          <w:rFonts w:ascii="Verdana" w:hAnsi="Verdana" w:cs="Verdana"/>
          <w:color w:val="000000"/>
          <w:sz w:val="23"/>
          <w:szCs w:val="23"/>
        </w:rPr>
        <w:t>procesos centrales de aprendizaje que debe desarrollar el sujeto de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formación. Determina las</w:t>
      </w:r>
      <w:r>
        <w:rPr>
          <w:rFonts w:ascii="Verdana" w:hAnsi="Verdana" w:cs="Verdana"/>
          <w:color w:val="000000"/>
          <w:sz w:val="23"/>
          <w:szCs w:val="23"/>
        </w:rPr>
        <w:t xml:space="preserve"> estrategias de aprendizaje más </w:t>
      </w:r>
      <w:r>
        <w:rPr>
          <w:rFonts w:ascii="Verdana" w:hAnsi="Verdana" w:cs="Verdana"/>
          <w:color w:val="000000"/>
          <w:sz w:val="23"/>
          <w:szCs w:val="23"/>
        </w:rPr>
        <w:t xml:space="preserve">adecuadas, que faciliten el logro </w:t>
      </w:r>
      <w:r>
        <w:rPr>
          <w:rFonts w:ascii="Verdana" w:hAnsi="Verdana" w:cs="Verdana"/>
          <w:color w:val="000000"/>
          <w:sz w:val="23"/>
          <w:szCs w:val="23"/>
        </w:rPr>
        <w:t xml:space="preserve">de los objetivos de aprendizaje </w:t>
      </w:r>
      <w:r>
        <w:rPr>
          <w:rFonts w:ascii="Verdana" w:hAnsi="Verdana" w:cs="Verdana"/>
          <w:color w:val="000000"/>
          <w:sz w:val="23"/>
          <w:szCs w:val="23"/>
        </w:rPr>
        <w:t>estab</w:t>
      </w:r>
      <w:r>
        <w:rPr>
          <w:rFonts w:ascii="Verdana" w:hAnsi="Verdana" w:cs="Verdana"/>
          <w:color w:val="000000"/>
          <w:sz w:val="23"/>
          <w:szCs w:val="23"/>
        </w:rPr>
        <w:t xml:space="preserve">lecidos, dentro del marco de la Formación Profesional </w:t>
      </w:r>
      <w:r>
        <w:rPr>
          <w:rFonts w:ascii="Verdana" w:hAnsi="Verdana" w:cs="Verdana"/>
          <w:color w:val="000000"/>
          <w:sz w:val="23"/>
          <w:szCs w:val="23"/>
        </w:rPr>
        <w:t>Integral.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Los productos de esta fase son estructur</w:t>
      </w:r>
      <w:r>
        <w:rPr>
          <w:rFonts w:ascii="Verdana" w:hAnsi="Verdana" w:cs="Verdana"/>
          <w:color w:val="000000"/>
          <w:sz w:val="23"/>
          <w:szCs w:val="23"/>
        </w:rPr>
        <w:t xml:space="preserve">as pedagógicas </w:t>
      </w:r>
      <w:r>
        <w:rPr>
          <w:rFonts w:ascii="Verdana" w:hAnsi="Verdana" w:cs="Verdana"/>
          <w:color w:val="000000"/>
          <w:sz w:val="23"/>
          <w:szCs w:val="23"/>
        </w:rPr>
        <w:t>organizadas en bloques modulares</w:t>
      </w:r>
      <w:r>
        <w:rPr>
          <w:rFonts w:ascii="Verdana" w:hAnsi="Verdana" w:cs="Verdana"/>
          <w:color w:val="000000"/>
          <w:sz w:val="23"/>
          <w:szCs w:val="23"/>
        </w:rPr>
        <w:t xml:space="preserve"> y módulos instruccionales, las </w:t>
      </w:r>
      <w:r>
        <w:rPr>
          <w:rFonts w:ascii="Verdana" w:hAnsi="Verdana" w:cs="Verdana"/>
          <w:color w:val="000000"/>
          <w:sz w:val="23"/>
          <w:szCs w:val="23"/>
        </w:rPr>
        <w:t xml:space="preserve">didácticas específicas, materiales </w:t>
      </w:r>
      <w:r>
        <w:rPr>
          <w:rFonts w:ascii="Verdana" w:hAnsi="Verdana" w:cs="Verdana"/>
          <w:color w:val="000000"/>
          <w:sz w:val="23"/>
          <w:szCs w:val="23"/>
        </w:rPr>
        <w:t xml:space="preserve">y medios, estructura de pruebas </w:t>
      </w:r>
      <w:r>
        <w:rPr>
          <w:rFonts w:ascii="Verdana" w:hAnsi="Verdana" w:cs="Verdana"/>
          <w:color w:val="000000"/>
          <w:sz w:val="23"/>
          <w:szCs w:val="23"/>
        </w:rPr>
        <w:t>ocupacionales, perfil integral del do</w:t>
      </w:r>
      <w:r>
        <w:rPr>
          <w:rFonts w:ascii="Verdana" w:hAnsi="Verdana" w:cs="Verdana"/>
          <w:color w:val="000000"/>
          <w:sz w:val="23"/>
          <w:szCs w:val="23"/>
        </w:rPr>
        <w:t xml:space="preserve">cente y del sujeto de formación </w:t>
      </w:r>
      <w:r>
        <w:rPr>
          <w:rFonts w:ascii="Verdana" w:hAnsi="Verdana" w:cs="Verdana"/>
          <w:color w:val="000000"/>
          <w:sz w:val="23"/>
          <w:szCs w:val="23"/>
        </w:rPr>
        <w:t>y guías que faciliten la relación docente</w:t>
      </w:r>
      <w:r>
        <w:rPr>
          <w:rFonts w:ascii="Verdana" w:hAnsi="Verdana" w:cs="Verdana"/>
          <w:color w:val="000000"/>
          <w:sz w:val="23"/>
          <w:szCs w:val="23"/>
        </w:rPr>
        <w:t xml:space="preserve"> - alumno - proceso de </w:t>
      </w:r>
      <w:r>
        <w:rPr>
          <w:rFonts w:ascii="Verdana" w:hAnsi="Verdana" w:cs="Verdana"/>
          <w:color w:val="000000"/>
          <w:sz w:val="23"/>
          <w:szCs w:val="23"/>
        </w:rPr>
        <w:t>formación.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23.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Validación de los productos del diseño</w:t>
      </w:r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 Esta fase </w:t>
      </w:r>
      <w:r>
        <w:rPr>
          <w:rFonts w:ascii="Verdana" w:hAnsi="Verdana" w:cs="Verdana"/>
          <w:color w:val="000000"/>
          <w:sz w:val="23"/>
          <w:szCs w:val="23"/>
        </w:rPr>
        <w:t>permite obtener informació</w:t>
      </w:r>
      <w:r>
        <w:rPr>
          <w:rFonts w:ascii="Verdana" w:hAnsi="Verdana" w:cs="Verdana"/>
          <w:color w:val="000000"/>
          <w:sz w:val="23"/>
          <w:szCs w:val="23"/>
        </w:rPr>
        <w:t xml:space="preserve">n sobre la funcionalidad de los </w:t>
      </w:r>
      <w:r>
        <w:rPr>
          <w:rFonts w:ascii="Verdana" w:hAnsi="Verdana" w:cs="Verdana"/>
          <w:color w:val="000000"/>
          <w:sz w:val="23"/>
          <w:szCs w:val="23"/>
        </w:rPr>
        <w:t>productos parciales y finales del pr</w:t>
      </w:r>
      <w:r>
        <w:rPr>
          <w:rFonts w:ascii="Verdana" w:hAnsi="Verdana" w:cs="Verdana"/>
          <w:color w:val="000000"/>
          <w:sz w:val="23"/>
          <w:szCs w:val="23"/>
        </w:rPr>
        <w:t xml:space="preserve">oceso de diseño, verificando su </w:t>
      </w:r>
      <w:r>
        <w:rPr>
          <w:rFonts w:ascii="Verdana" w:hAnsi="Verdana" w:cs="Verdana"/>
          <w:color w:val="000000"/>
          <w:sz w:val="23"/>
          <w:szCs w:val="23"/>
        </w:rPr>
        <w:t>eficacia a través de la prueba piloto del mismo.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24.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Investigación tecnológica y pedagógica.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El diseño </w:t>
      </w:r>
      <w:r>
        <w:rPr>
          <w:rFonts w:ascii="Verdana" w:hAnsi="Verdana" w:cs="Verdana"/>
          <w:color w:val="000000"/>
          <w:sz w:val="23"/>
          <w:szCs w:val="23"/>
        </w:rPr>
        <w:t>técnico-pedagógico requi</w:t>
      </w:r>
      <w:r>
        <w:rPr>
          <w:rFonts w:ascii="Verdana" w:hAnsi="Verdana" w:cs="Verdana"/>
          <w:color w:val="000000"/>
          <w:sz w:val="23"/>
          <w:szCs w:val="23"/>
        </w:rPr>
        <w:t xml:space="preserve">ere investigación tecnológica y </w:t>
      </w:r>
      <w:r>
        <w:rPr>
          <w:rFonts w:ascii="Verdana" w:hAnsi="Verdana" w:cs="Verdana"/>
          <w:color w:val="000000"/>
          <w:sz w:val="23"/>
          <w:szCs w:val="23"/>
        </w:rPr>
        <w:t>pedagógica: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1. La investigación tecnológica </w:t>
      </w:r>
      <w:r>
        <w:rPr>
          <w:rFonts w:ascii="Verdana" w:hAnsi="Verdana" w:cs="Verdana"/>
          <w:color w:val="000000"/>
          <w:sz w:val="23"/>
          <w:szCs w:val="23"/>
        </w:rPr>
        <w:t xml:space="preserve">abarca las áreas de producción, </w:t>
      </w:r>
      <w:r>
        <w:rPr>
          <w:rFonts w:ascii="Verdana" w:hAnsi="Verdana" w:cs="Verdana"/>
          <w:color w:val="000000"/>
          <w:sz w:val="23"/>
          <w:szCs w:val="23"/>
        </w:rPr>
        <w:t>gestión y organización; el planteamiento y la</w:t>
      </w:r>
      <w:r>
        <w:rPr>
          <w:rFonts w:ascii="Verdana" w:hAnsi="Verdana" w:cs="Verdana"/>
          <w:color w:val="000000"/>
          <w:sz w:val="23"/>
          <w:szCs w:val="23"/>
        </w:rPr>
        <w:t xml:space="preserve"> solución de </w:t>
      </w:r>
      <w:r>
        <w:rPr>
          <w:rFonts w:ascii="Verdana" w:hAnsi="Verdana" w:cs="Verdana"/>
          <w:color w:val="000000"/>
          <w:sz w:val="23"/>
          <w:szCs w:val="23"/>
        </w:rPr>
        <w:t>problemas; y el desarrollo de nueva</w:t>
      </w:r>
      <w:r>
        <w:rPr>
          <w:rFonts w:ascii="Verdana" w:hAnsi="Verdana" w:cs="Verdana"/>
          <w:color w:val="000000"/>
          <w:sz w:val="23"/>
          <w:szCs w:val="23"/>
        </w:rPr>
        <w:t xml:space="preserve">s tecnologías. La investigación </w:t>
      </w:r>
      <w:r>
        <w:rPr>
          <w:rFonts w:ascii="Verdana" w:hAnsi="Verdana" w:cs="Verdana"/>
          <w:color w:val="000000"/>
          <w:sz w:val="23"/>
          <w:szCs w:val="23"/>
        </w:rPr>
        <w:t>tecnológica complementará la infor</w:t>
      </w:r>
      <w:r>
        <w:rPr>
          <w:rFonts w:ascii="Verdana" w:hAnsi="Verdana" w:cs="Verdana"/>
          <w:color w:val="000000"/>
          <w:sz w:val="23"/>
          <w:szCs w:val="23"/>
        </w:rPr>
        <w:t xml:space="preserve">mación del estudio integral del </w:t>
      </w:r>
      <w:r>
        <w:rPr>
          <w:rFonts w:ascii="Verdana" w:hAnsi="Verdana" w:cs="Verdana"/>
          <w:color w:val="000000"/>
          <w:sz w:val="23"/>
          <w:szCs w:val="23"/>
        </w:rPr>
        <w:t>trabajo y será permanente con el fin de actualizar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La investigación pedagógica comprende: el pla</w:t>
      </w:r>
      <w:r>
        <w:rPr>
          <w:rFonts w:ascii="Verdana" w:hAnsi="Verdana" w:cs="Verdana"/>
          <w:color w:val="000000"/>
          <w:sz w:val="23"/>
          <w:szCs w:val="23"/>
        </w:rPr>
        <w:t xml:space="preserve">nteamiento de </w:t>
      </w:r>
      <w:r>
        <w:rPr>
          <w:rFonts w:ascii="Verdana" w:hAnsi="Verdana" w:cs="Verdana"/>
          <w:color w:val="000000"/>
          <w:sz w:val="23"/>
          <w:szCs w:val="23"/>
        </w:rPr>
        <w:t>problemas encontrados en el que</w:t>
      </w:r>
      <w:r>
        <w:rPr>
          <w:rFonts w:ascii="Verdana" w:hAnsi="Verdana" w:cs="Verdana"/>
          <w:color w:val="000000"/>
          <w:sz w:val="23"/>
          <w:szCs w:val="23"/>
        </w:rPr>
        <w:t xml:space="preserve">hacer educativo, la búsqueda de </w:t>
      </w:r>
      <w:r>
        <w:rPr>
          <w:rFonts w:ascii="Verdana" w:hAnsi="Verdana" w:cs="Verdana"/>
          <w:color w:val="000000"/>
          <w:sz w:val="23"/>
          <w:szCs w:val="23"/>
        </w:rPr>
        <w:t>información tecnológica que ayude</w:t>
      </w:r>
      <w:r>
        <w:rPr>
          <w:rFonts w:ascii="Verdana" w:hAnsi="Verdana" w:cs="Verdana"/>
          <w:color w:val="000000"/>
          <w:sz w:val="23"/>
          <w:szCs w:val="23"/>
        </w:rPr>
        <w:t xml:space="preserve"> a la solución de los mismos el </w:t>
      </w:r>
      <w:r>
        <w:rPr>
          <w:rFonts w:ascii="Verdana" w:hAnsi="Verdana" w:cs="Verdana"/>
          <w:color w:val="000000"/>
          <w:sz w:val="23"/>
          <w:szCs w:val="23"/>
        </w:rPr>
        <w:t>análisis de la informació</w:t>
      </w:r>
      <w:r>
        <w:rPr>
          <w:rFonts w:ascii="Verdana" w:hAnsi="Verdana" w:cs="Verdana"/>
          <w:color w:val="000000"/>
          <w:sz w:val="23"/>
          <w:szCs w:val="23"/>
        </w:rPr>
        <w:t xml:space="preserve">n sobre los procesos educativos </w:t>
      </w:r>
      <w:r>
        <w:rPr>
          <w:rFonts w:ascii="Verdana" w:hAnsi="Verdana" w:cs="Verdana"/>
          <w:color w:val="000000"/>
          <w:sz w:val="23"/>
          <w:szCs w:val="23"/>
        </w:rPr>
        <w:t>subyacentes en las poblaciones y de las tecnologías educa</w:t>
      </w:r>
      <w:r>
        <w:rPr>
          <w:rFonts w:ascii="Verdana" w:hAnsi="Verdana" w:cs="Verdana"/>
          <w:color w:val="000000"/>
          <w:sz w:val="23"/>
          <w:szCs w:val="23"/>
        </w:rPr>
        <w:t xml:space="preserve">tivas </w:t>
      </w:r>
      <w:r>
        <w:rPr>
          <w:rFonts w:ascii="Verdana" w:hAnsi="Verdana" w:cs="Verdana"/>
          <w:color w:val="000000"/>
          <w:sz w:val="23"/>
          <w:szCs w:val="23"/>
        </w:rPr>
        <w:t>tanto del SENA como de otras entidades nacionales y extranjeras.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25.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Evaluación del proceso de diseño.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Se define la </w:t>
      </w:r>
      <w:r>
        <w:rPr>
          <w:rFonts w:ascii="Verdana" w:hAnsi="Verdana" w:cs="Verdana"/>
          <w:color w:val="000000"/>
          <w:sz w:val="23"/>
          <w:szCs w:val="23"/>
        </w:rPr>
        <w:t>evaluación del proceso de di</w:t>
      </w:r>
      <w:r>
        <w:rPr>
          <w:rFonts w:ascii="Verdana" w:hAnsi="Verdana" w:cs="Verdana"/>
          <w:color w:val="000000"/>
          <w:sz w:val="23"/>
          <w:szCs w:val="23"/>
        </w:rPr>
        <w:t xml:space="preserve">seño como la recuperación de la </w:t>
      </w:r>
      <w:r>
        <w:rPr>
          <w:rFonts w:ascii="Verdana" w:hAnsi="Verdana" w:cs="Verdana"/>
          <w:color w:val="000000"/>
          <w:sz w:val="23"/>
          <w:szCs w:val="23"/>
        </w:rPr>
        <w:t>información pertinente -de m</w:t>
      </w:r>
      <w:r>
        <w:rPr>
          <w:rFonts w:ascii="Verdana" w:hAnsi="Verdana" w:cs="Verdana"/>
          <w:color w:val="000000"/>
          <w:sz w:val="23"/>
          <w:szCs w:val="23"/>
        </w:rPr>
        <w:t xml:space="preserve">anera </w:t>
      </w:r>
      <w:proofErr w:type="spellStart"/>
      <w:r>
        <w:rPr>
          <w:rFonts w:ascii="Verdana" w:hAnsi="Verdana" w:cs="Verdana"/>
          <w:color w:val="000000"/>
          <w:sz w:val="23"/>
          <w:szCs w:val="23"/>
        </w:rPr>
        <w:t>contínua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 xml:space="preserve">- referente a los </w:t>
      </w:r>
      <w:r>
        <w:rPr>
          <w:rFonts w:ascii="Verdana" w:hAnsi="Verdana" w:cs="Verdana"/>
          <w:color w:val="000000"/>
          <w:sz w:val="23"/>
          <w:szCs w:val="23"/>
        </w:rPr>
        <w:t>procedimientos y a sus productos f</w:t>
      </w:r>
      <w:r>
        <w:rPr>
          <w:rFonts w:ascii="Verdana" w:hAnsi="Verdana" w:cs="Verdana"/>
          <w:color w:val="000000"/>
          <w:sz w:val="23"/>
          <w:szCs w:val="23"/>
        </w:rPr>
        <w:t xml:space="preserve">inales, con el fin de encontrar </w:t>
      </w:r>
      <w:r>
        <w:rPr>
          <w:rFonts w:ascii="Verdana" w:hAnsi="Verdana" w:cs="Verdana"/>
          <w:color w:val="000000"/>
          <w:sz w:val="23"/>
          <w:szCs w:val="23"/>
        </w:rPr>
        <w:t>alternativas de ajuste.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  <w:r>
        <w:rPr>
          <w:rFonts w:ascii="Verdana,Bold" w:hAnsi="Verdana,Bold" w:cs="Verdana,Bold"/>
          <w:b/>
          <w:bCs/>
          <w:color w:val="000000"/>
          <w:sz w:val="23"/>
          <w:szCs w:val="23"/>
        </w:rPr>
        <w:t xml:space="preserve"> 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26.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Participación de Regionales y Dirección General en el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proofErr w:type="gramStart"/>
      <w:r w:rsidRPr="008967EA">
        <w:rPr>
          <w:rFonts w:ascii="Arial" w:hAnsi="Arial" w:cs="Arial"/>
          <w:b/>
          <w:color w:val="000000"/>
          <w:sz w:val="24"/>
          <w:szCs w:val="24"/>
        </w:rPr>
        <w:t>proceso</w:t>
      </w:r>
      <w:proofErr w:type="gramEnd"/>
      <w:r w:rsidRPr="008967EA">
        <w:rPr>
          <w:rFonts w:ascii="Arial" w:hAnsi="Arial" w:cs="Arial"/>
          <w:b/>
          <w:color w:val="000000"/>
          <w:sz w:val="24"/>
          <w:szCs w:val="24"/>
        </w:rPr>
        <w:t xml:space="preserve"> de diseño</w:t>
      </w:r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Serán acciones conjuntas de l</w:t>
      </w:r>
      <w:r>
        <w:rPr>
          <w:rFonts w:ascii="Verdana" w:hAnsi="Verdana" w:cs="Verdana"/>
          <w:color w:val="000000"/>
          <w:sz w:val="23"/>
          <w:szCs w:val="23"/>
        </w:rPr>
        <w:t xml:space="preserve">as Regionales y de la Dirección </w:t>
      </w:r>
      <w:r>
        <w:rPr>
          <w:rFonts w:ascii="Verdana" w:hAnsi="Verdana" w:cs="Verdana"/>
          <w:color w:val="000000"/>
          <w:sz w:val="23"/>
          <w:szCs w:val="23"/>
        </w:rPr>
        <w:t>General: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a- El establecimiento de las prioridades para realizar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b. La concertación de los recursos </w:t>
      </w:r>
      <w:r>
        <w:rPr>
          <w:rFonts w:ascii="Verdana" w:hAnsi="Verdana" w:cs="Verdana"/>
          <w:color w:val="000000"/>
          <w:sz w:val="23"/>
          <w:szCs w:val="23"/>
        </w:rPr>
        <w:t xml:space="preserve">humanos, técnicos y financieros </w:t>
      </w:r>
      <w:r>
        <w:rPr>
          <w:rFonts w:ascii="Verdana" w:hAnsi="Verdana" w:cs="Verdana"/>
          <w:color w:val="000000"/>
          <w:sz w:val="23"/>
          <w:szCs w:val="23"/>
        </w:rPr>
        <w:t>para su ejecución.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c. La definición del seguimiento y asesoría al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Serán responsabilidades regionales: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a. La ejecución del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</w:t>
      </w:r>
      <w:r>
        <w:rPr>
          <w:rFonts w:ascii="Verdana" w:hAnsi="Verdana" w:cs="Verdana"/>
          <w:color w:val="000000"/>
          <w:sz w:val="23"/>
          <w:szCs w:val="23"/>
        </w:rPr>
        <w:t xml:space="preserve">. La actualización de los docentes </w:t>
      </w:r>
      <w:r>
        <w:rPr>
          <w:rFonts w:ascii="Verdana" w:hAnsi="Verdana" w:cs="Verdana"/>
          <w:color w:val="000000"/>
          <w:sz w:val="23"/>
          <w:szCs w:val="23"/>
        </w:rPr>
        <w:t xml:space="preserve">participantes en el diseño y la </w:t>
      </w:r>
      <w:r>
        <w:rPr>
          <w:rFonts w:ascii="Verdana" w:hAnsi="Verdana" w:cs="Verdana"/>
          <w:color w:val="000000"/>
          <w:sz w:val="23"/>
          <w:szCs w:val="23"/>
        </w:rPr>
        <w:t>previsión de las necesidades de f</w:t>
      </w:r>
      <w:r>
        <w:rPr>
          <w:rFonts w:ascii="Verdana" w:hAnsi="Verdana" w:cs="Verdana"/>
          <w:color w:val="000000"/>
          <w:sz w:val="23"/>
          <w:szCs w:val="23"/>
        </w:rPr>
        <w:t xml:space="preserve">ormación y actualización de los </w:t>
      </w:r>
      <w:r>
        <w:rPr>
          <w:rFonts w:ascii="Verdana" w:hAnsi="Verdana" w:cs="Verdana"/>
          <w:color w:val="000000"/>
          <w:sz w:val="23"/>
          <w:szCs w:val="23"/>
        </w:rPr>
        <w:t>demás docentes del área, de acuerdo con los cambios en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Serán responsabilidades de la Dirección General: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a. La coordinación de la validación </w:t>
      </w:r>
      <w:r>
        <w:rPr>
          <w:rFonts w:ascii="Verdana" w:hAnsi="Verdana" w:cs="Verdana"/>
          <w:color w:val="000000"/>
          <w:sz w:val="23"/>
          <w:szCs w:val="23"/>
        </w:rPr>
        <w:t xml:space="preserve">de los productos del diseño, el </w:t>
      </w:r>
      <w:r>
        <w:rPr>
          <w:rFonts w:ascii="Verdana" w:hAnsi="Verdana" w:cs="Verdana"/>
          <w:color w:val="000000"/>
          <w:sz w:val="23"/>
          <w:szCs w:val="23"/>
        </w:rPr>
        <w:t>análisis y la difusión de los mismos.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b. La coordinación entre las regio</w:t>
      </w:r>
      <w:r>
        <w:rPr>
          <w:rFonts w:ascii="Verdana" w:hAnsi="Verdana" w:cs="Verdana"/>
          <w:color w:val="000000"/>
          <w:sz w:val="23"/>
          <w:szCs w:val="23"/>
        </w:rPr>
        <w:t xml:space="preserve">nales participantes en un mismo </w:t>
      </w:r>
      <w:r>
        <w:rPr>
          <w:rFonts w:ascii="Verdana" w:hAnsi="Verdana" w:cs="Verdana"/>
          <w:color w:val="000000"/>
          <w:sz w:val="23"/>
          <w:szCs w:val="23"/>
        </w:rPr>
        <w:t>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c. El seguimiento y la asesoría al proc</w:t>
      </w:r>
      <w:r>
        <w:rPr>
          <w:rFonts w:ascii="Verdana" w:hAnsi="Verdana" w:cs="Verdana"/>
          <w:color w:val="000000"/>
          <w:sz w:val="23"/>
          <w:szCs w:val="23"/>
        </w:rPr>
        <w:t xml:space="preserve">eso, dentro de los criterios de </w:t>
      </w:r>
      <w:r>
        <w:rPr>
          <w:rFonts w:ascii="Verdana" w:hAnsi="Verdana" w:cs="Verdana"/>
          <w:color w:val="000000"/>
          <w:sz w:val="23"/>
          <w:szCs w:val="23"/>
        </w:rPr>
        <w:t>la Unidad Técnica.</w:t>
      </w:r>
    </w:p>
    <w:p w:rsidR="00D03727" w:rsidRDefault="00D03727" w:rsidP="008967EA">
      <w:pPr>
        <w:jc w:val="both"/>
      </w:pPr>
    </w:p>
    <w:sectPr w:rsidR="00D0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EA"/>
    <w:rsid w:val="008967EA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1223</Words>
  <Characters>6728</Characters>
  <Application>Microsoft Office Word</Application>
  <DocSecurity>0</DocSecurity>
  <Lines>56</Lines>
  <Paragraphs>15</Paragraphs>
  <ScaleCrop>false</ScaleCrop>
  <Company>Microsoft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CARLOSAA</cp:lastModifiedBy>
  <cp:revision>1</cp:revision>
  <dcterms:created xsi:type="dcterms:W3CDTF">2012-04-08T17:52:00Z</dcterms:created>
  <dcterms:modified xsi:type="dcterms:W3CDTF">2012-04-08T18:03:00Z</dcterms:modified>
</cp:coreProperties>
</file>