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89" w:rsidRDefault="00FC4C89" w:rsidP="00FE149D">
      <w:pPr>
        <w:widowControl w:val="0"/>
        <w:jc w:val="center"/>
        <w:rPr>
          <w:b/>
          <w:color w:val="0070C0"/>
          <w:sz w:val="52"/>
          <w:szCs w:val="52"/>
        </w:rPr>
      </w:pPr>
      <w:r w:rsidRPr="00FC4C89">
        <w:rPr>
          <w:b/>
          <w:color w:val="0070C0"/>
          <w:sz w:val="52"/>
          <w:szCs w:val="52"/>
        </w:rPr>
        <w:t>Failure Mode Effects Analysis, v1</w:t>
      </w:r>
    </w:p>
    <w:p w:rsidR="00C454C2" w:rsidRPr="00FC4C89" w:rsidRDefault="00C454C2" w:rsidP="00FE149D">
      <w:pPr>
        <w:widowControl w:val="0"/>
        <w:jc w:val="center"/>
        <w:rPr>
          <w:b/>
          <w:color w:val="0070C0"/>
          <w:sz w:val="52"/>
          <w:szCs w:val="52"/>
        </w:rPr>
      </w:pPr>
    </w:p>
    <w:p w:rsidR="00FC4C89" w:rsidRDefault="00FC4C89" w:rsidP="00FE149D">
      <w:pPr>
        <w:widowControl w:val="0"/>
        <w:sectPr w:rsidR="00FC4C89" w:rsidSect="004853A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5"/>
        <w:gridCol w:w="1642"/>
      </w:tblGrid>
      <w:tr w:rsidR="004853A0" w:rsidTr="00C454C2">
        <w:tc>
          <w:tcPr>
            <w:tcW w:w="0" w:type="auto"/>
            <w:shd w:val="clear" w:color="auto" w:fill="0070C0"/>
          </w:tcPr>
          <w:p w:rsidR="004853A0" w:rsidRPr="00C454C2" w:rsidRDefault="004853A0" w:rsidP="00FE149D">
            <w:pPr>
              <w:widowControl w:val="0"/>
              <w:rPr>
                <w:color w:val="FFFFFF" w:themeColor="background1"/>
              </w:rPr>
            </w:pPr>
            <w:r w:rsidRPr="00C454C2">
              <w:rPr>
                <w:color w:val="FFFFFF" w:themeColor="background1"/>
              </w:rPr>
              <w:lastRenderedPageBreak/>
              <w:t>Product Name</w:t>
            </w:r>
          </w:p>
        </w:tc>
        <w:tc>
          <w:tcPr>
            <w:tcW w:w="0" w:type="auto"/>
          </w:tcPr>
          <w:p w:rsidR="004853A0" w:rsidRDefault="004853A0" w:rsidP="00FE149D">
            <w:pPr>
              <w:widowControl w:val="0"/>
            </w:pPr>
            <w:proofErr w:type="spellStart"/>
            <w:r>
              <w:t>MyIPFWAdvisor</w:t>
            </w:r>
            <w:proofErr w:type="spellEnd"/>
          </w:p>
        </w:tc>
      </w:tr>
      <w:tr w:rsidR="004853A0" w:rsidTr="00C454C2">
        <w:tc>
          <w:tcPr>
            <w:tcW w:w="0" w:type="auto"/>
            <w:shd w:val="clear" w:color="auto" w:fill="0070C0"/>
          </w:tcPr>
          <w:p w:rsidR="004853A0" w:rsidRPr="00C454C2" w:rsidRDefault="00FC4C89" w:rsidP="00FE149D">
            <w:pPr>
              <w:widowControl w:val="0"/>
              <w:rPr>
                <w:color w:val="FFFFFF" w:themeColor="background1"/>
              </w:rPr>
            </w:pPr>
            <w:r w:rsidRPr="00C454C2">
              <w:rPr>
                <w:color w:val="FFFFFF" w:themeColor="background1"/>
              </w:rPr>
              <w:t>Product Owner</w:t>
            </w:r>
          </w:p>
        </w:tc>
        <w:tc>
          <w:tcPr>
            <w:tcW w:w="0" w:type="auto"/>
          </w:tcPr>
          <w:p w:rsidR="004853A0" w:rsidRDefault="00FC4C89" w:rsidP="00FE149D">
            <w:pPr>
              <w:widowControl w:val="0"/>
            </w:pPr>
            <w:r>
              <w:t>IPFW</w:t>
            </w:r>
          </w:p>
        </w:tc>
      </w:tr>
    </w:tbl>
    <w:p w:rsidR="00B46632" w:rsidRDefault="00B46632" w:rsidP="00FE149D">
      <w:pPr>
        <w:widowControl w:val="0"/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308"/>
        <w:gridCol w:w="1532"/>
      </w:tblGrid>
      <w:tr w:rsidR="00FC4C89" w:rsidTr="00C454C2">
        <w:trPr>
          <w:jc w:val="right"/>
        </w:trPr>
        <w:tc>
          <w:tcPr>
            <w:tcW w:w="0" w:type="auto"/>
            <w:shd w:val="clear" w:color="auto" w:fill="0070C0"/>
          </w:tcPr>
          <w:p w:rsidR="00FC4C89" w:rsidRPr="00C454C2" w:rsidRDefault="00FC4C89" w:rsidP="00FE149D">
            <w:pPr>
              <w:widowControl w:val="0"/>
              <w:rPr>
                <w:color w:val="FFFFFF" w:themeColor="background1"/>
              </w:rPr>
            </w:pPr>
            <w:r w:rsidRPr="00C454C2">
              <w:rPr>
                <w:color w:val="FFFFFF" w:themeColor="background1"/>
              </w:rPr>
              <w:lastRenderedPageBreak/>
              <w:t>Prepared By</w:t>
            </w:r>
          </w:p>
        </w:tc>
        <w:tc>
          <w:tcPr>
            <w:tcW w:w="0" w:type="auto"/>
          </w:tcPr>
          <w:p w:rsidR="00FC4C89" w:rsidRDefault="00FC4C89" w:rsidP="00FE149D">
            <w:pPr>
              <w:widowControl w:val="0"/>
            </w:pPr>
            <w:r>
              <w:t>Connor Becker</w:t>
            </w:r>
          </w:p>
        </w:tc>
      </w:tr>
      <w:tr w:rsidR="00FC4C89" w:rsidTr="00C454C2">
        <w:trPr>
          <w:jc w:val="right"/>
        </w:trPr>
        <w:tc>
          <w:tcPr>
            <w:tcW w:w="0" w:type="auto"/>
            <w:shd w:val="clear" w:color="auto" w:fill="0070C0"/>
          </w:tcPr>
          <w:p w:rsidR="00FC4C89" w:rsidRPr="00C454C2" w:rsidRDefault="00FC4C89" w:rsidP="00FE149D">
            <w:pPr>
              <w:widowControl w:val="0"/>
              <w:rPr>
                <w:color w:val="FFFFFF" w:themeColor="background1"/>
              </w:rPr>
            </w:pPr>
            <w:r w:rsidRPr="00C454C2">
              <w:rPr>
                <w:color w:val="FFFFFF" w:themeColor="background1"/>
              </w:rPr>
              <w:t>FMEA Date</w:t>
            </w:r>
          </w:p>
        </w:tc>
        <w:tc>
          <w:tcPr>
            <w:tcW w:w="0" w:type="auto"/>
          </w:tcPr>
          <w:p w:rsidR="00FC4C89" w:rsidRDefault="00FC4C89" w:rsidP="00FE149D">
            <w:pPr>
              <w:widowControl w:val="0"/>
            </w:pPr>
            <w:r>
              <w:t>11 April 2012</w:t>
            </w:r>
          </w:p>
        </w:tc>
      </w:tr>
    </w:tbl>
    <w:p w:rsidR="00FC4C89" w:rsidRDefault="00FC4C89" w:rsidP="00FE149D">
      <w:pPr>
        <w:widowControl w:val="0"/>
        <w:sectPr w:rsidR="00FC4C89" w:rsidSect="00FC4C89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1350"/>
        <w:gridCol w:w="1350"/>
        <w:gridCol w:w="1350"/>
        <w:gridCol w:w="1350"/>
        <w:gridCol w:w="1530"/>
        <w:gridCol w:w="1350"/>
        <w:gridCol w:w="1710"/>
        <w:gridCol w:w="450"/>
        <w:gridCol w:w="450"/>
        <w:gridCol w:w="450"/>
        <w:gridCol w:w="461"/>
      </w:tblGrid>
      <w:tr w:rsidR="00B46632" w:rsidRPr="00C454C2" w:rsidTr="00B46632">
        <w:tc>
          <w:tcPr>
            <w:tcW w:w="1375" w:type="dxa"/>
            <w:shd w:val="clear" w:color="auto" w:fill="0070C0"/>
            <w:vAlign w:val="center"/>
          </w:tcPr>
          <w:p w:rsidR="00C454C2" w:rsidRDefault="00C454C2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lastRenderedPageBreak/>
              <w:t xml:space="preserve">Key </w:t>
            </w:r>
            <w:r w:rsidR="007A555F" w:rsidRPr="00C454C2">
              <w:rPr>
                <w:color w:val="FFFFFF" w:themeColor="background1"/>
                <w:sz w:val="16"/>
                <w:szCs w:val="16"/>
              </w:rPr>
              <w:t xml:space="preserve">Process </w:t>
            </w:r>
            <w:r w:rsidR="00FC4C89" w:rsidRPr="00C454C2">
              <w:rPr>
                <w:color w:val="FFFFFF" w:themeColor="background1"/>
                <w:sz w:val="16"/>
                <w:szCs w:val="16"/>
              </w:rPr>
              <w:t>Step</w:t>
            </w:r>
          </w:p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or Input</w:t>
            </w:r>
          </w:p>
        </w:tc>
        <w:tc>
          <w:tcPr>
            <w:tcW w:w="1350" w:type="dxa"/>
            <w:shd w:val="clear" w:color="auto" w:fill="0070C0"/>
            <w:vAlign w:val="center"/>
          </w:tcPr>
          <w:p w:rsidR="00FC4C89" w:rsidRPr="00C454C2" w:rsidRDefault="007A555F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 xml:space="preserve">Potential Failure </w:t>
            </w:r>
            <w:r w:rsidR="00FC4C89" w:rsidRPr="00C454C2">
              <w:rPr>
                <w:color w:val="FFFFFF" w:themeColor="background1"/>
                <w:sz w:val="16"/>
                <w:szCs w:val="16"/>
              </w:rPr>
              <w:t>Mode</w:t>
            </w:r>
          </w:p>
        </w:tc>
        <w:tc>
          <w:tcPr>
            <w:tcW w:w="1350" w:type="dxa"/>
            <w:shd w:val="clear" w:color="auto" w:fill="0070C0"/>
            <w:vAlign w:val="center"/>
          </w:tcPr>
          <w:p w:rsidR="00FC4C89" w:rsidRPr="00C454C2" w:rsidRDefault="007A555F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 xml:space="preserve">Potential Failure </w:t>
            </w:r>
            <w:r w:rsidR="00FC4C89" w:rsidRPr="00C454C2">
              <w:rPr>
                <w:color w:val="FFFFFF" w:themeColor="background1"/>
                <w:sz w:val="16"/>
                <w:szCs w:val="16"/>
              </w:rPr>
              <w:t>Effects</w:t>
            </w:r>
          </w:p>
        </w:tc>
        <w:tc>
          <w:tcPr>
            <w:tcW w:w="1350" w:type="dxa"/>
            <w:shd w:val="clear" w:color="auto" w:fill="0070C0"/>
            <w:vAlign w:val="center"/>
          </w:tcPr>
          <w:p w:rsidR="00FC4C89" w:rsidRPr="00C454C2" w:rsidRDefault="007A555F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 xml:space="preserve">Potential </w:t>
            </w:r>
            <w:r w:rsidR="00FC4C89" w:rsidRPr="00C454C2">
              <w:rPr>
                <w:color w:val="FFFFFF" w:themeColor="background1"/>
                <w:sz w:val="16"/>
                <w:szCs w:val="16"/>
              </w:rPr>
              <w:t>Causes</w:t>
            </w:r>
          </w:p>
        </w:tc>
        <w:tc>
          <w:tcPr>
            <w:tcW w:w="1350" w:type="dxa"/>
            <w:shd w:val="clear" w:color="auto" w:fill="0070C0"/>
            <w:vAlign w:val="center"/>
          </w:tcPr>
          <w:p w:rsidR="00FC4C89" w:rsidRPr="00C454C2" w:rsidRDefault="007A555F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 xml:space="preserve">Current </w:t>
            </w:r>
            <w:r w:rsidR="00FC4C89" w:rsidRPr="00C454C2">
              <w:rPr>
                <w:color w:val="FFFFFF" w:themeColor="background1"/>
                <w:sz w:val="16"/>
                <w:szCs w:val="16"/>
              </w:rPr>
              <w:t>Controls</w:t>
            </w:r>
          </w:p>
        </w:tc>
        <w:tc>
          <w:tcPr>
            <w:tcW w:w="1530" w:type="dxa"/>
            <w:shd w:val="clear" w:color="auto" w:fill="0070C0"/>
            <w:vAlign w:val="center"/>
          </w:tcPr>
          <w:p w:rsidR="00C454C2" w:rsidRPr="00C454C2" w:rsidRDefault="00C454C2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Action</w:t>
            </w:r>
            <w:r>
              <w:rPr>
                <w:color w:val="FFFFFF" w:themeColor="background1"/>
                <w:sz w:val="16"/>
                <w:szCs w:val="16"/>
              </w:rPr>
              <w:t>s</w:t>
            </w:r>
          </w:p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Recommended</w:t>
            </w:r>
          </w:p>
        </w:tc>
        <w:tc>
          <w:tcPr>
            <w:tcW w:w="1350" w:type="dxa"/>
            <w:shd w:val="clear" w:color="auto" w:fill="0070C0"/>
            <w:vAlign w:val="center"/>
          </w:tcPr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Responsibility</w:t>
            </w:r>
          </w:p>
        </w:tc>
        <w:tc>
          <w:tcPr>
            <w:tcW w:w="1710" w:type="dxa"/>
            <w:shd w:val="clear" w:color="auto" w:fill="0070C0"/>
            <w:vAlign w:val="center"/>
          </w:tcPr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Actions Taken</w:t>
            </w:r>
          </w:p>
        </w:tc>
        <w:tc>
          <w:tcPr>
            <w:tcW w:w="450" w:type="dxa"/>
            <w:shd w:val="clear" w:color="auto" w:fill="0070C0"/>
            <w:vAlign w:val="center"/>
          </w:tcPr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S</w:t>
            </w:r>
          </w:p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E</w:t>
            </w:r>
          </w:p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V</w:t>
            </w:r>
          </w:p>
        </w:tc>
        <w:tc>
          <w:tcPr>
            <w:tcW w:w="450" w:type="dxa"/>
            <w:shd w:val="clear" w:color="auto" w:fill="0070C0"/>
            <w:vAlign w:val="center"/>
          </w:tcPr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O</w:t>
            </w:r>
          </w:p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C</w:t>
            </w:r>
          </w:p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C</w:t>
            </w:r>
          </w:p>
        </w:tc>
        <w:tc>
          <w:tcPr>
            <w:tcW w:w="450" w:type="dxa"/>
            <w:shd w:val="clear" w:color="auto" w:fill="0070C0"/>
            <w:vAlign w:val="center"/>
          </w:tcPr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D</w:t>
            </w:r>
          </w:p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E</w:t>
            </w:r>
          </w:p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T</w:t>
            </w:r>
          </w:p>
        </w:tc>
        <w:tc>
          <w:tcPr>
            <w:tcW w:w="461" w:type="dxa"/>
            <w:shd w:val="clear" w:color="auto" w:fill="0070C0"/>
            <w:vAlign w:val="center"/>
          </w:tcPr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R</w:t>
            </w:r>
          </w:p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P</w:t>
            </w:r>
          </w:p>
          <w:p w:rsidR="00FC4C89" w:rsidRPr="00C454C2" w:rsidRDefault="00FC4C89" w:rsidP="00FE149D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C454C2">
              <w:rPr>
                <w:color w:val="FFFFFF" w:themeColor="background1"/>
                <w:sz w:val="16"/>
                <w:szCs w:val="16"/>
              </w:rPr>
              <w:t>N</w:t>
            </w:r>
          </w:p>
        </w:tc>
      </w:tr>
      <w:tr w:rsidR="00C454C2" w:rsidTr="00B46632">
        <w:trPr>
          <w:cantSplit/>
          <w:trHeight w:val="1070"/>
        </w:trPr>
        <w:tc>
          <w:tcPr>
            <w:tcW w:w="1375" w:type="dxa"/>
          </w:tcPr>
          <w:p w:rsidR="00FC4C89" w:rsidRPr="008427EB" w:rsidRDefault="008427EB" w:rsidP="00FE149D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8427EB">
              <w:rPr>
                <w:i/>
                <w:sz w:val="14"/>
                <w:szCs w:val="14"/>
              </w:rPr>
              <w:t>Which</w:t>
            </w:r>
            <w:r w:rsidR="00FC4C89" w:rsidRPr="008427EB">
              <w:rPr>
                <w:i/>
                <w:sz w:val="14"/>
                <w:szCs w:val="14"/>
              </w:rPr>
              <w:t xml:space="preserve"> Step</w:t>
            </w:r>
          </w:p>
          <w:p w:rsidR="00FC4C89" w:rsidRPr="008427EB" w:rsidRDefault="00FC4C89" w:rsidP="00FE149D">
            <w:pPr>
              <w:widowControl w:val="0"/>
              <w:jc w:val="center"/>
              <w:rPr>
                <w:i/>
                <w:sz w:val="14"/>
                <w:szCs w:val="14"/>
              </w:rPr>
            </w:pPr>
            <w:proofErr w:type="gramStart"/>
            <w:r w:rsidRPr="008427EB">
              <w:rPr>
                <w:i/>
                <w:sz w:val="14"/>
                <w:szCs w:val="14"/>
              </w:rPr>
              <w:t>or</w:t>
            </w:r>
            <w:proofErr w:type="gramEnd"/>
            <w:r w:rsidRPr="008427EB">
              <w:rPr>
                <w:i/>
                <w:sz w:val="14"/>
                <w:szCs w:val="14"/>
              </w:rPr>
              <w:t xml:space="preserve"> Input?</w:t>
            </w:r>
          </w:p>
        </w:tc>
        <w:tc>
          <w:tcPr>
            <w:tcW w:w="1350" w:type="dxa"/>
          </w:tcPr>
          <w:p w:rsidR="00FC4C89" w:rsidRPr="008427EB" w:rsidRDefault="008427EB" w:rsidP="00FE149D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8427EB">
              <w:rPr>
                <w:i/>
                <w:sz w:val="14"/>
                <w:szCs w:val="14"/>
              </w:rPr>
              <w:t>How</w:t>
            </w:r>
            <w:r w:rsidR="007A555F" w:rsidRPr="008427EB">
              <w:rPr>
                <w:i/>
                <w:sz w:val="14"/>
                <w:szCs w:val="14"/>
              </w:rPr>
              <w:t xml:space="preserve"> Can the Process Step or Input Fail</w:t>
            </w:r>
          </w:p>
        </w:tc>
        <w:tc>
          <w:tcPr>
            <w:tcW w:w="1350" w:type="dxa"/>
          </w:tcPr>
          <w:p w:rsidR="00FC4C89" w:rsidRPr="008427EB" w:rsidRDefault="008427EB" w:rsidP="00FE149D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8427EB">
              <w:rPr>
                <w:i/>
                <w:sz w:val="14"/>
                <w:szCs w:val="14"/>
              </w:rPr>
              <w:t xml:space="preserve">How </w:t>
            </w:r>
            <w:proofErr w:type="gramStart"/>
            <w:r w:rsidRPr="008427EB">
              <w:rPr>
                <w:i/>
                <w:sz w:val="14"/>
                <w:szCs w:val="14"/>
              </w:rPr>
              <w:t>are</w:t>
            </w:r>
            <w:proofErr w:type="gramEnd"/>
            <w:r w:rsidR="007A555F" w:rsidRPr="008427EB">
              <w:rPr>
                <w:i/>
                <w:sz w:val="14"/>
                <w:szCs w:val="14"/>
              </w:rPr>
              <w:t xml:space="preserve"> Key Output Variables</w:t>
            </w:r>
            <w:r w:rsidRPr="008427EB">
              <w:rPr>
                <w:i/>
                <w:sz w:val="14"/>
                <w:szCs w:val="14"/>
              </w:rPr>
              <w:t xml:space="preserve"> Affected?</w:t>
            </w:r>
          </w:p>
        </w:tc>
        <w:tc>
          <w:tcPr>
            <w:tcW w:w="1350" w:type="dxa"/>
          </w:tcPr>
          <w:p w:rsidR="00FC4C89" w:rsidRPr="008427EB" w:rsidRDefault="007A555F" w:rsidP="00FE149D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8427EB">
              <w:rPr>
                <w:i/>
                <w:sz w:val="14"/>
                <w:szCs w:val="14"/>
              </w:rPr>
              <w:t>What Causes the Key Input to Fail</w:t>
            </w:r>
            <w:r w:rsidR="008427EB" w:rsidRPr="008427EB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1350" w:type="dxa"/>
          </w:tcPr>
          <w:p w:rsidR="00FC4C89" w:rsidRPr="008427EB" w:rsidRDefault="007A555F" w:rsidP="00FE149D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8427EB">
              <w:rPr>
                <w:i/>
                <w:sz w:val="14"/>
                <w:szCs w:val="14"/>
              </w:rPr>
              <w:t xml:space="preserve">What </w:t>
            </w:r>
            <w:r w:rsidR="008427EB" w:rsidRPr="008427EB">
              <w:rPr>
                <w:i/>
                <w:sz w:val="14"/>
                <w:szCs w:val="14"/>
              </w:rPr>
              <w:t xml:space="preserve">Prevention </w:t>
            </w:r>
            <w:r w:rsidRPr="008427EB">
              <w:rPr>
                <w:i/>
                <w:sz w:val="14"/>
                <w:szCs w:val="14"/>
              </w:rPr>
              <w:t xml:space="preserve">Controls </w:t>
            </w:r>
            <w:r w:rsidR="008427EB" w:rsidRPr="008427EB">
              <w:rPr>
                <w:i/>
                <w:sz w:val="14"/>
                <w:szCs w:val="14"/>
              </w:rPr>
              <w:t>and Procedures Currently Exist</w:t>
            </w:r>
            <w:r w:rsidRPr="008427EB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1530" w:type="dxa"/>
          </w:tcPr>
          <w:p w:rsidR="00FC4C89" w:rsidRPr="008427EB" w:rsidRDefault="008427EB" w:rsidP="00FE149D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8427EB">
              <w:rPr>
                <w:i/>
                <w:sz w:val="14"/>
                <w:szCs w:val="14"/>
              </w:rPr>
              <w:t>What are</w:t>
            </w:r>
            <w:r w:rsidR="007A555F" w:rsidRPr="008427EB">
              <w:rPr>
                <w:i/>
                <w:sz w:val="14"/>
                <w:szCs w:val="14"/>
              </w:rPr>
              <w:t xml:space="preserve"> Actions </w:t>
            </w:r>
            <w:r w:rsidRPr="008427EB">
              <w:rPr>
                <w:i/>
                <w:sz w:val="14"/>
                <w:szCs w:val="14"/>
              </w:rPr>
              <w:t>That Could Lower</w:t>
            </w:r>
            <w:r w:rsidR="007A555F" w:rsidRPr="008427EB">
              <w:rPr>
                <w:i/>
                <w:sz w:val="14"/>
                <w:szCs w:val="14"/>
              </w:rPr>
              <w:t xml:space="preserve"> the </w:t>
            </w:r>
            <w:r w:rsidRPr="008427EB">
              <w:rPr>
                <w:i/>
                <w:sz w:val="14"/>
                <w:szCs w:val="14"/>
              </w:rPr>
              <w:t xml:space="preserve">Frequency of Cause </w:t>
            </w:r>
            <w:r w:rsidR="007A555F" w:rsidRPr="008427EB">
              <w:rPr>
                <w:i/>
                <w:sz w:val="14"/>
                <w:szCs w:val="14"/>
              </w:rPr>
              <w:t>Occurrence</w:t>
            </w:r>
            <w:r w:rsidRPr="008427EB">
              <w:rPr>
                <w:i/>
                <w:sz w:val="14"/>
                <w:szCs w:val="14"/>
              </w:rPr>
              <w:t>, or Improve</w:t>
            </w:r>
            <w:r w:rsidR="007A555F" w:rsidRPr="008427EB">
              <w:rPr>
                <w:i/>
                <w:sz w:val="14"/>
                <w:szCs w:val="14"/>
              </w:rPr>
              <w:t xml:space="preserve"> Detection?</w:t>
            </w:r>
          </w:p>
        </w:tc>
        <w:tc>
          <w:tcPr>
            <w:tcW w:w="1350" w:type="dxa"/>
          </w:tcPr>
          <w:p w:rsidR="00FC4C89" w:rsidRPr="008427EB" w:rsidRDefault="007A555F" w:rsidP="00FE149D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8427EB">
              <w:rPr>
                <w:i/>
                <w:sz w:val="14"/>
                <w:szCs w:val="14"/>
              </w:rPr>
              <w:t>Who is Responsible for the Recommended Action</w:t>
            </w:r>
            <w:r w:rsidR="008427EB" w:rsidRPr="008427EB">
              <w:rPr>
                <w:i/>
                <w:sz w:val="14"/>
                <w:szCs w:val="14"/>
              </w:rPr>
              <w:t>s</w:t>
            </w:r>
            <w:r w:rsidRPr="008427EB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1710" w:type="dxa"/>
          </w:tcPr>
          <w:p w:rsidR="00FC4C89" w:rsidRPr="008427EB" w:rsidRDefault="007A555F" w:rsidP="00FE149D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8427EB">
              <w:rPr>
                <w:i/>
                <w:sz w:val="14"/>
                <w:szCs w:val="14"/>
              </w:rPr>
              <w:t>Note the Actions Taken.</w:t>
            </w:r>
          </w:p>
        </w:tc>
        <w:tc>
          <w:tcPr>
            <w:tcW w:w="450" w:type="dxa"/>
            <w:textDirection w:val="btLr"/>
            <w:vAlign w:val="center"/>
          </w:tcPr>
          <w:p w:rsidR="00FC4C89" w:rsidRPr="008427EB" w:rsidRDefault="00C454C2" w:rsidP="00FE149D">
            <w:pPr>
              <w:widowControl w:val="0"/>
              <w:ind w:left="113" w:right="113"/>
              <w:jc w:val="right"/>
              <w:rPr>
                <w:i/>
                <w:sz w:val="14"/>
                <w:szCs w:val="14"/>
              </w:rPr>
            </w:pPr>
            <w:r w:rsidRPr="008427EB">
              <w:rPr>
                <w:i/>
                <w:sz w:val="14"/>
                <w:szCs w:val="14"/>
              </w:rPr>
              <w:t>Severity</w:t>
            </w:r>
          </w:p>
        </w:tc>
        <w:tc>
          <w:tcPr>
            <w:tcW w:w="450" w:type="dxa"/>
            <w:textDirection w:val="btLr"/>
            <w:vAlign w:val="center"/>
          </w:tcPr>
          <w:p w:rsidR="00FC4C89" w:rsidRPr="008427EB" w:rsidRDefault="00C454C2" w:rsidP="00FE149D">
            <w:pPr>
              <w:widowControl w:val="0"/>
              <w:ind w:left="113" w:right="113"/>
              <w:jc w:val="right"/>
              <w:rPr>
                <w:i/>
                <w:sz w:val="14"/>
                <w:szCs w:val="14"/>
              </w:rPr>
            </w:pPr>
            <w:r w:rsidRPr="008427EB">
              <w:rPr>
                <w:i/>
                <w:sz w:val="14"/>
                <w:szCs w:val="14"/>
              </w:rPr>
              <w:t>Frequency</w:t>
            </w:r>
          </w:p>
        </w:tc>
        <w:tc>
          <w:tcPr>
            <w:tcW w:w="450" w:type="dxa"/>
            <w:textDirection w:val="btLr"/>
            <w:vAlign w:val="center"/>
          </w:tcPr>
          <w:p w:rsidR="00FC4C89" w:rsidRPr="008427EB" w:rsidRDefault="00C454C2" w:rsidP="00FE149D">
            <w:pPr>
              <w:widowControl w:val="0"/>
              <w:ind w:left="113" w:right="113"/>
              <w:jc w:val="right"/>
              <w:rPr>
                <w:i/>
                <w:sz w:val="14"/>
                <w:szCs w:val="14"/>
              </w:rPr>
            </w:pPr>
            <w:r w:rsidRPr="008427EB">
              <w:rPr>
                <w:i/>
                <w:sz w:val="14"/>
                <w:szCs w:val="14"/>
              </w:rPr>
              <w:t>Detection Capability</w:t>
            </w:r>
          </w:p>
        </w:tc>
        <w:tc>
          <w:tcPr>
            <w:tcW w:w="461" w:type="dxa"/>
            <w:textDirection w:val="btLr"/>
            <w:vAlign w:val="center"/>
          </w:tcPr>
          <w:p w:rsidR="00FC4C89" w:rsidRPr="008427EB" w:rsidRDefault="00B46632" w:rsidP="00FE149D">
            <w:pPr>
              <w:widowControl w:val="0"/>
              <w:ind w:left="113" w:right="113"/>
              <w:jc w:val="righ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SEV*OCC*DET</w:t>
            </w:r>
          </w:p>
        </w:tc>
      </w:tr>
      <w:tr w:rsidR="00C454C2" w:rsidTr="00B46632">
        <w:tc>
          <w:tcPr>
            <w:tcW w:w="1375" w:type="dxa"/>
          </w:tcPr>
          <w:p w:rsidR="00FC4C89" w:rsidRPr="00C454C2" w:rsidRDefault="00C454C2" w:rsidP="00FE149D">
            <w:pPr>
              <w:widowControl w:val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Cmap</w:t>
            </w:r>
            <w:proofErr w:type="spellEnd"/>
            <w:r>
              <w:rPr>
                <w:sz w:val="14"/>
                <w:szCs w:val="14"/>
              </w:rPr>
              <w:t xml:space="preserve"> Failure</w:t>
            </w:r>
          </w:p>
        </w:tc>
        <w:tc>
          <w:tcPr>
            <w:tcW w:w="1350" w:type="dxa"/>
          </w:tcPr>
          <w:p w:rsidR="00FC4C89" w:rsidRPr="00C454C2" w:rsidRDefault="008427EB" w:rsidP="00FE149D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IHMC Public </w:t>
            </w:r>
            <w:proofErr w:type="spellStart"/>
            <w:r>
              <w:rPr>
                <w:sz w:val="14"/>
                <w:szCs w:val="14"/>
              </w:rPr>
              <w:t>Cmap</w:t>
            </w:r>
            <w:proofErr w:type="spellEnd"/>
            <w:r>
              <w:rPr>
                <w:sz w:val="14"/>
                <w:szCs w:val="14"/>
              </w:rPr>
              <w:t xml:space="preserve"> servers could fail.</w:t>
            </w:r>
          </w:p>
        </w:tc>
        <w:tc>
          <w:tcPr>
            <w:tcW w:w="1350" w:type="dxa"/>
          </w:tcPr>
          <w:p w:rsidR="00FC4C89" w:rsidRPr="00C454C2" w:rsidRDefault="008427EB" w:rsidP="00FE149D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Loss of data, loss of structure data</w:t>
            </w:r>
          </w:p>
        </w:tc>
        <w:tc>
          <w:tcPr>
            <w:tcW w:w="1350" w:type="dxa"/>
          </w:tcPr>
          <w:p w:rsidR="00FC4C89" w:rsidRPr="00C454C2" w:rsidRDefault="008427EB" w:rsidP="00FE149D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Various disasters (fire, blackout, etc.)</w:t>
            </w:r>
          </w:p>
        </w:tc>
        <w:tc>
          <w:tcPr>
            <w:tcW w:w="1350" w:type="dxa"/>
          </w:tcPr>
          <w:p w:rsidR="00FC4C89" w:rsidRPr="00C454C2" w:rsidRDefault="008427EB" w:rsidP="00FE149D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Crude individual backups</w:t>
            </w:r>
          </w:p>
        </w:tc>
        <w:tc>
          <w:tcPr>
            <w:tcW w:w="1530" w:type="dxa"/>
          </w:tcPr>
          <w:p w:rsidR="00FC4C89" w:rsidRPr="00C454C2" w:rsidRDefault="008427EB" w:rsidP="00FE149D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Make regular </w:t>
            </w:r>
            <w:proofErr w:type="spellStart"/>
            <w:r>
              <w:rPr>
                <w:sz w:val="14"/>
                <w:szCs w:val="14"/>
              </w:rPr>
              <w:t>cmap</w:t>
            </w:r>
            <w:proofErr w:type="spellEnd"/>
            <w:r>
              <w:rPr>
                <w:sz w:val="14"/>
                <w:szCs w:val="14"/>
              </w:rPr>
              <w:t xml:space="preserve"> backups on other servers</w:t>
            </w:r>
          </w:p>
        </w:tc>
        <w:tc>
          <w:tcPr>
            <w:tcW w:w="1350" w:type="dxa"/>
          </w:tcPr>
          <w:p w:rsidR="00FC4C89" w:rsidRDefault="008427EB" w:rsidP="00FE149D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Connor Becker</w:t>
            </w:r>
          </w:p>
          <w:p w:rsidR="008427EB" w:rsidRPr="00C454C2" w:rsidRDefault="008427EB" w:rsidP="00FE149D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Trent </w:t>
            </w:r>
            <w:proofErr w:type="spellStart"/>
            <w:r>
              <w:rPr>
                <w:sz w:val="14"/>
                <w:szCs w:val="14"/>
              </w:rPr>
              <w:t>Forkert</w:t>
            </w:r>
            <w:proofErr w:type="spellEnd"/>
          </w:p>
        </w:tc>
        <w:tc>
          <w:tcPr>
            <w:tcW w:w="1710" w:type="dxa"/>
          </w:tcPr>
          <w:p w:rsidR="00FC4C89" w:rsidRPr="00C454C2" w:rsidRDefault="008427EB" w:rsidP="00FE149D">
            <w:pPr>
              <w:widowContro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Backups made now; future backups scheduled.</w:t>
            </w:r>
          </w:p>
        </w:tc>
        <w:tc>
          <w:tcPr>
            <w:tcW w:w="450" w:type="dxa"/>
          </w:tcPr>
          <w:p w:rsidR="00FC4C89" w:rsidRPr="00C454C2" w:rsidRDefault="00B46632" w:rsidP="00B4663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50" w:type="dxa"/>
          </w:tcPr>
          <w:p w:rsidR="00FC4C89" w:rsidRPr="00C454C2" w:rsidRDefault="00B46632" w:rsidP="00B4663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50" w:type="dxa"/>
          </w:tcPr>
          <w:p w:rsidR="00FC4C89" w:rsidRPr="00C454C2" w:rsidRDefault="00B46632" w:rsidP="00B4663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1" w:type="dxa"/>
          </w:tcPr>
          <w:p w:rsidR="00FC4C89" w:rsidRPr="00C454C2" w:rsidRDefault="00B46632" w:rsidP="00B4663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</w:tbl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  <w:bookmarkStart w:id="0" w:name="_GoBack"/>
      <w:bookmarkEnd w:id="0"/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p w:rsidR="00B46632" w:rsidRDefault="00B46632" w:rsidP="00FE149D">
      <w:pPr>
        <w:widowControl w:val="0"/>
        <w:jc w:val="center"/>
        <w:rPr>
          <w:color w:val="FFFFFF" w:themeColor="background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806"/>
        <w:gridCol w:w="1074"/>
        <w:gridCol w:w="810"/>
        <w:gridCol w:w="1800"/>
        <w:gridCol w:w="1080"/>
        <w:gridCol w:w="810"/>
        <w:gridCol w:w="2070"/>
        <w:gridCol w:w="1080"/>
        <w:gridCol w:w="1818"/>
      </w:tblGrid>
      <w:tr w:rsidR="00B46632" w:rsidTr="00B46632">
        <w:tc>
          <w:tcPr>
            <w:tcW w:w="2634" w:type="dxa"/>
            <w:gridSpan w:val="2"/>
            <w:shd w:val="clear" w:color="auto" w:fill="0070C0"/>
          </w:tcPr>
          <w:p w:rsidR="00B46632" w:rsidRPr="000146B2" w:rsidRDefault="00B46632" w:rsidP="000146B2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Rating Scale, Severity (SEV)</w:t>
            </w:r>
          </w:p>
        </w:tc>
        <w:tc>
          <w:tcPr>
            <w:tcW w:w="1074" w:type="dxa"/>
            <w:vMerge w:val="restart"/>
            <w:tcBorders>
              <w:top w:val="nil"/>
              <w:bottom w:val="nil"/>
            </w:tcBorders>
          </w:tcPr>
          <w:p w:rsidR="00B46632" w:rsidRDefault="00B46632" w:rsidP="000146B2">
            <w:pPr>
              <w:widowControl w:val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shd w:val="clear" w:color="auto" w:fill="0070C0"/>
          </w:tcPr>
          <w:p w:rsidR="00B46632" w:rsidRPr="000146B2" w:rsidRDefault="00B46632" w:rsidP="000146B2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Rating Scale, Occurrence (OCC)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B46632" w:rsidRDefault="00B46632" w:rsidP="000146B2">
            <w:pPr>
              <w:widowControl w:val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shd w:val="clear" w:color="auto" w:fill="0070C0"/>
          </w:tcPr>
          <w:p w:rsidR="00B46632" w:rsidRPr="000146B2" w:rsidRDefault="00B46632" w:rsidP="000146B2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Rating Scale, Detection (DET)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B46632" w:rsidRDefault="00B46632" w:rsidP="000146B2">
            <w:pPr>
              <w:widowControl w:val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0070C0"/>
          </w:tcPr>
          <w:p w:rsidR="00B46632" w:rsidRPr="000146B2" w:rsidRDefault="00B46632" w:rsidP="000146B2">
            <w:pPr>
              <w:widowControl w:val="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RPN = SEV * OCC * DET</w:t>
            </w:r>
          </w:p>
        </w:tc>
      </w:tr>
      <w:tr w:rsidR="00B46632" w:rsidTr="00B46632">
        <w:tc>
          <w:tcPr>
            <w:tcW w:w="828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806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Hazardous</w:t>
            </w:r>
          </w:p>
        </w:tc>
        <w:tc>
          <w:tcPr>
            <w:tcW w:w="1074" w:type="dxa"/>
            <w:vMerge/>
            <w:tcBorders>
              <w:bottom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80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Inevitable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07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Almost Undetectable</w:t>
            </w:r>
          </w:p>
        </w:tc>
        <w:tc>
          <w:tcPr>
            <w:tcW w:w="1080" w:type="dxa"/>
            <w:vMerge/>
            <w:tcBorders>
              <w:bottom w:val="nil"/>
              <w:right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8" w:type="dxa"/>
            <w:vMerge w:val="restart"/>
            <w:tcBorders>
              <w:left w:val="nil"/>
              <w:bottom w:val="nil"/>
              <w:right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B46632" w:rsidTr="00B46632">
        <w:tc>
          <w:tcPr>
            <w:tcW w:w="828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806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Loss of Primary Function</w:t>
            </w:r>
          </w:p>
        </w:tc>
        <w:tc>
          <w:tcPr>
            <w:tcW w:w="1074" w:type="dxa"/>
            <w:vMerge/>
            <w:tcBorders>
              <w:bottom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80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Frequent Failures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07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Very Low Detection Chance</w:t>
            </w:r>
          </w:p>
        </w:tc>
        <w:tc>
          <w:tcPr>
            <w:tcW w:w="1080" w:type="dxa"/>
            <w:vMerge/>
            <w:tcBorders>
              <w:bottom w:val="nil"/>
              <w:right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8" w:type="dxa"/>
            <w:vMerge/>
            <w:tcBorders>
              <w:left w:val="nil"/>
              <w:bottom w:val="nil"/>
              <w:right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B46632" w:rsidTr="00B46632">
        <w:tc>
          <w:tcPr>
            <w:tcW w:w="828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806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Loss of Secondary Function</w:t>
            </w:r>
          </w:p>
        </w:tc>
        <w:tc>
          <w:tcPr>
            <w:tcW w:w="1074" w:type="dxa"/>
            <w:vMerge/>
            <w:tcBorders>
              <w:bottom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80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Moderate Failures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07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Low Detection Chance</w:t>
            </w:r>
          </w:p>
        </w:tc>
        <w:tc>
          <w:tcPr>
            <w:tcW w:w="1080" w:type="dxa"/>
            <w:vMerge/>
            <w:tcBorders>
              <w:bottom w:val="nil"/>
              <w:right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8" w:type="dxa"/>
            <w:vMerge/>
            <w:tcBorders>
              <w:left w:val="nil"/>
              <w:bottom w:val="nil"/>
              <w:right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B46632" w:rsidTr="00B46632">
        <w:tc>
          <w:tcPr>
            <w:tcW w:w="828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06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Minor Defect</w:t>
            </w:r>
          </w:p>
        </w:tc>
        <w:tc>
          <w:tcPr>
            <w:tcW w:w="1074" w:type="dxa"/>
            <w:vMerge/>
            <w:tcBorders>
              <w:bottom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0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Occasional Failures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070" w:type="dxa"/>
          </w:tcPr>
          <w:p w:rsidR="00B46632" w:rsidRPr="00CE668C" w:rsidRDefault="00B46632" w:rsidP="00B54F21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Reasonable Detection Chance</w:t>
            </w:r>
          </w:p>
        </w:tc>
        <w:tc>
          <w:tcPr>
            <w:tcW w:w="1080" w:type="dxa"/>
            <w:vMerge/>
            <w:tcBorders>
              <w:bottom w:val="nil"/>
              <w:right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8" w:type="dxa"/>
            <w:vMerge/>
            <w:tcBorders>
              <w:left w:val="nil"/>
              <w:bottom w:val="nil"/>
              <w:right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B46632" w:rsidTr="00B46632">
        <w:tc>
          <w:tcPr>
            <w:tcW w:w="828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806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Little or No Defect</w:t>
            </w:r>
          </w:p>
        </w:tc>
        <w:tc>
          <w:tcPr>
            <w:tcW w:w="1074" w:type="dxa"/>
            <w:vMerge/>
            <w:tcBorders>
              <w:bottom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80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Failure Unlikely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070" w:type="dxa"/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Almost Certain Detection</w:t>
            </w:r>
          </w:p>
        </w:tc>
        <w:tc>
          <w:tcPr>
            <w:tcW w:w="1080" w:type="dxa"/>
            <w:vMerge/>
            <w:tcBorders>
              <w:bottom w:val="nil"/>
              <w:right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8" w:type="dxa"/>
            <w:vMerge/>
            <w:tcBorders>
              <w:left w:val="nil"/>
              <w:bottom w:val="nil"/>
              <w:right w:val="nil"/>
            </w:tcBorders>
          </w:tcPr>
          <w:p w:rsidR="00B46632" w:rsidRPr="000146B2" w:rsidRDefault="00B46632" w:rsidP="000146B2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</w:tbl>
    <w:p w:rsidR="00CE668C" w:rsidRDefault="00CE668C" w:rsidP="00B46632">
      <w:pPr>
        <w:widowControl w:val="0"/>
      </w:pPr>
    </w:p>
    <w:sectPr w:rsidR="00CE668C" w:rsidSect="00FC4C89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A0"/>
    <w:rsid w:val="000146B2"/>
    <w:rsid w:val="004853A0"/>
    <w:rsid w:val="007A555F"/>
    <w:rsid w:val="008427EB"/>
    <w:rsid w:val="00B46632"/>
    <w:rsid w:val="00C1348E"/>
    <w:rsid w:val="00C454C2"/>
    <w:rsid w:val="00C80D88"/>
    <w:rsid w:val="00CE668C"/>
    <w:rsid w:val="00FC4C89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Becker</dc:creator>
  <cp:lastModifiedBy>Connor Becker</cp:lastModifiedBy>
  <cp:revision>4</cp:revision>
  <cp:lastPrinted>2012-04-11T16:09:00Z</cp:lastPrinted>
  <dcterms:created xsi:type="dcterms:W3CDTF">2012-04-11T14:40:00Z</dcterms:created>
  <dcterms:modified xsi:type="dcterms:W3CDTF">2012-04-11T16:10:00Z</dcterms:modified>
</cp:coreProperties>
</file>