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721"/>
      </w:tblGrid>
      <w:tr w:rsidR="00503A83" w:rsidRPr="00503A83" w:rsidTr="00503A83">
        <w:trPr>
          <w:tblCellSpacing w:w="0" w:type="dxa"/>
        </w:trPr>
        <w:tc>
          <w:tcPr>
            <w:tcW w:w="0" w:type="auto"/>
            <w:hideMark/>
          </w:tcPr>
          <w:p w:rsidR="00503A83" w:rsidRPr="00503A83" w:rsidRDefault="00503A83" w:rsidP="0050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AR"/>
              </w:rPr>
            </w:pPr>
            <w:r w:rsidRPr="00503A83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es-AR"/>
              </w:rPr>
              <w:t>TEJIDO OSEO ESPONJOSO</w:t>
            </w:r>
          </w:p>
        </w:tc>
      </w:tr>
    </w:tbl>
    <w:p w:rsidR="00503A83" w:rsidRPr="00503A83" w:rsidRDefault="00503A83" w:rsidP="00503A83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es-AR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721"/>
      </w:tblGrid>
      <w:tr w:rsidR="00503A83" w:rsidRPr="00503A83" w:rsidTr="00503A83">
        <w:trPr>
          <w:tblCellSpacing w:w="0" w:type="dxa"/>
        </w:trPr>
        <w:tc>
          <w:tcPr>
            <w:tcW w:w="0" w:type="auto"/>
            <w:hideMark/>
          </w:tcPr>
          <w:p w:rsidR="00503A83" w:rsidRPr="00503A83" w:rsidRDefault="00503A83" w:rsidP="00503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</w:tr>
    </w:tbl>
    <w:p w:rsidR="00503A83" w:rsidRPr="00503A83" w:rsidRDefault="00503A83" w:rsidP="00503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AR"/>
        </w:rPr>
      </w:pPr>
      <w:r w:rsidRPr="00503A8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es-AR"/>
        </w:rPr>
        <w:drawing>
          <wp:inline distT="0" distB="0" distL="0" distR="0">
            <wp:extent cx="1362075" cy="9525"/>
            <wp:effectExtent l="0" t="0" r="0" b="0"/>
            <wp:docPr id="7" name="Imagen 7" descr="http://admingaleon.hispavista.com/imagenes/asistente/plantillas/negocios/moderno/img/vac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dmingaleon.hispavista.com/imagenes/asistente/plantillas/negocios/moderno/img/vaci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3A8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es-AR"/>
        </w:rPr>
        <w:drawing>
          <wp:inline distT="0" distB="0" distL="0" distR="0">
            <wp:extent cx="504825" cy="9525"/>
            <wp:effectExtent l="0" t="0" r="0" b="0"/>
            <wp:docPr id="8" name="Imagen 8" descr="http://admingaleon.hispavista.com/imagenes/asistente/plantillas/negocios/moderno/img/vac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dmingaleon.hispavista.com/imagenes/asistente/plantillas/negocios/moderno/img/vaci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721"/>
      </w:tblGrid>
      <w:tr w:rsidR="00503A83" w:rsidRPr="00503A83" w:rsidTr="00503A83">
        <w:trPr>
          <w:tblCellSpacing w:w="0" w:type="dxa"/>
        </w:trPr>
        <w:tc>
          <w:tcPr>
            <w:tcW w:w="0" w:type="auto"/>
            <w:hideMark/>
          </w:tcPr>
          <w:p w:rsidR="00503A83" w:rsidRPr="00503A83" w:rsidRDefault="00503A83" w:rsidP="00503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AR"/>
              </w:rPr>
            </w:pPr>
            <w:r w:rsidRPr="00503A8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 xml:space="preserve">La unidad estructural del tejido óseo esponjoso es la </w:t>
            </w:r>
            <w:proofErr w:type="spellStart"/>
            <w:r w:rsidRPr="00503A8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>trabécula</w:t>
            </w:r>
            <w:proofErr w:type="spellEnd"/>
            <w:r w:rsidRPr="00503A8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 xml:space="preserve"> ósea. Este tipo de hueso se localiza en la epífisis de los huesos largos y en los huesos planos. </w:t>
            </w:r>
            <w:r w:rsidRPr="00503A8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br/>
              <w:t xml:space="preserve">Las </w:t>
            </w:r>
            <w:proofErr w:type="spellStart"/>
            <w:r w:rsidRPr="00503A8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>trabéculas</w:t>
            </w:r>
            <w:proofErr w:type="spellEnd"/>
            <w:r w:rsidRPr="00503A8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 xml:space="preserve"> óseas contienen </w:t>
            </w:r>
            <w:proofErr w:type="spellStart"/>
            <w:r w:rsidRPr="00503A8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>osteocitos</w:t>
            </w:r>
            <w:proofErr w:type="spellEnd"/>
            <w:r w:rsidRPr="00503A8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 xml:space="preserve"> dentro de </w:t>
            </w:r>
            <w:proofErr w:type="spellStart"/>
            <w:r w:rsidRPr="00503A8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>osteoplastos</w:t>
            </w:r>
            <w:proofErr w:type="spellEnd"/>
            <w:r w:rsidRPr="00503A8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 xml:space="preserve">, rodeados de matriz ósea. </w:t>
            </w:r>
            <w:r w:rsidRPr="00503A8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br/>
              <w:t xml:space="preserve">La parte interna del tejido óseo esponjoso, entre las </w:t>
            </w:r>
            <w:proofErr w:type="spellStart"/>
            <w:r w:rsidRPr="00503A8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>trabéculas</w:t>
            </w:r>
            <w:proofErr w:type="spellEnd"/>
            <w:r w:rsidRPr="00503A8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 xml:space="preserve"> óseas, se encuentra la médula ósea roja (tejido hematopoyético). </w:t>
            </w:r>
          </w:p>
        </w:tc>
      </w:tr>
    </w:tbl>
    <w:p w:rsidR="00503A83" w:rsidRPr="00503A83" w:rsidRDefault="00503A83" w:rsidP="00503A83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es-AR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61"/>
      </w:tblGrid>
      <w:tr w:rsidR="00503A83" w:rsidRPr="00503A83" w:rsidTr="00503A83">
        <w:trPr>
          <w:tblCellSpacing w:w="0" w:type="dxa"/>
        </w:trPr>
        <w:tc>
          <w:tcPr>
            <w:tcW w:w="0" w:type="auto"/>
            <w:hideMark/>
          </w:tcPr>
          <w:p w:rsidR="00503A83" w:rsidRPr="00503A83" w:rsidRDefault="00503A83" w:rsidP="00503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</w:tr>
    </w:tbl>
    <w:p w:rsidR="00AB0FDF" w:rsidRPr="00AB0FDF" w:rsidRDefault="00AB0FDF" w:rsidP="00503A83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es-AR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61"/>
      </w:tblGrid>
      <w:tr w:rsidR="00AB0FDF" w:rsidRPr="00AB0FDF" w:rsidTr="00AB0FDF">
        <w:trPr>
          <w:tblCellSpacing w:w="0" w:type="dxa"/>
        </w:trPr>
        <w:tc>
          <w:tcPr>
            <w:tcW w:w="0" w:type="auto"/>
            <w:hideMark/>
          </w:tcPr>
          <w:p w:rsidR="00AB0FDF" w:rsidRPr="00AB0FDF" w:rsidRDefault="00AB0FDF" w:rsidP="0050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AR"/>
              </w:rPr>
            </w:pPr>
            <w:r w:rsidRPr="00503A8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AR"/>
              </w:rPr>
              <w:drawing>
                <wp:inline distT="0" distB="0" distL="0" distR="0">
                  <wp:extent cx="3962400" cy="2971800"/>
                  <wp:effectExtent l="19050" t="0" r="0" b="0"/>
                  <wp:docPr id="3" name="Imagen 3" descr="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297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097C" w:rsidRPr="00503A83" w:rsidRDefault="009D097C" w:rsidP="00503A83">
      <w:pPr>
        <w:rPr>
          <w:color w:val="000000" w:themeColor="text1"/>
        </w:rPr>
      </w:pPr>
    </w:p>
    <w:sectPr w:rsidR="009D097C" w:rsidRPr="00503A83" w:rsidSect="00AB0FDF">
      <w:pgSz w:w="12240" w:h="15840"/>
      <w:pgMar w:top="1417" w:right="758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0FDF"/>
    <w:rsid w:val="000D7C45"/>
    <w:rsid w:val="00103B16"/>
    <w:rsid w:val="001645CD"/>
    <w:rsid w:val="0017008B"/>
    <w:rsid w:val="00194CFF"/>
    <w:rsid w:val="001F386E"/>
    <w:rsid w:val="002B7D60"/>
    <w:rsid w:val="002F6021"/>
    <w:rsid w:val="00304F33"/>
    <w:rsid w:val="0030535A"/>
    <w:rsid w:val="0031071F"/>
    <w:rsid w:val="00340001"/>
    <w:rsid w:val="00365932"/>
    <w:rsid w:val="003718D7"/>
    <w:rsid w:val="003B3C47"/>
    <w:rsid w:val="003F38ED"/>
    <w:rsid w:val="00503A83"/>
    <w:rsid w:val="00536867"/>
    <w:rsid w:val="00551EA0"/>
    <w:rsid w:val="00590FD4"/>
    <w:rsid w:val="00633F32"/>
    <w:rsid w:val="00653C4F"/>
    <w:rsid w:val="006B48BC"/>
    <w:rsid w:val="00821A56"/>
    <w:rsid w:val="00872009"/>
    <w:rsid w:val="00965F15"/>
    <w:rsid w:val="0099376E"/>
    <w:rsid w:val="009D097C"/>
    <w:rsid w:val="00A45F12"/>
    <w:rsid w:val="00A867B0"/>
    <w:rsid w:val="00AB0FDF"/>
    <w:rsid w:val="00AE016A"/>
    <w:rsid w:val="00B841AD"/>
    <w:rsid w:val="00BB620B"/>
    <w:rsid w:val="00C644B2"/>
    <w:rsid w:val="00C947DA"/>
    <w:rsid w:val="00D325B4"/>
    <w:rsid w:val="00D83744"/>
    <w:rsid w:val="00DC68D4"/>
    <w:rsid w:val="00DD09E8"/>
    <w:rsid w:val="00DE7029"/>
    <w:rsid w:val="00E9220C"/>
    <w:rsid w:val="00EB4B02"/>
    <w:rsid w:val="00F073BE"/>
    <w:rsid w:val="00F344E0"/>
    <w:rsid w:val="00FB1960"/>
    <w:rsid w:val="00FD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B0FD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358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</cp:revision>
  <dcterms:created xsi:type="dcterms:W3CDTF">2012-05-07T02:57:00Z</dcterms:created>
  <dcterms:modified xsi:type="dcterms:W3CDTF">2012-05-07T02:57:00Z</dcterms:modified>
</cp:coreProperties>
</file>