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AC" w:rsidRDefault="005219CC" w:rsidP="005219CC">
      <w:pPr>
        <w:jc w:val="center"/>
      </w:pPr>
      <w:r>
        <w:t>CONVECCION DE CALOR</w:t>
      </w:r>
    </w:p>
    <w:p w:rsidR="005219CC" w:rsidRDefault="005219CC" w:rsidP="005219CC"/>
    <w:p w:rsidR="005219CC" w:rsidRDefault="005219CC" w:rsidP="005219C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19CC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convección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es el mecanismo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transferencia de calor a través de un fluido con movimiento masivo de éste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 En la convección existe</w:t>
      </w:r>
      <w:r w:rsidR="00C17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movimiento del fluido a nivel macroscópico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mientras que en la conducción existe movimiento a nivel microscópico, atómico o molecular, pero no a nivel macroscópico,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entendiendo como nivel </w:t>
      </w:r>
      <w:proofErr w:type="spellStart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mácroscópico</w:t>
      </w:r>
      <w:proofErr w:type="spellEnd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movimiento de volúmenes relativamente grandes del fluido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  <w:t>-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convección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se clasifica en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natural y forzada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 En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convección forzada se obliga al fluido a fluir mediante medios externos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 como un ventilador o una bomba. En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convección natural el movimiento del fluido es debido a causas naturales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 como el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efecto de flotación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 el cual se manifiesta con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subida del fluido caliente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y el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descenso del fluido frio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  <w:t>-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convección forzada se clasifica a su vez en externa e interna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dependiendo de si el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flujo de fluido es interno o externo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 El flujo de un fluido se clasifica como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interno o externo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dependiendo de si se fuerza al fluido a fluir por un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canal confinado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219CC">
        <w:rPr>
          <w:rFonts w:ascii="Times New Roman" w:hAnsi="Times New Roman" w:cs="Times New Roman"/>
          <w:color w:val="000000"/>
          <w:sz w:val="24"/>
          <w:szCs w:val="24"/>
        </w:rPr>
        <w:t>( superficie</w:t>
      </w:r>
      <w:proofErr w:type="gramEnd"/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 interior ) o por una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superficie abierta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. El flujo de un fluido no limitado por una </w:t>
      </w:r>
      <w:proofErr w:type="spellStart"/>
      <w:r w:rsidRPr="005219CC">
        <w:rPr>
          <w:rFonts w:ascii="Times New Roman" w:hAnsi="Times New Roman" w:cs="Times New Roman"/>
          <w:color w:val="000000"/>
          <w:sz w:val="24"/>
          <w:szCs w:val="24"/>
        </w:rPr>
        <w:t>superfcie</w:t>
      </w:r>
      <w:proofErr w:type="spellEnd"/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19CC">
        <w:rPr>
          <w:rFonts w:ascii="Times New Roman" w:hAnsi="Times New Roman" w:cs="Times New Roman"/>
          <w:color w:val="000000"/>
          <w:sz w:val="24"/>
          <w:szCs w:val="24"/>
        </w:rPr>
        <w:t>( placa</w:t>
      </w:r>
      <w:proofErr w:type="gramEnd"/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, alambre , exterior de un tubo ) es flujo externo. El flujo por un tubo o ducto es flujo interno si ese fluido está limitado por completo por superficies </w:t>
      </w:r>
      <w:proofErr w:type="spellStart"/>
      <w:r w:rsidRPr="005219CC">
        <w:rPr>
          <w:rFonts w:ascii="Times New Roman" w:hAnsi="Times New Roman" w:cs="Times New Roman"/>
          <w:color w:val="000000"/>
          <w:sz w:val="24"/>
          <w:szCs w:val="24"/>
        </w:rPr>
        <w:t>sólidas.El</w:t>
      </w:r>
      <w:proofErr w:type="spellEnd"/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 flujo de líquidos en un tubo se conoce como flujo en canal abierto si ese tubo está parcialmente lleno con el líquido y se tiene una superficie libre.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  <w:t>-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velocidad de transferencia de calor a través de un fluido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mucho mayor por convección que por conducción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Cuanto mayor es la velocidad del fluido mayor es la velocidad de transferencia de calor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  <w:t>- La transferencia de calor por convección depende de las propiedades del fluido, de la superficie en contacto con el fluido y del tipo de flujo. Entre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propiedades del fluido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se encuentran: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viscosidad dinámica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conductividad térmica k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densidad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 También se podría considerar que depende de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viscosidad cinemática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 puesto que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=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/r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 Entre las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propiedades de la superficie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que intervienen en la convección están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geometría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y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aspereza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 El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 de flujo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laminar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turbulento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, también influye en la velocidad de transferencia de calor por convección.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br/>
        <w:t>- En cualquier caso,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velocidad de transferencia de calor por convección siempre es proporcional a la diferencia de temperatura entre la superficie y el fluido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 Este hecho se modela matemáticamente mediante la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Ley de Enfriamiento de Newton:</w:t>
      </w:r>
    </w:p>
    <w:p w:rsidR="005219CC" w:rsidRDefault="005219CC" w:rsidP="005219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q-punto = h </w:t>
      </w:r>
      <w:proofErr w:type="gramStart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Ts</w:t>
      </w:r>
      <w:proofErr w:type="spellEnd"/>
      <w:proofErr w:type="gramEnd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Tf</w:t>
      </w:r>
      <w:proofErr w:type="spellEnd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Q-punto = h As ( </w:t>
      </w:r>
      <w:proofErr w:type="spellStart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Ts</w:t>
      </w:r>
      <w:proofErr w:type="spellEnd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Tf</w:t>
      </w:r>
      <w:proofErr w:type="spellEnd"/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donde </w:t>
      </w:r>
      <w:proofErr w:type="spellStart"/>
      <w:r w:rsidRPr="005219CC">
        <w:rPr>
          <w:rFonts w:ascii="Times New Roman" w:hAnsi="Times New Roman" w:cs="Times New Roman"/>
          <w:color w:val="000000"/>
          <w:sz w:val="24"/>
          <w:szCs w:val="24"/>
        </w:rPr>
        <w:t>Ts</w:t>
      </w:r>
      <w:proofErr w:type="spellEnd"/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 es la temperatura de la superficie en contacto con el fluido y </w:t>
      </w:r>
      <w:proofErr w:type="spellStart"/>
      <w:r w:rsidRPr="005219CC">
        <w:rPr>
          <w:rFonts w:ascii="Times New Roman" w:hAnsi="Times New Roman" w:cs="Times New Roman"/>
          <w:color w:val="000000"/>
          <w:sz w:val="24"/>
          <w:szCs w:val="24"/>
        </w:rPr>
        <w:t>Tf</w:t>
      </w:r>
      <w:proofErr w:type="spellEnd"/>
      <w:r w:rsidRPr="005219CC">
        <w:rPr>
          <w:rFonts w:ascii="Times New Roman" w:hAnsi="Times New Roman" w:cs="Times New Roman"/>
          <w:color w:val="000000"/>
          <w:sz w:val="24"/>
          <w:szCs w:val="24"/>
        </w:rPr>
        <w:t xml:space="preserve"> es la temperatura del fluido lo suficientemente lejos de dicha superficie.</w:t>
      </w:r>
    </w:p>
    <w:p w:rsidR="005219CC" w:rsidRDefault="005219CC" w:rsidP="0052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influencia de las propiedades del fluido, de la superficie y del flujo se cuantifica en el coeficiente de película</w:t>
      </w:r>
      <w:r w:rsidRPr="005219C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o coeficiente de transferencia de calor por convección</w:t>
      </w:r>
      <w:r w:rsidRPr="005219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(h)</w:t>
      </w:r>
      <w:r w:rsidRPr="005219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9CC" w:rsidRDefault="005219CC" w:rsidP="0052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9CC" w:rsidRPr="005219CC" w:rsidRDefault="005219CC" w:rsidP="005219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19CC" w:rsidRPr="005219CC" w:rsidSect="00DB3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19CC"/>
    <w:rsid w:val="00094D2D"/>
    <w:rsid w:val="005219CC"/>
    <w:rsid w:val="00C17D96"/>
    <w:rsid w:val="00DB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219CC"/>
  </w:style>
  <w:style w:type="paragraph" w:styleId="Textodeglobo">
    <w:name w:val="Balloon Text"/>
    <w:basedOn w:val="Normal"/>
    <w:link w:val="TextodegloboCar"/>
    <w:uiPriority w:val="99"/>
    <w:semiHidden/>
    <w:unhideWhenUsed/>
    <w:rsid w:val="0052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Wuilman</dc:creator>
  <cp:lastModifiedBy>Wuilman</cp:lastModifiedBy>
  <cp:revision>3</cp:revision>
  <dcterms:created xsi:type="dcterms:W3CDTF">2012-04-19T18:35:00Z</dcterms:created>
  <dcterms:modified xsi:type="dcterms:W3CDTF">2012-04-19T19:26:00Z</dcterms:modified>
</cp:coreProperties>
</file>