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CF1" w:rsidRPr="000F2CF1" w:rsidRDefault="000F2CF1" w:rsidP="000F2CF1">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s-ES"/>
        </w:rPr>
      </w:pPr>
      <w:r w:rsidRPr="000F2CF1">
        <w:rPr>
          <w:rFonts w:ascii="Times New Roman" w:eastAsia="Times New Roman" w:hAnsi="Times New Roman" w:cs="Times New Roman"/>
          <w:b/>
          <w:bCs/>
          <w:color w:val="000000"/>
          <w:sz w:val="27"/>
          <w:szCs w:val="27"/>
          <w:lang w:eastAsia="es-ES"/>
        </w:rPr>
        <w:t>¿Qué es la web 2.0?</w:t>
      </w:r>
    </w:p>
    <w:p w:rsidR="000F2CF1" w:rsidRPr="000F2CF1" w:rsidRDefault="000F2CF1" w:rsidP="000F2CF1">
      <w:pPr>
        <w:spacing w:before="100" w:beforeAutospacing="1" w:after="100" w:afterAutospacing="1" w:line="480" w:lineRule="atLeast"/>
        <w:rPr>
          <w:rFonts w:ascii="Times New Roman" w:eastAsia="Times New Roman" w:hAnsi="Times New Roman" w:cs="Times New Roman"/>
          <w:color w:val="000000"/>
          <w:sz w:val="24"/>
          <w:szCs w:val="24"/>
          <w:lang w:eastAsia="es-ES"/>
        </w:rPr>
      </w:pPr>
      <w:r w:rsidRPr="000F2CF1">
        <w:rPr>
          <w:rFonts w:ascii="Times New Roman" w:eastAsia="Times New Roman" w:hAnsi="Times New Roman" w:cs="Times New Roman"/>
          <w:color w:val="000000"/>
          <w:sz w:val="24"/>
          <w:szCs w:val="24"/>
          <w:lang w:eastAsia="es-ES"/>
        </w:rPr>
        <w:t xml:space="preserve">En una entrevista le preguntaron al presidente de </w:t>
      </w:r>
      <w:proofErr w:type="spellStart"/>
      <w:r w:rsidRPr="000F2CF1">
        <w:rPr>
          <w:rFonts w:ascii="Times New Roman" w:eastAsia="Times New Roman" w:hAnsi="Times New Roman" w:cs="Times New Roman"/>
          <w:color w:val="000000"/>
          <w:sz w:val="24"/>
          <w:szCs w:val="24"/>
          <w:lang w:eastAsia="es-ES"/>
        </w:rPr>
        <w:t>google</w:t>
      </w:r>
      <w:proofErr w:type="spellEnd"/>
      <w:r w:rsidRPr="000F2CF1">
        <w:rPr>
          <w:rFonts w:ascii="Times New Roman" w:eastAsia="Times New Roman" w:hAnsi="Times New Roman" w:cs="Times New Roman"/>
          <w:color w:val="000000"/>
          <w:sz w:val="24"/>
          <w:szCs w:val="24"/>
          <w:lang w:eastAsia="es-ES"/>
        </w:rPr>
        <w:t xml:space="preserve"> sobre la web 2.0 y la web 3.0. Él contestó: "web 2.0 es marketing y lo segundo se lo ha inventado usted". Sea marketing o no, la web ha cambiado mucho estos últimos años.</w:t>
      </w:r>
    </w:p>
    <w:p w:rsidR="000F2CF1" w:rsidRPr="000F2CF1" w:rsidRDefault="000F2CF1" w:rsidP="000F2CF1">
      <w:pPr>
        <w:spacing w:before="100" w:beforeAutospacing="1" w:after="100" w:afterAutospacing="1" w:line="480" w:lineRule="atLeast"/>
        <w:rPr>
          <w:rFonts w:ascii="Times New Roman" w:eastAsia="Times New Roman" w:hAnsi="Times New Roman" w:cs="Times New Roman"/>
          <w:color w:val="000000"/>
          <w:sz w:val="24"/>
          <w:szCs w:val="24"/>
          <w:lang w:eastAsia="es-ES"/>
        </w:rPr>
      </w:pPr>
      <w:r w:rsidRPr="000F2CF1">
        <w:rPr>
          <w:rFonts w:ascii="Times New Roman" w:eastAsia="Times New Roman" w:hAnsi="Times New Roman" w:cs="Times New Roman"/>
          <w:color w:val="000000"/>
          <w:sz w:val="24"/>
          <w:szCs w:val="24"/>
          <w:lang w:eastAsia="es-ES"/>
        </w:rPr>
        <w:t>Internet está cambiando desde las clásicas páginas HTML estáticas de sólo lectura (Web 1.0) hacia un grupo de nuevas tecnologías y herramientas denominadas Web 2.0 que permiten al usuario ser también creador, compartir contenidos e interaccionar con otros usuarios, adquiriendo así una nueva dimensión social y participativa.</w:t>
      </w:r>
      <w:r w:rsidRPr="000F2CF1">
        <w:rPr>
          <w:rFonts w:ascii="Times New Roman" w:eastAsia="Times New Roman" w:hAnsi="Times New Roman" w:cs="Times New Roman"/>
          <w:b/>
          <w:bCs/>
          <w:color w:val="000000"/>
          <w:sz w:val="24"/>
          <w:szCs w:val="24"/>
          <w:lang w:eastAsia="es-ES"/>
        </w:rPr>
        <w:t> Es una revolución como fue la imprenta hace 5 siglos.</w:t>
      </w:r>
    </w:p>
    <w:p w:rsidR="000F2CF1" w:rsidRPr="000F2CF1" w:rsidRDefault="000F2CF1" w:rsidP="000F2CF1">
      <w:pPr>
        <w:spacing w:before="100" w:beforeAutospacing="1" w:after="100" w:afterAutospacing="1" w:line="480" w:lineRule="atLeast"/>
        <w:rPr>
          <w:rFonts w:ascii="Times New Roman" w:eastAsia="Times New Roman" w:hAnsi="Times New Roman" w:cs="Times New Roman"/>
          <w:color w:val="000000"/>
          <w:sz w:val="24"/>
          <w:szCs w:val="24"/>
          <w:lang w:eastAsia="es-ES"/>
        </w:rPr>
      </w:pPr>
      <w:r w:rsidRPr="000F2CF1">
        <w:rPr>
          <w:rFonts w:ascii="Times New Roman" w:eastAsia="Times New Roman" w:hAnsi="Times New Roman" w:cs="Times New Roman"/>
          <w:color w:val="000000"/>
          <w:sz w:val="24"/>
          <w:szCs w:val="24"/>
          <w:lang w:eastAsia="es-ES"/>
        </w:rPr>
        <w:t>La Web 2.0 supone básicamente dos cosas. En primer lugar, el usuario de la red pasa de ser un consumidor de contenidos a participar en la construcción y elaboración de los mismos. En segundo lugar, la Web 2.0 es la Web como plataforma. Están apareciendo una serie de herramientas </w:t>
      </w:r>
      <w:r w:rsidRPr="000F2CF1">
        <w:rPr>
          <w:rFonts w:ascii="Times New Roman" w:eastAsia="Times New Roman" w:hAnsi="Times New Roman" w:cs="Times New Roman"/>
          <w:i/>
          <w:iCs/>
          <w:color w:val="000000"/>
          <w:sz w:val="24"/>
          <w:szCs w:val="24"/>
          <w:lang w:eastAsia="es-ES"/>
        </w:rPr>
        <w:t>online</w:t>
      </w:r>
      <w:r w:rsidRPr="000F2CF1">
        <w:rPr>
          <w:rFonts w:ascii="Times New Roman" w:eastAsia="Times New Roman" w:hAnsi="Times New Roman" w:cs="Times New Roman"/>
          <w:color w:val="000000"/>
          <w:sz w:val="24"/>
          <w:szCs w:val="24"/>
          <w:lang w:eastAsia="es-ES"/>
        </w:rPr>
        <w:t> que permiten realizar un gran número de tareas sin tener instalado el software o programa específico en el ordenador. Esto supone un cambio sustancial en la concepción y el uso de la red Internet.</w:t>
      </w:r>
    </w:p>
    <w:p w:rsidR="000F2CF1" w:rsidRPr="000F2CF1" w:rsidRDefault="000F2CF1" w:rsidP="000F2CF1">
      <w:pPr>
        <w:spacing w:before="100" w:beforeAutospacing="1" w:after="100" w:afterAutospacing="1" w:line="480" w:lineRule="atLeast"/>
        <w:jc w:val="center"/>
        <w:rPr>
          <w:rFonts w:ascii="Times New Roman" w:eastAsia="Times New Roman" w:hAnsi="Times New Roman" w:cs="Times New Roman"/>
          <w:color w:val="000000"/>
          <w:sz w:val="24"/>
          <w:szCs w:val="24"/>
          <w:lang w:eastAsia="es-ES"/>
        </w:rPr>
      </w:pPr>
      <w:r w:rsidRPr="000F2CF1">
        <w:rPr>
          <w:rFonts w:ascii="Times New Roman" w:eastAsia="Times New Roman" w:hAnsi="Times New Roman" w:cs="Times New Roman"/>
          <w:color w:val="000000"/>
          <w:sz w:val="24"/>
          <w:szCs w:val="24"/>
          <w:lang w:eastAsia="es-ES"/>
        </w:rPr>
        <w:t> </w:t>
      </w:r>
    </w:p>
    <w:p w:rsidR="000F2CF1" w:rsidRPr="000F2CF1" w:rsidRDefault="000F2CF1" w:rsidP="000F2CF1">
      <w:pPr>
        <w:spacing w:before="100" w:beforeAutospacing="1" w:after="100" w:afterAutospacing="1" w:line="480" w:lineRule="atLeast"/>
        <w:rPr>
          <w:rFonts w:ascii="Times New Roman" w:eastAsia="Times New Roman" w:hAnsi="Times New Roman" w:cs="Times New Roman"/>
          <w:color w:val="000000"/>
          <w:sz w:val="24"/>
          <w:szCs w:val="24"/>
          <w:lang w:eastAsia="es-ES"/>
        </w:rPr>
      </w:pPr>
      <w:r w:rsidRPr="000F2CF1">
        <w:rPr>
          <w:rFonts w:ascii="Times New Roman" w:eastAsia="Times New Roman" w:hAnsi="Times New Roman" w:cs="Times New Roman"/>
          <w:color w:val="000000"/>
          <w:sz w:val="24"/>
          <w:szCs w:val="24"/>
          <w:lang w:eastAsia="es-ES"/>
        </w:rPr>
        <w:t>Si combinamos los aspectos sociales de los nuevos usos de la red con los procesos tecnológicos tales como los precios cada vez más bajos del hardware, el aumento de comunicaciones inalámbricas y la masificación de los teléfonos móviles, podemos detectar cambios en los que se basan los medios de comunicación y la publicidad para ser efectivos tal y como los conocemos.</w:t>
      </w:r>
    </w:p>
    <w:p w:rsidR="000F2CF1" w:rsidRPr="000F2CF1" w:rsidRDefault="000F2CF1" w:rsidP="000F2CF1">
      <w:pPr>
        <w:spacing w:before="100" w:beforeAutospacing="1" w:after="100" w:afterAutospacing="1" w:line="480" w:lineRule="atLeast"/>
        <w:rPr>
          <w:rFonts w:ascii="Times New Roman" w:eastAsia="Times New Roman" w:hAnsi="Times New Roman" w:cs="Times New Roman"/>
          <w:color w:val="000000"/>
          <w:sz w:val="24"/>
          <w:szCs w:val="24"/>
          <w:lang w:eastAsia="es-ES"/>
        </w:rPr>
      </w:pPr>
      <w:r w:rsidRPr="000F2CF1">
        <w:rPr>
          <w:rFonts w:ascii="Times New Roman" w:eastAsia="Times New Roman" w:hAnsi="Times New Roman" w:cs="Times New Roman"/>
          <w:color w:val="000000"/>
          <w:sz w:val="24"/>
          <w:szCs w:val="24"/>
          <w:lang w:eastAsia="es-ES"/>
        </w:rPr>
        <w:t xml:space="preserve">La gente esta tomando su propio espacio en la red y crear su propio </w:t>
      </w:r>
      <w:proofErr w:type="spellStart"/>
      <w:r w:rsidRPr="000F2CF1">
        <w:rPr>
          <w:rFonts w:ascii="Times New Roman" w:eastAsia="Times New Roman" w:hAnsi="Times New Roman" w:cs="Times New Roman"/>
          <w:color w:val="000000"/>
          <w:sz w:val="24"/>
          <w:szCs w:val="24"/>
          <w:lang w:eastAsia="es-ES"/>
        </w:rPr>
        <w:t>micromedio</w:t>
      </w:r>
      <w:proofErr w:type="spellEnd"/>
      <w:r w:rsidRPr="000F2CF1">
        <w:rPr>
          <w:rFonts w:ascii="Times New Roman" w:eastAsia="Times New Roman" w:hAnsi="Times New Roman" w:cs="Times New Roman"/>
          <w:color w:val="000000"/>
          <w:sz w:val="24"/>
          <w:szCs w:val="24"/>
          <w:lang w:eastAsia="es-ES"/>
        </w:rPr>
        <w:t xml:space="preserve"> (blogs, wikis, foros, grupos, redes sociales, </w:t>
      </w:r>
      <w:proofErr w:type="spellStart"/>
      <w:r w:rsidRPr="000F2CF1">
        <w:rPr>
          <w:rFonts w:ascii="Times New Roman" w:eastAsia="Times New Roman" w:hAnsi="Times New Roman" w:cs="Times New Roman"/>
          <w:color w:val="000000"/>
          <w:sz w:val="24"/>
          <w:szCs w:val="24"/>
          <w:lang w:eastAsia="es-ES"/>
        </w:rPr>
        <w:t>etc</w:t>
      </w:r>
      <w:proofErr w:type="spellEnd"/>
      <w:r w:rsidRPr="000F2CF1">
        <w:rPr>
          <w:rFonts w:ascii="Times New Roman" w:eastAsia="Times New Roman" w:hAnsi="Times New Roman" w:cs="Times New Roman"/>
          <w:color w:val="000000"/>
          <w:sz w:val="24"/>
          <w:szCs w:val="24"/>
          <w:lang w:eastAsia="es-ES"/>
        </w:rPr>
        <w:t xml:space="preserve">). Una mala reputación de una empresa, una película, un artista o porque no, un centro de educación, en los </w:t>
      </w:r>
      <w:proofErr w:type="spellStart"/>
      <w:r w:rsidRPr="000F2CF1">
        <w:rPr>
          <w:rFonts w:ascii="Times New Roman" w:eastAsia="Times New Roman" w:hAnsi="Times New Roman" w:cs="Times New Roman"/>
          <w:color w:val="000000"/>
          <w:sz w:val="24"/>
          <w:szCs w:val="24"/>
          <w:lang w:eastAsia="es-ES"/>
        </w:rPr>
        <w:t>micromedios</w:t>
      </w:r>
      <w:proofErr w:type="spellEnd"/>
      <w:r w:rsidRPr="000F2CF1">
        <w:rPr>
          <w:rFonts w:ascii="Times New Roman" w:eastAsia="Times New Roman" w:hAnsi="Times New Roman" w:cs="Times New Roman"/>
          <w:color w:val="000000"/>
          <w:sz w:val="24"/>
          <w:szCs w:val="24"/>
          <w:lang w:eastAsia="es-ES"/>
        </w:rPr>
        <w:t xml:space="preserve"> de la web 2.0 puede cambiar la opinión de mucha gente.</w:t>
      </w:r>
    </w:p>
    <w:p w:rsidR="000F2CF1" w:rsidRPr="000F2CF1" w:rsidRDefault="000F2CF1" w:rsidP="000F2CF1">
      <w:pPr>
        <w:spacing w:before="100" w:beforeAutospacing="1" w:after="100" w:afterAutospacing="1" w:line="480" w:lineRule="atLeast"/>
        <w:rPr>
          <w:rFonts w:ascii="Times New Roman" w:eastAsia="Times New Roman" w:hAnsi="Times New Roman" w:cs="Times New Roman"/>
          <w:color w:val="000000"/>
          <w:sz w:val="24"/>
          <w:szCs w:val="24"/>
          <w:lang w:eastAsia="es-ES"/>
        </w:rPr>
      </w:pPr>
      <w:r w:rsidRPr="000F2CF1">
        <w:rPr>
          <w:rFonts w:ascii="Times New Roman" w:eastAsia="Times New Roman" w:hAnsi="Times New Roman" w:cs="Times New Roman"/>
          <w:color w:val="000000"/>
          <w:sz w:val="24"/>
          <w:szCs w:val="24"/>
          <w:lang w:eastAsia="es-ES"/>
        </w:rPr>
        <w:lastRenderedPageBreak/>
        <w:t>Enormes grupos de personas trabajan juntos conscientes o no de su cooperación al designar etiquetas y recomendar webs y hacen que el buen contenido de la web sea destacado mientras el falso, mediocre o malo va quedando eclipsado. Ver </w:t>
      </w:r>
      <w:hyperlink r:id="rId6" w:tgtFrame="_blank" w:history="1">
        <w:r w:rsidRPr="000F2CF1">
          <w:rPr>
            <w:rFonts w:ascii="Times New Roman" w:eastAsia="Times New Roman" w:hAnsi="Times New Roman" w:cs="Times New Roman"/>
            <w:color w:val="0000FF"/>
            <w:sz w:val="24"/>
            <w:szCs w:val="24"/>
            <w:u w:val="single"/>
            <w:lang w:eastAsia="es-ES"/>
          </w:rPr>
          <w:t>menéame</w:t>
        </w:r>
      </w:hyperlink>
      <w:r w:rsidRPr="000F2CF1">
        <w:rPr>
          <w:rFonts w:ascii="Times New Roman" w:eastAsia="Times New Roman" w:hAnsi="Times New Roman" w:cs="Times New Roman"/>
          <w:color w:val="000000"/>
          <w:sz w:val="24"/>
          <w:szCs w:val="24"/>
          <w:lang w:eastAsia="es-ES"/>
        </w:rPr>
        <w:t> o </w:t>
      </w:r>
      <w:proofErr w:type="spellStart"/>
      <w:r w:rsidRPr="000F2CF1">
        <w:rPr>
          <w:rFonts w:ascii="Times New Roman" w:eastAsia="Times New Roman" w:hAnsi="Times New Roman" w:cs="Times New Roman"/>
          <w:color w:val="000000"/>
          <w:sz w:val="24"/>
          <w:szCs w:val="24"/>
          <w:lang w:eastAsia="es-ES"/>
        </w:rPr>
        <w:fldChar w:fldCharType="begin"/>
      </w:r>
      <w:r w:rsidRPr="000F2CF1">
        <w:rPr>
          <w:rFonts w:ascii="Times New Roman" w:eastAsia="Times New Roman" w:hAnsi="Times New Roman" w:cs="Times New Roman"/>
          <w:color w:val="000000"/>
          <w:sz w:val="24"/>
          <w:szCs w:val="24"/>
          <w:lang w:eastAsia="es-ES"/>
        </w:rPr>
        <w:instrText xml:space="preserve"> HYPERLINK "http://digg.com/" \t "_blank" </w:instrText>
      </w:r>
      <w:r w:rsidRPr="000F2CF1">
        <w:rPr>
          <w:rFonts w:ascii="Times New Roman" w:eastAsia="Times New Roman" w:hAnsi="Times New Roman" w:cs="Times New Roman"/>
          <w:color w:val="000000"/>
          <w:sz w:val="24"/>
          <w:szCs w:val="24"/>
          <w:lang w:eastAsia="es-ES"/>
        </w:rPr>
        <w:fldChar w:fldCharType="separate"/>
      </w:r>
      <w:r w:rsidRPr="000F2CF1">
        <w:rPr>
          <w:rFonts w:ascii="Times New Roman" w:eastAsia="Times New Roman" w:hAnsi="Times New Roman" w:cs="Times New Roman"/>
          <w:color w:val="0000FF"/>
          <w:sz w:val="24"/>
          <w:szCs w:val="24"/>
          <w:u w:val="single"/>
          <w:lang w:eastAsia="es-ES"/>
        </w:rPr>
        <w:t>digg</w:t>
      </w:r>
      <w:proofErr w:type="spellEnd"/>
      <w:r w:rsidRPr="000F2CF1">
        <w:rPr>
          <w:rFonts w:ascii="Times New Roman" w:eastAsia="Times New Roman" w:hAnsi="Times New Roman" w:cs="Times New Roman"/>
          <w:color w:val="000000"/>
          <w:sz w:val="24"/>
          <w:szCs w:val="24"/>
          <w:lang w:eastAsia="es-ES"/>
        </w:rPr>
        <w:fldChar w:fldCharType="end"/>
      </w:r>
      <w:r w:rsidRPr="000F2CF1">
        <w:rPr>
          <w:rFonts w:ascii="Times New Roman" w:eastAsia="Times New Roman" w:hAnsi="Times New Roman" w:cs="Times New Roman"/>
          <w:color w:val="000000"/>
          <w:sz w:val="24"/>
          <w:szCs w:val="24"/>
          <w:lang w:eastAsia="es-ES"/>
        </w:rPr>
        <w:t>.</w:t>
      </w:r>
    </w:p>
    <w:p w:rsidR="000F2CF1" w:rsidRPr="000F2CF1" w:rsidRDefault="000F2CF1" w:rsidP="000F2CF1">
      <w:pPr>
        <w:spacing w:before="100" w:beforeAutospacing="1" w:after="100" w:afterAutospacing="1" w:line="480" w:lineRule="atLeast"/>
        <w:jc w:val="center"/>
        <w:rPr>
          <w:rFonts w:ascii="Times New Roman" w:eastAsia="Times New Roman" w:hAnsi="Times New Roman" w:cs="Times New Roman"/>
          <w:color w:val="000000"/>
          <w:sz w:val="24"/>
          <w:szCs w:val="24"/>
          <w:lang w:eastAsia="es-ES"/>
        </w:rPr>
      </w:pPr>
      <w:r w:rsidRPr="000F2CF1">
        <w:rPr>
          <w:rFonts w:ascii="Times New Roman" w:eastAsia="Times New Roman" w:hAnsi="Times New Roman" w:cs="Times New Roman"/>
          <w:color w:val="000000"/>
          <w:sz w:val="24"/>
          <w:szCs w:val="24"/>
          <w:lang w:eastAsia="es-ES"/>
        </w:rPr>
        <w:t> </w:t>
      </w:r>
    </w:p>
    <w:p w:rsidR="000F2CF1" w:rsidRPr="000F2CF1" w:rsidRDefault="000F2CF1" w:rsidP="000F2CF1">
      <w:pPr>
        <w:spacing w:after="0" w:line="240" w:lineRule="auto"/>
        <w:rPr>
          <w:rFonts w:ascii="Times New Roman" w:eastAsia="Times New Roman" w:hAnsi="Times New Roman" w:cs="Times New Roman"/>
          <w:sz w:val="24"/>
          <w:szCs w:val="24"/>
          <w:lang w:eastAsia="es-ES"/>
        </w:rPr>
      </w:pPr>
    </w:p>
    <w:p w:rsidR="000F2CF1" w:rsidRPr="000F2CF1" w:rsidRDefault="000F2CF1" w:rsidP="000F2CF1">
      <w:pPr>
        <w:spacing w:before="100" w:beforeAutospacing="1" w:after="100" w:afterAutospacing="1" w:line="480" w:lineRule="atLeast"/>
        <w:rPr>
          <w:rFonts w:ascii="Times New Roman" w:eastAsia="Times New Roman" w:hAnsi="Times New Roman" w:cs="Times New Roman"/>
          <w:color w:val="000000"/>
          <w:sz w:val="24"/>
          <w:szCs w:val="24"/>
          <w:lang w:eastAsia="es-ES"/>
        </w:rPr>
      </w:pPr>
      <w:r w:rsidRPr="000F2CF1">
        <w:rPr>
          <w:rFonts w:ascii="Times New Roman" w:eastAsia="Times New Roman" w:hAnsi="Times New Roman" w:cs="Times New Roman"/>
          <w:noProof/>
          <w:sz w:val="24"/>
          <w:szCs w:val="24"/>
          <w:lang w:eastAsia="es-ES"/>
        </w:rPr>
        <w:drawing>
          <wp:anchor distT="47625" distB="47625" distL="47625" distR="47625" simplePos="0" relativeHeight="251659264" behindDoc="0" locked="0" layoutInCell="1" allowOverlap="0" wp14:anchorId="6DDE96CC" wp14:editId="0F4C13B0">
            <wp:simplePos x="0" y="0"/>
            <wp:positionH relativeFrom="column">
              <wp:align>right</wp:align>
            </wp:positionH>
            <wp:positionV relativeFrom="line">
              <wp:posOffset>0</wp:posOffset>
            </wp:positionV>
            <wp:extent cx="2857500" cy="2143125"/>
            <wp:effectExtent l="0" t="0" r="0" b="9525"/>
            <wp:wrapSquare wrapText="bothSides"/>
            <wp:docPr id="1" name="Imagen 2" descr="http://www.ieslaasuncion.org/josejaime/cursillos/charlaweb_20_2008/imagenes/web20/cosmoedu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eslaasuncion.org/josejaime/cursillos/charlaweb_20_2008/imagenes/web20/cosmoeduc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CF1">
        <w:rPr>
          <w:rFonts w:ascii="Times New Roman" w:eastAsia="Times New Roman" w:hAnsi="Times New Roman" w:cs="Times New Roman"/>
          <w:color w:val="000000"/>
          <w:sz w:val="24"/>
          <w:szCs w:val="24"/>
          <w:lang w:eastAsia="es-ES"/>
        </w:rPr>
        <w:t>Las </w:t>
      </w:r>
      <w:r w:rsidRPr="000F2CF1">
        <w:rPr>
          <w:rFonts w:ascii="Times New Roman" w:eastAsia="Times New Roman" w:hAnsi="Times New Roman" w:cs="Times New Roman"/>
          <w:b/>
          <w:bCs/>
          <w:color w:val="000000"/>
          <w:sz w:val="24"/>
          <w:szCs w:val="24"/>
          <w:lang w:eastAsia="es-ES"/>
        </w:rPr>
        <w:t>páginas</w:t>
      </w:r>
      <w:r w:rsidRPr="000F2CF1">
        <w:rPr>
          <w:rFonts w:ascii="Times New Roman" w:eastAsia="Times New Roman" w:hAnsi="Times New Roman" w:cs="Times New Roman"/>
          <w:color w:val="000000"/>
          <w:sz w:val="24"/>
          <w:szCs w:val="24"/>
          <w:lang w:eastAsia="es-ES"/>
        </w:rPr>
        <w:t> </w:t>
      </w:r>
      <w:r w:rsidRPr="000F2CF1">
        <w:rPr>
          <w:rFonts w:ascii="Times New Roman" w:eastAsia="Times New Roman" w:hAnsi="Times New Roman" w:cs="Times New Roman"/>
          <w:b/>
          <w:bCs/>
          <w:color w:val="000000"/>
          <w:sz w:val="24"/>
          <w:szCs w:val="24"/>
          <w:lang w:eastAsia="es-ES"/>
        </w:rPr>
        <w:t>web educativas 1.0 s</w:t>
      </w:r>
      <w:r w:rsidRPr="000F2CF1">
        <w:rPr>
          <w:rFonts w:ascii="Times New Roman" w:eastAsia="Times New Roman" w:hAnsi="Times New Roman" w:cs="Times New Roman"/>
          <w:color w:val="000000"/>
          <w:sz w:val="24"/>
          <w:szCs w:val="24"/>
          <w:lang w:eastAsia="es-ES"/>
        </w:rPr>
        <w:t>on páginas poco interactivas aunque sus contenidos sean muy útiles para los profesores y para los alumnos. En general están basadas en modelos de enseñanza/aprendizaje de transmisión de conocimientos ya elaborados sin la participación activa de los alumnos. Ejemplo: </w:t>
      </w:r>
      <w:proofErr w:type="spellStart"/>
      <w:r w:rsidRPr="000F2CF1">
        <w:rPr>
          <w:rFonts w:ascii="Times New Roman" w:eastAsia="Times New Roman" w:hAnsi="Times New Roman" w:cs="Times New Roman"/>
          <w:color w:val="000000"/>
          <w:sz w:val="24"/>
          <w:szCs w:val="24"/>
          <w:lang w:eastAsia="es-ES"/>
        </w:rPr>
        <w:fldChar w:fldCharType="begin"/>
      </w:r>
      <w:r w:rsidRPr="000F2CF1">
        <w:rPr>
          <w:rFonts w:ascii="Times New Roman" w:eastAsia="Times New Roman" w:hAnsi="Times New Roman" w:cs="Times New Roman"/>
          <w:color w:val="000000"/>
          <w:sz w:val="24"/>
          <w:szCs w:val="24"/>
          <w:lang w:eastAsia="es-ES"/>
        </w:rPr>
        <w:instrText xml:space="preserve"> HYPERLINK "http://www.iac.es/cosmoeduca/" \t "_blank" </w:instrText>
      </w:r>
      <w:r w:rsidRPr="000F2CF1">
        <w:rPr>
          <w:rFonts w:ascii="Times New Roman" w:eastAsia="Times New Roman" w:hAnsi="Times New Roman" w:cs="Times New Roman"/>
          <w:color w:val="000000"/>
          <w:sz w:val="24"/>
          <w:szCs w:val="24"/>
          <w:lang w:eastAsia="es-ES"/>
        </w:rPr>
        <w:fldChar w:fldCharType="separate"/>
      </w:r>
      <w:r w:rsidRPr="000F2CF1">
        <w:rPr>
          <w:rFonts w:ascii="Times New Roman" w:eastAsia="Times New Roman" w:hAnsi="Times New Roman" w:cs="Times New Roman"/>
          <w:color w:val="0000FF"/>
          <w:sz w:val="24"/>
          <w:szCs w:val="24"/>
          <w:u w:val="single"/>
          <w:lang w:eastAsia="es-ES"/>
        </w:rPr>
        <w:t>Cosmoeduca</w:t>
      </w:r>
      <w:proofErr w:type="spellEnd"/>
      <w:r w:rsidRPr="000F2CF1">
        <w:rPr>
          <w:rFonts w:ascii="Times New Roman" w:eastAsia="Times New Roman" w:hAnsi="Times New Roman" w:cs="Times New Roman"/>
          <w:color w:val="000000"/>
          <w:sz w:val="24"/>
          <w:szCs w:val="24"/>
          <w:lang w:eastAsia="es-ES"/>
        </w:rPr>
        <w:fldChar w:fldCharType="end"/>
      </w:r>
    </w:p>
    <w:p w:rsidR="000F2CF1" w:rsidRPr="000F2CF1" w:rsidRDefault="000F2CF1" w:rsidP="000F2CF1">
      <w:pPr>
        <w:spacing w:after="0" w:line="240" w:lineRule="auto"/>
        <w:rPr>
          <w:rFonts w:ascii="Times New Roman" w:eastAsia="Times New Roman" w:hAnsi="Times New Roman" w:cs="Times New Roman"/>
          <w:sz w:val="24"/>
          <w:szCs w:val="24"/>
          <w:lang w:eastAsia="es-ES"/>
        </w:rPr>
      </w:pPr>
    </w:p>
    <w:p w:rsidR="000F2CF1" w:rsidRPr="000F2CF1" w:rsidRDefault="000F2CF1" w:rsidP="000F2CF1">
      <w:pPr>
        <w:spacing w:before="100" w:beforeAutospacing="1" w:after="100" w:afterAutospacing="1" w:line="480" w:lineRule="atLeast"/>
        <w:rPr>
          <w:rFonts w:ascii="Times New Roman" w:eastAsia="Times New Roman" w:hAnsi="Times New Roman" w:cs="Times New Roman"/>
          <w:color w:val="000000"/>
          <w:sz w:val="24"/>
          <w:szCs w:val="24"/>
          <w:lang w:eastAsia="es-ES"/>
        </w:rPr>
      </w:pPr>
      <w:r w:rsidRPr="000F2CF1">
        <w:rPr>
          <w:rFonts w:ascii="Times New Roman" w:eastAsia="Times New Roman" w:hAnsi="Times New Roman" w:cs="Times New Roman"/>
          <w:color w:val="000000"/>
          <w:sz w:val="24"/>
          <w:szCs w:val="24"/>
          <w:lang w:eastAsia="es-ES"/>
        </w:rPr>
        <w:t>En </w:t>
      </w:r>
      <w:r w:rsidRPr="000F2CF1">
        <w:rPr>
          <w:rFonts w:ascii="Times New Roman" w:eastAsia="Times New Roman" w:hAnsi="Times New Roman" w:cs="Times New Roman"/>
          <w:b/>
          <w:bCs/>
          <w:color w:val="000000"/>
          <w:sz w:val="24"/>
          <w:szCs w:val="24"/>
          <w:lang w:eastAsia="es-ES"/>
        </w:rPr>
        <w:t>la evolución desde la web educativa 1.0 a la web educativa 2.0</w:t>
      </w:r>
      <w:r w:rsidRPr="000F2CF1">
        <w:rPr>
          <w:rFonts w:ascii="Times New Roman" w:eastAsia="Times New Roman" w:hAnsi="Times New Roman" w:cs="Times New Roman"/>
          <w:color w:val="000000"/>
          <w:sz w:val="24"/>
          <w:szCs w:val="24"/>
          <w:lang w:eastAsia="es-ES"/>
        </w:rPr>
        <w:t xml:space="preserve"> los profesores realizaron páginas web que aprovechan mucho mejor las potencialidades de la red Internet utilizando pequeños programas en JAVA para realizar simulaciones para ejemplificar y </w:t>
      </w:r>
      <w:proofErr w:type="spellStart"/>
      <w:r w:rsidRPr="000F2CF1">
        <w:rPr>
          <w:rFonts w:ascii="Times New Roman" w:eastAsia="Times New Roman" w:hAnsi="Times New Roman" w:cs="Times New Roman"/>
          <w:color w:val="000000"/>
          <w:sz w:val="24"/>
          <w:szCs w:val="24"/>
          <w:lang w:eastAsia="es-ES"/>
        </w:rPr>
        <w:t>modelizar</w:t>
      </w:r>
      <w:proofErr w:type="spellEnd"/>
      <w:r w:rsidRPr="000F2CF1">
        <w:rPr>
          <w:rFonts w:ascii="Times New Roman" w:eastAsia="Times New Roman" w:hAnsi="Times New Roman" w:cs="Times New Roman"/>
          <w:color w:val="000000"/>
          <w:sz w:val="24"/>
          <w:szCs w:val="24"/>
          <w:lang w:eastAsia="es-ES"/>
        </w:rPr>
        <w:t xml:space="preserve"> leyes físicas y químicas. También utilizan programas como Hot </w:t>
      </w:r>
      <w:proofErr w:type="spellStart"/>
      <w:r w:rsidRPr="000F2CF1">
        <w:rPr>
          <w:rFonts w:ascii="Times New Roman" w:eastAsia="Times New Roman" w:hAnsi="Times New Roman" w:cs="Times New Roman"/>
          <w:color w:val="000000"/>
          <w:sz w:val="24"/>
          <w:szCs w:val="24"/>
          <w:lang w:eastAsia="es-ES"/>
        </w:rPr>
        <w:t>Potaoes</w:t>
      </w:r>
      <w:proofErr w:type="spellEnd"/>
      <w:r w:rsidRPr="000F2CF1">
        <w:rPr>
          <w:rFonts w:ascii="Times New Roman" w:eastAsia="Times New Roman" w:hAnsi="Times New Roman" w:cs="Times New Roman"/>
          <w:color w:val="000000"/>
          <w:sz w:val="24"/>
          <w:szCs w:val="24"/>
          <w:lang w:eastAsia="es-ES"/>
        </w:rPr>
        <w:t xml:space="preserve"> para que los alumnos puedan realizar cuestionarios </w:t>
      </w:r>
      <w:r w:rsidRPr="000F2CF1">
        <w:rPr>
          <w:rFonts w:ascii="Times New Roman" w:eastAsia="Times New Roman" w:hAnsi="Times New Roman" w:cs="Times New Roman"/>
          <w:i/>
          <w:iCs/>
          <w:color w:val="000000"/>
          <w:sz w:val="24"/>
          <w:szCs w:val="24"/>
          <w:lang w:eastAsia="es-ES"/>
        </w:rPr>
        <w:t>online</w:t>
      </w:r>
      <w:r w:rsidRPr="000F2CF1">
        <w:rPr>
          <w:rFonts w:ascii="Times New Roman" w:eastAsia="Times New Roman" w:hAnsi="Times New Roman" w:cs="Times New Roman"/>
          <w:color w:val="000000"/>
          <w:sz w:val="24"/>
          <w:szCs w:val="24"/>
          <w:lang w:eastAsia="es-ES"/>
        </w:rPr>
        <w:t> y puedan comprobar lo aprendido. Es el momento de las </w:t>
      </w:r>
      <w:proofErr w:type="spellStart"/>
      <w:r w:rsidRPr="000F2CF1">
        <w:rPr>
          <w:rFonts w:ascii="Times New Roman" w:eastAsia="Times New Roman" w:hAnsi="Times New Roman" w:cs="Times New Roman"/>
          <w:b/>
          <w:bCs/>
          <w:color w:val="000000"/>
          <w:sz w:val="24"/>
          <w:szCs w:val="24"/>
          <w:lang w:eastAsia="es-ES"/>
        </w:rPr>
        <w:t>Webquest</w:t>
      </w:r>
      <w:proofErr w:type="spellEnd"/>
      <w:r w:rsidRPr="000F2CF1">
        <w:rPr>
          <w:rFonts w:ascii="Times New Roman" w:eastAsia="Times New Roman" w:hAnsi="Times New Roman" w:cs="Times New Roman"/>
          <w:color w:val="000000"/>
          <w:sz w:val="24"/>
          <w:szCs w:val="24"/>
          <w:lang w:eastAsia="es-ES"/>
        </w:rPr>
        <w:t> y los </w:t>
      </w:r>
      <w:proofErr w:type="spellStart"/>
      <w:r w:rsidRPr="000F2CF1">
        <w:rPr>
          <w:rFonts w:ascii="Times New Roman" w:eastAsia="Times New Roman" w:hAnsi="Times New Roman" w:cs="Times New Roman"/>
          <w:b/>
          <w:bCs/>
          <w:color w:val="000000"/>
          <w:sz w:val="24"/>
          <w:szCs w:val="24"/>
          <w:lang w:eastAsia="es-ES"/>
        </w:rPr>
        <w:t>Cazatesoros</w:t>
      </w:r>
      <w:proofErr w:type="spellEnd"/>
      <w:r w:rsidRPr="000F2CF1">
        <w:rPr>
          <w:rFonts w:ascii="Times New Roman" w:eastAsia="Times New Roman" w:hAnsi="Times New Roman" w:cs="Times New Roman"/>
          <w:color w:val="000000"/>
          <w:sz w:val="24"/>
          <w:szCs w:val="24"/>
          <w:lang w:eastAsia="es-ES"/>
        </w:rPr>
        <w:t>, pequeñas investigaciones documentales que utilizan la red como fuente de información. Son páginas web basadas en un modelo de aprendizaje más constructivista donde el alumno tiene un papel más activo en la construcción del conocimiento. Ejemplos: </w:t>
      </w:r>
      <w:hyperlink r:id="rId8" w:tgtFrame="_blank" w:history="1">
        <w:r w:rsidRPr="000F2CF1">
          <w:rPr>
            <w:rFonts w:ascii="Times New Roman" w:eastAsia="Times New Roman" w:hAnsi="Times New Roman" w:cs="Times New Roman"/>
            <w:color w:val="0000FF"/>
            <w:sz w:val="24"/>
            <w:szCs w:val="24"/>
            <w:u w:val="single"/>
            <w:lang w:eastAsia="es-ES"/>
          </w:rPr>
          <w:t>Elmol.net</w:t>
        </w:r>
      </w:hyperlink>
      <w:r w:rsidRPr="000F2CF1">
        <w:rPr>
          <w:rFonts w:ascii="Times New Roman" w:eastAsia="Times New Roman" w:hAnsi="Times New Roman" w:cs="Times New Roman"/>
          <w:color w:val="000000"/>
          <w:sz w:val="24"/>
          <w:szCs w:val="24"/>
          <w:lang w:eastAsia="es-ES"/>
        </w:rPr>
        <w:t>, </w:t>
      </w:r>
      <w:hyperlink r:id="rId9" w:tgtFrame="_blank" w:history="1">
        <w:r w:rsidRPr="000F2CF1">
          <w:rPr>
            <w:rFonts w:ascii="Times New Roman" w:eastAsia="Times New Roman" w:hAnsi="Times New Roman" w:cs="Times New Roman"/>
            <w:color w:val="0000FF"/>
            <w:sz w:val="24"/>
            <w:szCs w:val="24"/>
            <w:u w:val="single"/>
            <w:lang w:eastAsia="es-ES"/>
          </w:rPr>
          <w:t>La aventura de las partículas</w:t>
        </w:r>
      </w:hyperlink>
    </w:p>
    <w:p w:rsidR="000F2CF1" w:rsidRPr="000F2CF1" w:rsidRDefault="000F2CF1" w:rsidP="000F2CF1">
      <w:pPr>
        <w:spacing w:before="100" w:beforeAutospacing="1" w:after="100" w:afterAutospacing="1" w:line="480" w:lineRule="atLeast"/>
        <w:rPr>
          <w:rFonts w:ascii="Times New Roman" w:eastAsia="Times New Roman" w:hAnsi="Times New Roman" w:cs="Times New Roman"/>
          <w:color w:val="000000"/>
          <w:sz w:val="24"/>
          <w:szCs w:val="24"/>
          <w:lang w:eastAsia="es-ES"/>
        </w:rPr>
      </w:pPr>
      <w:r w:rsidRPr="000F2CF1">
        <w:rPr>
          <w:rFonts w:ascii="Times New Roman" w:eastAsia="Times New Roman" w:hAnsi="Times New Roman" w:cs="Times New Roman"/>
          <w:noProof/>
          <w:color w:val="000000"/>
          <w:sz w:val="24"/>
          <w:szCs w:val="24"/>
          <w:lang w:eastAsia="es-ES"/>
        </w:rPr>
        <w:lastRenderedPageBreak/>
        <w:drawing>
          <wp:inline distT="0" distB="0" distL="0" distR="0" wp14:anchorId="1443AB9E" wp14:editId="031B91DC">
            <wp:extent cx="4152900" cy="1143000"/>
            <wp:effectExtent l="0" t="0" r="0" b="0"/>
            <wp:docPr id="2" name="Imagen 2" descr="Appl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2900" cy="1143000"/>
                    </a:xfrm>
                    <a:prstGeom prst="rect">
                      <a:avLst/>
                    </a:prstGeom>
                    <a:noFill/>
                    <a:ln>
                      <a:noFill/>
                    </a:ln>
                  </pic:spPr>
                </pic:pic>
              </a:graphicData>
            </a:graphic>
          </wp:inline>
        </w:drawing>
      </w:r>
    </w:p>
    <w:p w:rsidR="000F2CF1" w:rsidRPr="000F2CF1" w:rsidRDefault="000F2CF1" w:rsidP="000F2CF1">
      <w:pPr>
        <w:spacing w:after="0" w:line="240" w:lineRule="auto"/>
        <w:rPr>
          <w:rFonts w:ascii="Times New Roman" w:eastAsia="Times New Roman" w:hAnsi="Times New Roman" w:cs="Times New Roman"/>
          <w:sz w:val="24"/>
          <w:szCs w:val="24"/>
          <w:lang w:eastAsia="es-ES"/>
        </w:rPr>
      </w:pPr>
      <w:r w:rsidRPr="000F2CF1">
        <w:rPr>
          <w:rFonts w:ascii="Times New Roman" w:eastAsia="Times New Roman" w:hAnsi="Times New Roman" w:cs="Times New Roman"/>
          <w:sz w:val="24"/>
          <w:szCs w:val="24"/>
          <w:lang w:eastAsia="es-ES"/>
        </w:rPr>
        <w:pict>
          <v:rect id="_x0000_i1027" style="width:0;height:1.5pt" o:hrstd="t" o:hrnoshade="t" o:hr="t" fillcolor="black" stroked="f"/>
        </w:pict>
      </w:r>
    </w:p>
    <w:p w:rsidR="000F2CF1" w:rsidRPr="000F2CF1" w:rsidRDefault="000F2CF1" w:rsidP="000F2CF1">
      <w:pPr>
        <w:spacing w:before="100" w:beforeAutospacing="1" w:after="100" w:afterAutospacing="1" w:line="480" w:lineRule="atLeast"/>
        <w:rPr>
          <w:rFonts w:ascii="Times New Roman" w:eastAsia="Times New Roman" w:hAnsi="Times New Roman" w:cs="Times New Roman"/>
          <w:color w:val="000000"/>
          <w:sz w:val="24"/>
          <w:szCs w:val="24"/>
          <w:lang w:eastAsia="es-ES"/>
        </w:rPr>
      </w:pPr>
      <w:r w:rsidRPr="000F2CF1">
        <w:rPr>
          <w:rFonts w:ascii="Times New Roman" w:eastAsia="Times New Roman" w:hAnsi="Times New Roman" w:cs="Times New Roman"/>
          <w:noProof/>
          <w:sz w:val="24"/>
          <w:szCs w:val="24"/>
          <w:lang w:eastAsia="es-ES"/>
        </w:rPr>
        <w:drawing>
          <wp:anchor distT="47625" distB="47625" distL="47625" distR="47625" simplePos="0" relativeHeight="251660288" behindDoc="0" locked="0" layoutInCell="1" allowOverlap="0" wp14:anchorId="5EC902A4" wp14:editId="6077356D">
            <wp:simplePos x="0" y="0"/>
            <wp:positionH relativeFrom="column">
              <wp:align>right</wp:align>
            </wp:positionH>
            <wp:positionV relativeFrom="line">
              <wp:posOffset>0</wp:posOffset>
            </wp:positionV>
            <wp:extent cx="3248025" cy="3076575"/>
            <wp:effectExtent l="0" t="0" r="9525" b="9525"/>
            <wp:wrapSquare wrapText="bothSides"/>
            <wp:docPr id="3" name="Imagen 3" descr="Web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b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8025" cy="3076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CF1">
        <w:rPr>
          <w:rFonts w:ascii="Times New Roman" w:eastAsia="Times New Roman" w:hAnsi="Times New Roman" w:cs="Times New Roman"/>
          <w:color w:val="000000"/>
          <w:sz w:val="24"/>
          <w:szCs w:val="24"/>
          <w:lang w:eastAsia="es-ES"/>
        </w:rPr>
        <w:t>Las </w:t>
      </w:r>
      <w:r w:rsidRPr="000F2CF1">
        <w:rPr>
          <w:rFonts w:ascii="Times New Roman" w:eastAsia="Times New Roman" w:hAnsi="Times New Roman" w:cs="Times New Roman"/>
          <w:b/>
          <w:bCs/>
          <w:color w:val="000000"/>
          <w:sz w:val="24"/>
          <w:szCs w:val="24"/>
          <w:lang w:eastAsia="es-ES"/>
        </w:rPr>
        <w:t>Web educativas 2.0</w:t>
      </w:r>
      <w:r w:rsidRPr="000F2CF1">
        <w:rPr>
          <w:rFonts w:ascii="Times New Roman" w:eastAsia="Times New Roman" w:hAnsi="Times New Roman" w:cs="Times New Roman"/>
          <w:color w:val="000000"/>
          <w:sz w:val="24"/>
          <w:szCs w:val="24"/>
          <w:lang w:eastAsia="es-ES"/>
        </w:rPr>
        <w:t>, blogs, wikis, RSS, marcadores sociales, redes sociales tienen el potencial de complementar, mejorar y añadir nuevas dimensiones colaborativas al aula.</w:t>
      </w:r>
      <w:r w:rsidRPr="000F2CF1">
        <w:rPr>
          <w:rFonts w:ascii="Times New Roman" w:eastAsia="Times New Roman" w:hAnsi="Times New Roman" w:cs="Times New Roman"/>
          <w:color w:val="000000"/>
          <w:sz w:val="24"/>
          <w:szCs w:val="24"/>
          <w:lang w:eastAsia="es-ES"/>
        </w:rPr>
        <w:br/>
        <w:t xml:space="preserve">Las Web 2.0 son sitios web que desde el punto de vista educativo, permiten crear un espacio de trabajo colaborativo y participativo, rompiendo así la jerarquización y la </w:t>
      </w:r>
      <w:proofErr w:type="spellStart"/>
      <w:r w:rsidRPr="000F2CF1">
        <w:rPr>
          <w:rFonts w:ascii="Times New Roman" w:eastAsia="Times New Roman" w:hAnsi="Times New Roman" w:cs="Times New Roman"/>
          <w:color w:val="000000"/>
          <w:sz w:val="24"/>
          <w:szCs w:val="24"/>
          <w:lang w:eastAsia="es-ES"/>
        </w:rPr>
        <w:t>unidireccionalidad</w:t>
      </w:r>
      <w:proofErr w:type="spellEnd"/>
      <w:r w:rsidRPr="000F2CF1">
        <w:rPr>
          <w:rFonts w:ascii="Times New Roman" w:eastAsia="Times New Roman" w:hAnsi="Times New Roman" w:cs="Times New Roman"/>
          <w:color w:val="000000"/>
          <w:sz w:val="24"/>
          <w:szCs w:val="24"/>
          <w:lang w:eastAsia="es-ES"/>
        </w:rPr>
        <w:t xml:space="preserve"> del aprendizaje. Se supera el espacio reducido del aula donde se había desarrollado hasta ahora la educación posibilitando la idea de la escuela en Internet. Favorecen un tipo de aprendizaje colaborativo donde el conocimiento se construye entre todos los participantes y donde los profesores y los alumnos adoptan nuevos roles.</w:t>
      </w:r>
    </w:p>
    <w:p w:rsidR="000F2CF1" w:rsidRPr="000F2CF1" w:rsidRDefault="000F2CF1" w:rsidP="000F2CF1">
      <w:pPr>
        <w:spacing w:before="100" w:beforeAutospacing="1" w:after="100" w:afterAutospacing="1" w:line="480" w:lineRule="atLeast"/>
        <w:rPr>
          <w:rFonts w:ascii="Times New Roman" w:eastAsia="Times New Roman" w:hAnsi="Times New Roman" w:cs="Times New Roman"/>
          <w:color w:val="000000"/>
          <w:sz w:val="24"/>
          <w:szCs w:val="24"/>
          <w:lang w:eastAsia="es-ES"/>
        </w:rPr>
      </w:pPr>
      <w:r w:rsidRPr="000F2CF1">
        <w:rPr>
          <w:rFonts w:ascii="Times New Roman" w:eastAsia="Times New Roman" w:hAnsi="Times New Roman" w:cs="Times New Roman"/>
          <w:noProof/>
          <w:color w:val="000000"/>
          <w:sz w:val="24"/>
          <w:szCs w:val="24"/>
          <w:lang w:eastAsia="es-ES"/>
        </w:rPr>
        <w:drawing>
          <wp:inline distT="0" distB="0" distL="0" distR="0" wp14:anchorId="18C0D871" wp14:editId="393C2E9C">
            <wp:extent cx="2857500" cy="1828800"/>
            <wp:effectExtent l="0" t="0" r="0" b="0"/>
            <wp:docPr id="4" name="Imagen 4" descr="http://www.ieslaasuncion.org/josejaime/cursillos/charlaweb_20_2008/imagenes/web20/trabajoenequip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eslaasuncion.org/josejaime/cursillos/charlaweb_20_2008/imagenes/web20/trabajoenequip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828800"/>
                    </a:xfrm>
                    <a:prstGeom prst="rect">
                      <a:avLst/>
                    </a:prstGeom>
                    <a:noFill/>
                    <a:ln>
                      <a:noFill/>
                    </a:ln>
                  </pic:spPr>
                </pic:pic>
              </a:graphicData>
            </a:graphic>
          </wp:inline>
        </w:drawing>
      </w:r>
    </w:p>
    <w:p w:rsidR="000F2CF1" w:rsidRPr="000F2CF1" w:rsidRDefault="000F2CF1" w:rsidP="000F2CF1">
      <w:pPr>
        <w:spacing w:after="0" w:line="240" w:lineRule="auto"/>
        <w:rPr>
          <w:rFonts w:ascii="Times New Roman" w:eastAsia="Times New Roman" w:hAnsi="Times New Roman" w:cs="Times New Roman"/>
          <w:sz w:val="24"/>
          <w:szCs w:val="24"/>
          <w:lang w:eastAsia="es-ES"/>
        </w:rPr>
      </w:pPr>
    </w:p>
    <w:tbl>
      <w:tblPr>
        <w:tblW w:w="5000" w:type="pct"/>
        <w:tblCellSpacing w:w="15" w:type="dxa"/>
        <w:tblCellMar>
          <w:left w:w="0" w:type="dxa"/>
          <w:right w:w="0" w:type="dxa"/>
        </w:tblCellMar>
        <w:tblLook w:val="04A0" w:firstRow="1" w:lastRow="0" w:firstColumn="1" w:lastColumn="0" w:noHBand="0" w:noVBand="1"/>
      </w:tblPr>
      <w:tblGrid>
        <w:gridCol w:w="8564"/>
      </w:tblGrid>
      <w:tr w:rsidR="000F2CF1" w:rsidRPr="000F2CF1" w:rsidTr="000F2CF1">
        <w:trPr>
          <w:tblCellSpacing w:w="15" w:type="dxa"/>
        </w:trPr>
        <w:tc>
          <w:tcPr>
            <w:tcW w:w="0" w:type="auto"/>
            <w:vAlign w:val="center"/>
            <w:hideMark/>
          </w:tcPr>
          <w:p w:rsidR="000F2CF1" w:rsidRPr="000F2CF1" w:rsidRDefault="000F2CF1" w:rsidP="000F2CF1">
            <w:pPr>
              <w:spacing w:before="100" w:beforeAutospacing="1" w:after="100" w:afterAutospacing="1" w:line="480" w:lineRule="atLeast"/>
              <w:rPr>
                <w:rFonts w:ascii="Times New Roman" w:eastAsia="Times New Roman" w:hAnsi="Times New Roman" w:cs="Times New Roman"/>
                <w:color w:val="000000"/>
                <w:sz w:val="24"/>
                <w:szCs w:val="24"/>
                <w:lang w:eastAsia="es-ES"/>
              </w:rPr>
            </w:pPr>
            <w:r w:rsidRPr="000F2CF1">
              <w:rPr>
                <w:rFonts w:ascii="Times New Roman" w:eastAsia="Times New Roman" w:hAnsi="Times New Roman" w:cs="Times New Roman"/>
                <w:noProof/>
                <w:color w:val="333333"/>
                <w:sz w:val="24"/>
                <w:szCs w:val="24"/>
                <w:lang w:eastAsia="es-ES"/>
              </w:rPr>
              <w:lastRenderedPageBreak/>
              <w:drawing>
                <wp:anchor distT="47625" distB="47625" distL="47625" distR="47625" simplePos="0" relativeHeight="251661312" behindDoc="0" locked="0" layoutInCell="1" allowOverlap="0" wp14:anchorId="0E3C2E95" wp14:editId="35D3BECE">
                  <wp:simplePos x="0" y="0"/>
                  <wp:positionH relativeFrom="column">
                    <wp:align>right</wp:align>
                  </wp:positionH>
                  <wp:positionV relativeFrom="line">
                    <wp:posOffset>0</wp:posOffset>
                  </wp:positionV>
                  <wp:extent cx="1428750" cy="1466850"/>
                  <wp:effectExtent l="0" t="0" r="0" b="0"/>
                  <wp:wrapSquare wrapText="bothSides"/>
                  <wp:docPr id="5" name="Imagen 5" descr="http://www.ieslaasuncion.org/josejaime/cursillos/charlaweb_20_2008/imagenes/web20/copy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eslaasuncion.org/josejaime/cursillos/charlaweb_20_2008/imagenes/web20/copy_m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CF1">
              <w:rPr>
                <w:rFonts w:ascii="Times New Roman" w:eastAsia="Times New Roman" w:hAnsi="Times New Roman" w:cs="Times New Roman"/>
                <w:b/>
                <w:bCs/>
                <w:color w:val="000000"/>
                <w:sz w:val="24"/>
                <w:szCs w:val="24"/>
                <w:lang w:eastAsia="es-ES"/>
              </w:rPr>
              <w:t>La Web 2.0 no es tanto un conjunto de aplicaciones y herramientas como una actitud para estar en la red y compartir el conocimiento</w:t>
            </w:r>
            <w:r w:rsidRPr="000F2CF1">
              <w:rPr>
                <w:rFonts w:ascii="Times New Roman" w:eastAsia="Times New Roman" w:hAnsi="Times New Roman" w:cs="Times New Roman"/>
                <w:color w:val="000000"/>
                <w:sz w:val="24"/>
                <w:szCs w:val="24"/>
                <w:lang w:eastAsia="es-ES"/>
              </w:rPr>
              <w:t>.</w:t>
            </w:r>
          </w:p>
          <w:p w:rsidR="000F2CF1" w:rsidRPr="000F2CF1" w:rsidRDefault="000F2CF1" w:rsidP="000F2CF1">
            <w:pPr>
              <w:spacing w:before="100" w:beforeAutospacing="1" w:after="100" w:afterAutospacing="1" w:line="480" w:lineRule="atLeast"/>
              <w:rPr>
                <w:rFonts w:ascii="Times New Roman" w:eastAsia="Times New Roman" w:hAnsi="Times New Roman" w:cs="Times New Roman"/>
                <w:color w:val="000000"/>
                <w:sz w:val="24"/>
                <w:szCs w:val="24"/>
                <w:lang w:eastAsia="es-ES"/>
              </w:rPr>
            </w:pPr>
            <w:r w:rsidRPr="000F2CF1">
              <w:rPr>
                <w:rFonts w:ascii="Times New Roman" w:eastAsia="Times New Roman" w:hAnsi="Times New Roman" w:cs="Times New Roman"/>
                <w:color w:val="000000"/>
                <w:sz w:val="24"/>
                <w:szCs w:val="24"/>
                <w:lang w:eastAsia="es-ES"/>
              </w:rPr>
              <w:t xml:space="preserve">• Defensa del conocimiento libre: Utilización de Licencias </w:t>
            </w:r>
            <w:proofErr w:type="spellStart"/>
            <w:r w:rsidRPr="000F2CF1">
              <w:rPr>
                <w:rFonts w:ascii="Times New Roman" w:eastAsia="Times New Roman" w:hAnsi="Times New Roman" w:cs="Times New Roman"/>
                <w:color w:val="000000"/>
                <w:sz w:val="24"/>
                <w:szCs w:val="24"/>
                <w:lang w:eastAsia="es-ES"/>
              </w:rPr>
              <w:t>Creative</w:t>
            </w:r>
            <w:proofErr w:type="spellEnd"/>
            <w:r w:rsidRPr="000F2CF1">
              <w:rPr>
                <w:rFonts w:ascii="Times New Roman" w:eastAsia="Times New Roman" w:hAnsi="Times New Roman" w:cs="Times New Roman"/>
                <w:color w:val="000000"/>
                <w:sz w:val="24"/>
                <w:szCs w:val="24"/>
                <w:lang w:eastAsia="es-ES"/>
              </w:rPr>
              <w:t xml:space="preserve"> </w:t>
            </w:r>
            <w:proofErr w:type="spellStart"/>
            <w:r w:rsidRPr="000F2CF1">
              <w:rPr>
                <w:rFonts w:ascii="Times New Roman" w:eastAsia="Times New Roman" w:hAnsi="Times New Roman" w:cs="Times New Roman"/>
                <w:color w:val="000000"/>
                <w:sz w:val="24"/>
                <w:szCs w:val="24"/>
                <w:lang w:eastAsia="es-ES"/>
              </w:rPr>
              <w:t>Commons</w:t>
            </w:r>
            <w:proofErr w:type="spellEnd"/>
            <w:r w:rsidRPr="000F2CF1">
              <w:rPr>
                <w:rFonts w:ascii="Times New Roman" w:eastAsia="Times New Roman" w:hAnsi="Times New Roman" w:cs="Times New Roman"/>
                <w:color w:val="000000"/>
                <w:sz w:val="24"/>
                <w:szCs w:val="24"/>
                <w:lang w:eastAsia="es-ES"/>
              </w:rPr>
              <w:t>.</w:t>
            </w:r>
            <w:r w:rsidRPr="000F2CF1">
              <w:rPr>
                <w:rFonts w:ascii="Times New Roman" w:eastAsia="Times New Roman" w:hAnsi="Times New Roman" w:cs="Times New Roman"/>
                <w:color w:val="000000"/>
                <w:sz w:val="24"/>
                <w:szCs w:val="24"/>
                <w:lang w:eastAsia="es-ES"/>
              </w:rPr>
              <w:br/>
              <w:t>• Deseo de compartir conocimiento, de aprender, de enseñar.</w:t>
            </w:r>
            <w:r w:rsidRPr="000F2CF1">
              <w:rPr>
                <w:rFonts w:ascii="Times New Roman" w:eastAsia="Times New Roman" w:hAnsi="Times New Roman" w:cs="Times New Roman"/>
                <w:color w:val="000000"/>
                <w:sz w:val="24"/>
                <w:szCs w:val="24"/>
                <w:lang w:eastAsia="es-ES"/>
              </w:rPr>
              <w:br/>
              <w:t>• Crear, adaptar, reutilizar los contenidos disponibles en la web.</w:t>
            </w:r>
          </w:p>
        </w:tc>
      </w:tr>
    </w:tbl>
    <w:p w:rsidR="000F2CF1" w:rsidRPr="000F2CF1" w:rsidRDefault="000F2CF1" w:rsidP="000F2CF1">
      <w:pPr>
        <w:spacing w:after="0" w:line="240" w:lineRule="auto"/>
        <w:rPr>
          <w:rFonts w:ascii="Times New Roman" w:eastAsia="Times New Roman" w:hAnsi="Times New Roman" w:cs="Times New Roman"/>
          <w:sz w:val="24"/>
          <w:szCs w:val="24"/>
          <w:lang w:eastAsia="es-ES"/>
        </w:rPr>
      </w:pPr>
      <w:r w:rsidRPr="000F2CF1">
        <w:rPr>
          <w:rFonts w:ascii="Times New Roman" w:eastAsia="Times New Roman" w:hAnsi="Times New Roman" w:cs="Times New Roman"/>
          <w:sz w:val="24"/>
          <w:szCs w:val="24"/>
          <w:lang w:eastAsia="es-ES"/>
        </w:rPr>
        <w:pict>
          <v:rect id="_x0000_i1029" style="width:0;height:1.5pt" o:hrstd="t" o:hrnoshade="t" o:hr="t" fillcolor="black" stroked="f"/>
        </w:pict>
      </w:r>
    </w:p>
    <w:p w:rsidR="000F2CF1" w:rsidRPr="000F2CF1" w:rsidRDefault="000F2CF1" w:rsidP="000F2CF1">
      <w:pPr>
        <w:spacing w:before="100" w:beforeAutospacing="1" w:after="100" w:afterAutospacing="1" w:line="480" w:lineRule="atLeast"/>
        <w:jc w:val="center"/>
        <w:rPr>
          <w:rFonts w:ascii="Times New Roman" w:eastAsia="Times New Roman" w:hAnsi="Times New Roman" w:cs="Times New Roman"/>
          <w:color w:val="000000"/>
          <w:sz w:val="24"/>
          <w:szCs w:val="24"/>
          <w:lang w:eastAsia="es-ES"/>
        </w:rPr>
      </w:pPr>
      <w:r w:rsidRPr="000F2CF1">
        <w:rPr>
          <w:rFonts w:ascii="Times New Roman" w:eastAsia="Times New Roman" w:hAnsi="Times New Roman" w:cs="Times New Roman"/>
          <w:b/>
          <w:bCs/>
          <w:color w:val="000000"/>
          <w:sz w:val="24"/>
          <w:szCs w:val="24"/>
          <w:lang w:eastAsia="es-ES"/>
        </w:rPr>
        <w:t>Llega la generación nativos digitales</w:t>
      </w:r>
    </w:p>
    <w:p w:rsidR="000F2CF1" w:rsidRPr="000F2CF1" w:rsidRDefault="000F2CF1" w:rsidP="000F2CF1">
      <w:pPr>
        <w:spacing w:before="100" w:beforeAutospacing="1" w:after="100" w:afterAutospacing="1" w:line="480" w:lineRule="atLeast"/>
        <w:jc w:val="center"/>
        <w:rPr>
          <w:rFonts w:ascii="Times New Roman" w:eastAsia="Times New Roman" w:hAnsi="Times New Roman" w:cs="Times New Roman"/>
          <w:color w:val="000000"/>
          <w:sz w:val="24"/>
          <w:szCs w:val="24"/>
          <w:lang w:eastAsia="es-ES"/>
        </w:rPr>
      </w:pPr>
      <w:r w:rsidRPr="000F2CF1">
        <w:rPr>
          <w:rFonts w:ascii="Times New Roman" w:eastAsia="Times New Roman" w:hAnsi="Times New Roman" w:cs="Times New Roman"/>
          <w:noProof/>
          <w:color w:val="000000"/>
          <w:sz w:val="24"/>
          <w:szCs w:val="24"/>
          <w:lang w:eastAsia="es-ES"/>
        </w:rPr>
        <w:drawing>
          <wp:inline distT="0" distB="0" distL="0" distR="0" wp14:anchorId="2E617EDB" wp14:editId="6D4C5EF6">
            <wp:extent cx="6143316" cy="4198620"/>
            <wp:effectExtent l="0" t="0" r="0" b="0"/>
            <wp:docPr id="6" name="Imagen 6" descr="http://www.ieslaasuncion.org/josejaime/cursillos/charlaweb_20_2008/imagenes/web20/nativosdigita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eslaasuncion.org/josejaime/cursillos/charlaweb_20_2008/imagenes/web20/nativosdigitale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3316" cy="4198620"/>
                    </a:xfrm>
                    <a:prstGeom prst="rect">
                      <a:avLst/>
                    </a:prstGeom>
                    <a:noFill/>
                    <a:ln>
                      <a:noFill/>
                    </a:ln>
                  </pic:spPr>
                </pic:pic>
              </a:graphicData>
            </a:graphic>
          </wp:inline>
        </w:drawing>
      </w:r>
    </w:p>
    <w:p w:rsidR="000F2CF1" w:rsidRPr="000F2CF1" w:rsidRDefault="000F2CF1" w:rsidP="000F2CF1">
      <w:pPr>
        <w:spacing w:after="0" w:line="240" w:lineRule="auto"/>
        <w:rPr>
          <w:rFonts w:ascii="Times New Roman" w:eastAsia="Times New Roman" w:hAnsi="Times New Roman" w:cs="Times New Roman"/>
          <w:sz w:val="24"/>
          <w:szCs w:val="24"/>
          <w:lang w:eastAsia="es-ES"/>
        </w:rPr>
      </w:pPr>
    </w:p>
    <w:p w:rsidR="000F2CF1" w:rsidRPr="000F2CF1" w:rsidRDefault="000F2CF1" w:rsidP="000F2CF1">
      <w:pPr>
        <w:spacing w:before="100" w:beforeAutospacing="1" w:after="100" w:afterAutospacing="1" w:line="480" w:lineRule="atLeast"/>
        <w:rPr>
          <w:rFonts w:ascii="Times New Roman" w:eastAsia="Times New Roman" w:hAnsi="Times New Roman" w:cs="Times New Roman"/>
          <w:color w:val="000000"/>
          <w:sz w:val="24"/>
          <w:szCs w:val="24"/>
          <w:lang w:eastAsia="es-ES"/>
        </w:rPr>
      </w:pPr>
      <w:r w:rsidRPr="000F2CF1">
        <w:rPr>
          <w:rFonts w:ascii="Times New Roman" w:eastAsia="Times New Roman" w:hAnsi="Times New Roman" w:cs="Times New Roman"/>
          <w:noProof/>
          <w:sz w:val="24"/>
          <w:szCs w:val="24"/>
          <w:lang w:eastAsia="es-ES"/>
        </w:rPr>
        <w:drawing>
          <wp:anchor distT="47625" distB="47625" distL="47625" distR="47625" simplePos="0" relativeHeight="251662336" behindDoc="0" locked="0" layoutInCell="1" allowOverlap="0" wp14:anchorId="450010B6" wp14:editId="2E8DF833">
            <wp:simplePos x="0" y="0"/>
            <wp:positionH relativeFrom="column">
              <wp:align>right</wp:align>
            </wp:positionH>
            <wp:positionV relativeFrom="line">
              <wp:posOffset>0</wp:posOffset>
            </wp:positionV>
            <wp:extent cx="1905000" cy="876300"/>
            <wp:effectExtent l="0" t="0" r="0" b="0"/>
            <wp:wrapSquare wrapText="bothSides"/>
            <wp:docPr id="7" name="Imagen 5" descr="http://www.ieslaasuncion.org/josejaime/cursillos/charlaweb_20_2008/imagenes/web20/brechadigit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eslaasuncion.org/josejaime/cursillos/charlaweb_20_2008/imagenes/web20/brechadigita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CF1">
        <w:rPr>
          <w:rFonts w:ascii="Times New Roman" w:eastAsia="Times New Roman" w:hAnsi="Times New Roman" w:cs="Times New Roman"/>
          <w:b/>
          <w:bCs/>
          <w:color w:val="000000"/>
          <w:sz w:val="24"/>
          <w:szCs w:val="24"/>
          <w:lang w:eastAsia="es-ES"/>
        </w:rPr>
        <w:t>Internet también puede reproducir y generar desigualdades:</w:t>
      </w:r>
    </w:p>
    <w:p w:rsidR="000F2CF1" w:rsidRPr="000F2CF1" w:rsidRDefault="000F2CF1" w:rsidP="000F2CF1">
      <w:pPr>
        <w:spacing w:before="100" w:beforeAutospacing="1" w:after="100" w:afterAutospacing="1" w:line="480" w:lineRule="atLeast"/>
        <w:rPr>
          <w:rFonts w:ascii="Times New Roman" w:eastAsia="Times New Roman" w:hAnsi="Times New Roman" w:cs="Times New Roman"/>
          <w:color w:val="000000"/>
          <w:sz w:val="24"/>
          <w:szCs w:val="24"/>
          <w:lang w:eastAsia="es-ES"/>
        </w:rPr>
      </w:pPr>
      <w:r w:rsidRPr="000F2CF1">
        <w:rPr>
          <w:rFonts w:ascii="Times New Roman" w:eastAsia="Times New Roman" w:hAnsi="Times New Roman" w:cs="Times New Roman"/>
          <w:color w:val="000000"/>
          <w:sz w:val="24"/>
          <w:szCs w:val="24"/>
          <w:lang w:eastAsia="es-ES"/>
        </w:rPr>
        <w:lastRenderedPageBreak/>
        <w:t>Entre comunidades autónomas, entre centros educativos, entre géneros, entre personas con diversidad funcional, entre distintos niveles socioeconómicos, etc.</w:t>
      </w:r>
    </w:p>
    <w:p w:rsidR="000F2CF1" w:rsidRPr="000F2CF1" w:rsidRDefault="000F2CF1" w:rsidP="000F2CF1">
      <w:pPr>
        <w:spacing w:after="0" w:line="240" w:lineRule="auto"/>
        <w:rPr>
          <w:rFonts w:ascii="Times New Roman" w:eastAsia="Times New Roman" w:hAnsi="Times New Roman" w:cs="Times New Roman"/>
          <w:sz w:val="24"/>
          <w:szCs w:val="24"/>
          <w:lang w:eastAsia="es-ES"/>
        </w:rPr>
      </w:pPr>
    </w:p>
    <w:p w:rsidR="000F2CF1" w:rsidRPr="000F2CF1" w:rsidRDefault="000F2CF1" w:rsidP="000F2CF1">
      <w:pPr>
        <w:spacing w:before="100" w:beforeAutospacing="1" w:after="100" w:afterAutospacing="1" w:line="480" w:lineRule="atLeast"/>
        <w:jc w:val="center"/>
        <w:rPr>
          <w:rFonts w:ascii="Times New Roman" w:eastAsia="Times New Roman" w:hAnsi="Times New Roman" w:cs="Times New Roman"/>
          <w:color w:val="000000"/>
          <w:sz w:val="24"/>
          <w:szCs w:val="24"/>
          <w:lang w:eastAsia="es-ES"/>
        </w:rPr>
      </w:pPr>
      <w:r w:rsidRPr="000F2CF1">
        <w:rPr>
          <w:rFonts w:ascii="Times New Roman" w:eastAsia="Times New Roman" w:hAnsi="Times New Roman" w:cs="Times New Roman"/>
          <w:b/>
          <w:bCs/>
          <w:color w:val="000000"/>
          <w:sz w:val="24"/>
          <w:szCs w:val="24"/>
          <w:lang w:eastAsia="es-ES"/>
        </w:rPr>
        <w:t>Tampoco esta libre de mitos: "El uso de herramientas tecnológicas garantiza la innovación educativa".</w:t>
      </w:r>
    </w:p>
    <w:p w:rsidR="000F2CF1" w:rsidRPr="000F2CF1" w:rsidRDefault="000F2CF1" w:rsidP="000F2CF1">
      <w:pPr>
        <w:spacing w:before="100" w:beforeAutospacing="1" w:after="100" w:afterAutospacing="1" w:line="480" w:lineRule="atLeast"/>
        <w:jc w:val="center"/>
        <w:rPr>
          <w:rFonts w:ascii="Times New Roman" w:eastAsia="Times New Roman" w:hAnsi="Times New Roman" w:cs="Times New Roman"/>
          <w:color w:val="000000"/>
          <w:sz w:val="24"/>
          <w:szCs w:val="24"/>
          <w:lang w:eastAsia="es-ES"/>
        </w:rPr>
      </w:pPr>
      <w:r w:rsidRPr="000F2CF1">
        <w:rPr>
          <w:rFonts w:ascii="Times New Roman" w:eastAsia="Times New Roman" w:hAnsi="Times New Roman" w:cs="Times New Roman"/>
          <w:noProof/>
          <w:color w:val="000000"/>
          <w:sz w:val="24"/>
          <w:szCs w:val="24"/>
          <w:lang w:eastAsia="es-ES"/>
        </w:rPr>
        <w:drawing>
          <wp:inline distT="0" distB="0" distL="0" distR="0" wp14:anchorId="1C71C688" wp14:editId="53DA1829">
            <wp:extent cx="4526280" cy="3063240"/>
            <wp:effectExtent l="0" t="0" r="7620" b="3810"/>
            <wp:docPr id="8" name="Imagen 8" descr="http://www.ieslaasuncion.org/josejaime/cursillos/charlaweb_20_2008/imagenes/web20/mit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eslaasuncion.org/josejaime/cursillos/charlaweb_20_2008/imagenes/web20/mito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26280" cy="3063240"/>
                    </a:xfrm>
                    <a:prstGeom prst="rect">
                      <a:avLst/>
                    </a:prstGeom>
                    <a:noFill/>
                    <a:ln>
                      <a:noFill/>
                    </a:ln>
                  </pic:spPr>
                </pic:pic>
              </a:graphicData>
            </a:graphic>
          </wp:inline>
        </w:drawing>
      </w:r>
    </w:p>
    <w:p w:rsidR="000F2CF1" w:rsidRPr="000F2CF1" w:rsidRDefault="000F2CF1" w:rsidP="000F2CF1">
      <w:pPr>
        <w:spacing w:after="0" w:line="240" w:lineRule="auto"/>
        <w:rPr>
          <w:rFonts w:ascii="Times New Roman" w:eastAsia="Times New Roman" w:hAnsi="Times New Roman" w:cs="Times New Roman"/>
          <w:sz w:val="24"/>
          <w:szCs w:val="24"/>
          <w:lang w:eastAsia="es-ES"/>
        </w:rPr>
      </w:pPr>
      <w:r w:rsidRPr="000F2CF1">
        <w:rPr>
          <w:rFonts w:ascii="Times New Roman" w:eastAsia="Times New Roman" w:hAnsi="Times New Roman" w:cs="Times New Roman"/>
          <w:sz w:val="24"/>
          <w:szCs w:val="24"/>
          <w:lang w:eastAsia="es-ES"/>
        </w:rPr>
        <w:pict>
          <v:rect id="_x0000_i1032" style="width:0;height:1.5pt" o:hrstd="t" o:hrnoshade="t" o:hr="t" fillcolor="black" stroked="f"/>
        </w:pict>
      </w:r>
    </w:p>
    <w:p w:rsidR="000F2CF1" w:rsidRPr="000F2CF1" w:rsidRDefault="000F2CF1" w:rsidP="000F2CF1">
      <w:pPr>
        <w:spacing w:before="100" w:beforeAutospacing="1" w:after="100" w:afterAutospacing="1" w:line="480" w:lineRule="atLeast"/>
        <w:rPr>
          <w:rFonts w:ascii="Times New Roman" w:eastAsia="Times New Roman" w:hAnsi="Times New Roman" w:cs="Times New Roman"/>
          <w:color w:val="000000"/>
          <w:sz w:val="24"/>
          <w:szCs w:val="24"/>
          <w:lang w:eastAsia="es-ES"/>
        </w:rPr>
      </w:pPr>
      <w:r w:rsidRPr="000F2CF1">
        <w:rPr>
          <w:rFonts w:ascii="Times New Roman" w:eastAsia="Times New Roman" w:hAnsi="Times New Roman" w:cs="Times New Roman"/>
          <w:b/>
          <w:bCs/>
          <w:color w:val="000000"/>
          <w:sz w:val="24"/>
          <w:szCs w:val="24"/>
          <w:lang w:eastAsia="es-ES"/>
        </w:rPr>
        <w:t>¿Por qué web 2.0 en la educación?</w:t>
      </w:r>
    </w:p>
    <w:p w:rsidR="000F2CF1" w:rsidRPr="000F2CF1" w:rsidRDefault="000F2CF1" w:rsidP="000F2CF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F2CF1">
        <w:rPr>
          <w:rFonts w:ascii="Times New Roman" w:eastAsia="Times New Roman" w:hAnsi="Times New Roman" w:cs="Times New Roman"/>
          <w:color w:val="000000"/>
          <w:sz w:val="24"/>
          <w:szCs w:val="24"/>
          <w:lang w:eastAsia="es-ES"/>
        </w:rPr>
        <w:t>Las herramientas de la web 2.0 son tan fáciles de usar que apenas se requiere tiempo de aprendizaje.</w:t>
      </w:r>
    </w:p>
    <w:p w:rsidR="000F2CF1" w:rsidRPr="000F2CF1" w:rsidRDefault="000F2CF1" w:rsidP="000F2CF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F2CF1">
        <w:rPr>
          <w:rFonts w:ascii="Times New Roman" w:eastAsia="Times New Roman" w:hAnsi="Times New Roman" w:cs="Times New Roman"/>
          <w:color w:val="000000"/>
          <w:sz w:val="24"/>
          <w:szCs w:val="24"/>
          <w:lang w:eastAsia="es-ES"/>
        </w:rPr>
        <w:t>Las herramientas colaborativas, generan por si solas equipos de trabajo.</w:t>
      </w:r>
    </w:p>
    <w:p w:rsidR="000F2CF1" w:rsidRPr="000F2CF1" w:rsidRDefault="000F2CF1" w:rsidP="000F2CF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F2CF1">
        <w:rPr>
          <w:rFonts w:ascii="Times New Roman" w:eastAsia="Times New Roman" w:hAnsi="Times New Roman" w:cs="Times New Roman"/>
          <w:color w:val="000000"/>
          <w:sz w:val="24"/>
          <w:szCs w:val="24"/>
          <w:lang w:eastAsia="es-ES"/>
        </w:rPr>
        <w:t>Los “nativos digitales” ya han alcanzado la competencia digital. </w:t>
      </w:r>
      <w:hyperlink r:id="rId17" w:history="1">
        <w:r w:rsidRPr="000F2CF1">
          <w:rPr>
            <w:rFonts w:ascii="Times New Roman" w:eastAsia="Times New Roman" w:hAnsi="Times New Roman" w:cs="Times New Roman"/>
            <w:color w:val="0000FF"/>
            <w:sz w:val="24"/>
            <w:szCs w:val="24"/>
            <w:u w:val="single"/>
            <w:lang w:eastAsia="es-ES"/>
          </w:rPr>
          <w:t>Ver competencias básicas &gt;&gt;</w:t>
        </w:r>
      </w:hyperlink>
    </w:p>
    <w:p w:rsidR="000F2CF1" w:rsidRPr="000F2CF1" w:rsidRDefault="000F2CF1" w:rsidP="000F2CF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F2CF1">
        <w:rPr>
          <w:rFonts w:ascii="Times New Roman" w:eastAsia="Times New Roman" w:hAnsi="Times New Roman" w:cs="Times New Roman"/>
          <w:color w:val="000000"/>
          <w:sz w:val="24"/>
          <w:szCs w:val="24"/>
          <w:lang w:eastAsia="es-ES"/>
        </w:rPr>
        <w:t>Abre nuevos espacios de comunicación entre profesores, alumnos, familias,..</w:t>
      </w:r>
    </w:p>
    <w:p w:rsidR="000F2CF1" w:rsidRPr="000F2CF1" w:rsidRDefault="000F2CF1" w:rsidP="000F2CF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F2CF1">
        <w:rPr>
          <w:rFonts w:ascii="Times New Roman" w:eastAsia="Times New Roman" w:hAnsi="Times New Roman" w:cs="Times New Roman"/>
          <w:color w:val="000000"/>
          <w:sz w:val="24"/>
          <w:szCs w:val="24"/>
          <w:lang w:eastAsia="es-ES"/>
        </w:rPr>
        <w:t>Aumenta las capacidades sociales y de colaboración humana.</w:t>
      </w:r>
    </w:p>
    <w:p w:rsidR="000F2CF1" w:rsidRPr="000F2CF1" w:rsidRDefault="000F2CF1" w:rsidP="000F2CF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F2CF1">
        <w:rPr>
          <w:rFonts w:ascii="Times New Roman" w:eastAsia="Times New Roman" w:hAnsi="Times New Roman" w:cs="Times New Roman"/>
          <w:color w:val="000000"/>
          <w:sz w:val="24"/>
          <w:szCs w:val="24"/>
          <w:lang w:eastAsia="es-ES"/>
        </w:rPr>
        <w:t>Fomenta el aprendizaje constructivista. </w:t>
      </w:r>
      <w:hyperlink r:id="rId18" w:tgtFrame="_blank" w:history="1">
        <w:r w:rsidRPr="000F2CF1">
          <w:rPr>
            <w:rFonts w:ascii="Times New Roman" w:eastAsia="Times New Roman" w:hAnsi="Times New Roman" w:cs="Times New Roman"/>
            <w:color w:val="0000FF"/>
            <w:sz w:val="24"/>
            <w:szCs w:val="24"/>
            <w:u w:val="single"/>
            <w:lang w:eastAsia="es-ES"/>
          </w:rPr>
          <w:t>Ver constructivismo &gt;&gt;</w:t>
        </w:r>
      </w:hyperlink>
    </w:p>
    <w:p w:rsidR="000F2CF1" w:rsidRPr="000F2CF1" w:rsidRDefault="000F2CF1" w:rsidP="000F2CF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F2CF1">
        <w:rPr>
          <w:rFonts w:ascii="Times New Roman" w:eastAsia="Times New Roman" w:hAnsi="Times New Roman" w:cs="Times New Roman"/>
          <w:color w:val="000000"/>
          <w:sz w:val="24"/>
          <w:szCs w:val="24"/>
          <w:lang w:eastAsia="es-ES"/>
        </w:rPr>
        <w:t>Es un buen método para la realización de trabajos de creación, indagación y desarrollo de la capacidad de comunicar.</w:t>
      </w:r>
    </w:p>
    <w:p w:rsidR="000F2CF1" w:rsidRPr="000F2CF1" w:rsidRDefault="000F2CF1" w:rsidP="000F2CF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F2CF1">
        <w:rPr>
          <w:rFonts w:ascii="Times New Roman" w:eastAsia="Times New Roman" w:hAnsi="Times New Roman" w:cs="Times New Roman"/>
          <w:color w:val="000000"/>
          <w:sz w:val="24"/>
          <w:szCs w:val="24"/>
          <w:lang w:eastAsia="es-ES"/>
        </w:rPr>
        <w:t>Es una forma de romper los muros del aula. Lo que se hace en clase se continúa trabajando desde casa o desde otros espacios.</w:t>
      </w:r>
    </w:p>
    <w:p w:rsidR="000F2CF1" w:rsidRPr="000F2CF1" w:rsidRDefault="000F2CF1" w:rsidP="000F2CF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F2CF1">
        <w:rPr>
          <w:rFonts w:ascii="Times New Roman" w:eastAsia="Times New Roman" w:hAnsi="Times New Roman" w:cs="Times New Roman"/>
          <w:color w:val="000000"/>
          <w:sz w:val="24"/>
          <w:szCs w:val="24"/>
          <w:lang w:eastAsia="es-ES"/>
        </w:rPr>
        <w:t>Publicar, saberse leído/a, comentado/a y observado resulta estimulante.</w:t>
      </w:r>
    </w:p>
    <w:p w:rsidR="000F2CF1" w:rsidRPr="000F2CF1" w:rsidRDefault="000F2CF1" w:rsidP="000F2CF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F2CF1">
        <w:rPr>
          <w:rFonts w:ascii="Times New Roman" w:eastAsia="Times New Roman" w:hAnsi="Times New Roman" w:cs="Times New Roman"/>
          <w:color w:val="000000"/>
          <w:sz w:val="24"/>
          <w:szCs w:val="24"/>
          <w:lang w:eastAsia="es-ES"/>
        </w:rPr>
        <w:t>Es divertido.</w:t>
      </w:r>
    </w:p>
    <w:p w:rsidR="000F2CF1" w:rsidRPr="000F2CF1" w:rsidRDefault="000F2CF1" w:rsidP="000F2CF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F2CF1">
        <w:rPr>
          <w:rFonts w:ascii="Times New Roman" w:eastAsia="Times New Roman" w:hAnsi="Times New Roman" w:cs="Times New Roman"/>
          <w:color w:val="000000"/>
          <w:sz w:val="24"/>
          <w:szCs w:val="24"/>
          <w:lang w:eastAsia="es-ES"/>
        </w:rPr>
        <w:t>El aprendizaje no puede concluir al abandonar la escuela. Debemos fomentar el autoaprendizaje.</w:t>
      </w:r>
    </w:p>
    <w:p w:rsidR="000F2CF1" w:rsidRPr="000F2CF1" w:rsidRDefault="000F2CF1" w:rsidP="000F2CF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F2CF1">
        <w:rPr>
          <w:rFonts w:ascii="Times New Roman" w:eastAsia="Times New Roman" w:hAnsi="Times New Roman" w:cs="Times New Roman"/>
          <w:color w:val="000000"/>
          <w:sz w:val="24"/>
          <w:szCs w:val="24"/>
          <w:lang w:eastAsia="es-ES"/>
        </w:rPr>
        <w:lastRenderedPageBreak/>
        <w:t>No se aprende escuchando.</w:t>
      </w:r>
    </w:p>
    <w:p w:rsidR="000F2CF1" w:rsidRPr="000F2CF1" w:rsidRDefault="000F2CF1" w:rsidP="000F2CF1">
      <w:pPr>
        <w:spacing w:before="100" w:beforeAutospacing="1" w:after="100" w:afterAutospacing="1" w:line="480" w:lineRule="atLeast"/>
        <w:jc w:val="center"/>
        <w:rPr>
          <w:rFonts w:ascii="Times New Roman" w:eastAsia="Times New Roman" w:hAnsi="Times New Roman" w:cs="Times New Roman"/>
          <w:color w:val="000000"/>
          <w:sz w:val="24"/>
          <w:szCs w:val="24"/>
          <w:lang w:eastAsia="es-ES"/>
        </w:rPr>
      </w:pPr>
      <w:r w:rsidRPr="000F2CF1">
        <w:rPr>
          <w:rFonts w:ascii="Times New Roman" w:eastAsia="Times New Roman" w:hAnsi="Times New Roman" w:cs="Times New Roman"/>
          <w:noProof/>
          <w:color w:val="000000"/>
          <w:sz w:val="24"/>
          <w:szCs w:val="24"/>
          <w:lang w:eastAsia="es-ES"/>
        </w:rPr>
        <w:drawing>
          <wp:inline distT="0" distB="0" distL="0" distR="0" wp14:anchorId="51E3C297" wp14:editId="29ACF080">
            <wp:extent cx="5950366" cy="3854720"/>
            <wp:effectExtent l="0" t="0" r="0" b="0"/>
            <wp:docPr id="9" name="Imagen 9" descr="http://www.ieslaasuncion.org/josejaime/cursillos/charlaweb_20_2008/imagenes/web20/edgard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eslaasuncion.org/josejaime/cursillos/charlaweb_20_2008/imagenes/web20/edgardal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50366" cy="3854720"/>
                    </a:xfrm>
                    <a:prstGeom prst="rect">
                      <a:avLst/>
                    </a:prstGeom>
                    <a:noFill/>
                    <a:ln>
                      <a:noFill/>
                    </a:ln>
                  </pic:spPr>
                </pic:pic>
              </a:graphicData>
            </a:graphic>
          </wp:inline>
        </w:drawing>
      </w:r>
    </w:p>
    <w:p w:rsidR="000F2CF1" w:rsidRPr="000F2CF1" w:rsidRDefault="000F2CF1" w:rsidP="000F2CF1">
      <w:pPr>
        <w:spacing w:before="100" w:beforeAutospacing="1" w:after="100" w:afterAutospacing="1" w:line="480" w:lineRule="atLeast"/>
        <w:jc w:val="center"/>
        <w:rPr>
          <w:rFonts w:ascii="Times New Roman" w:eastAsia="Times New Roman" w:hAnsi="Times New Roman" w:cs="Times New Roman"/>
          <w:color w:val="000000"/>
          <w:sz w:val="24"/>
          <w:szCs w:val="24"/>
          <w:lang w:eastAsia="es-ES"/>
        </w:rPr>
      </w:pPr>
      <w:r w:rsidRPr="000F2CF1">
        <w:rPr>
          <w:rFonts w:ascii="Times New Roman" w:eastAsia="Times New Roman" w:hAnsi="Times New Roman" w:cs="Times New Roman"/>
          <w:color w:val="000000"/>
          <w:sz w:val="24"/>
          <w:szCs w:val="24"/>
          <w:lang w:eastAsia="es-ES"/>
        </w:rPr>
        <w:t> </w:t>
      </w:r>
    </w:p>
    <w:p w:rsidR="00932EEB" w:rsidRDefault="000F2CF1">
      <w:bookmarkStart w:id="0" w:name="_GoBack"/>
      <w:r>
        <w:rPr>
          <w:noProof/>
          <w:lang w:eastAsia="es-ES"/>
        </w:rPr>
        <w:drawing>
          <wp:inline distT="0" distB="0" distL="0" distR="0" wp14:anchorId="3FC7C503" wp14:editId="18F60FAC">
            <wp:extent cx="6141720" cy="3725334"/>
            <wp:effectExtent l="0" t="0" r="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9041" t="15326" r="22305" b="10050"/>
                    <a:stretch/>
                  </pic:blipFill>
                  <pic:spPr bwMode="auto">
                    <a:xfrm>
                      <a:off x="0" y="0"/>
                      <a:ext cx="6149822" cy="3730248"/>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932E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40F51"/>
    <w:multiLevelType w:val="multilevel"/>
    <w:tmpl w:val="8D7C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1F2679"/>
    <w:multiLevelType w:val="multilevel"/>
    <w:tmpl w:val="434C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CF1"/>
    <w:rsid w:val="000F2CF1"/>
    <w:rsid w:val="007B2420"/>
    <w:rsid w:val="00932E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2C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2C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2C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2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wanadoo.es/cpalacio/" TargetMode="External"/><Relationship Id="rId13" Type="http://schemas.openxmlformats.org/officeDocument/2006/relationships/image" Target="media/image5.jpeg"/><Relationship Id="rId18" Type="http://schemas.openxmlformats.org/officeDocument/2006/relationships/hyperlink" Target="http://www.ieslaasuncion.org/josejaime/cursillos/charlaweb_20_2008/html/web20_01.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gif"/><Relationship Id="rId17" Type="http://schemas.openxmlformats.org/officeDocument/2006/relationships/hyperlink" Target="http://www.ieslaasuncion.org/josejaime/cursillos/charlaweb_20_2008/imagenes/web20/competencias_basicas.pdf" TargetMode="Externa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meneame.net/"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2.jpeg"/><Relationship Id="rId19" Type="http://schemas.openxmlformats.org/officeDocument/2006/relationships/image" Target="media/image9.gif"/><Relationship Id="rId4" Type="http://schemas.openxmlformats.org/officeDocument/2006/relationships/settings" Target="settings.xml"/><Relationship Id="rId9" Type="http://schemas.openxmlformats.org/officeDocument/2006/relationships/hyperlink" Target="http://particleadventure.org/spanish/index.html" TargetMode="External"/><Relationship Id="rId14" Type="http://schemas.openxmlformats.org/officeDocument/2006/relationships/image" Target="media/image6.gif"/><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923</Words>
  <Characters>5078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Flia Corredor</dc:creator>
  <cp:lastModifiedBy>Flia Corredor</cp:lastModifiedBy>
  <cp:revision>2</cp:revision>
  <dcterms:created xsi:type="dcterms:W3CDTF">2012-10-30T04:50:00Z</dcterms:created>
  <dcterms:modified xsi:type="dcterms:W3CDTF">2012-10-30T04:54:00Z</dcterms:modified>
</cp:coreProperties>
</file>