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23" w:rsidRDefault="00B65223" w:rsidP="00B65223">
      <w:pPr>
        <w:spacing w:after="75" w:line="240" w:lineRule="auto"/>
        <w:jc w:val="center"/>
        <w:outlineLvl w:val="1"/>
        <w:rPr>
          <w:rFonts w:ascii="Arial" w:eastAsia="Times New Roman" w:hAnsi="Arial" w:cs="Arial"/>
          <w:color w:val="90D30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90D302"/>
          <w:sz w:val="24"/>
          <w:szCs w:val="24"/>
          <w:lang w:eastAsia="es-ES"/>
        </w:rPr>
        <w:t>REDES SOCIALES</w:t>
      </w:r>
    </w:p>
    <w:p w:rsidR="00B65223" w:rsidRDefault="00B65223" w:rsidP="00B65223">
      <w:pPr>
        <w:spacing w:after="75" w:line="240" w:lineRule="auto"/>
        <w:outlineLvl w:val="1"/>
        <w:rPr>
          <w:rFonts w:ascii="Arial" w:eastAsia="Times New Roman" w:hAnsi="Arial" w:cs="Arial"/>
          <w:color w:val="90D302"/>
          <w:sz w:val="24"/>
          <w:szCs w:val="24"/>
          <w:lang w:eastAsia="es-ES"/>
        </w:rPr>
      </w:pPr>
    </w:p>
    <w:p w:rsidR="00B65223" w:rsidRPr="00B65223" w:rsidRDefault="00B65223" w:rsidP="00B65223">
      <w:pPr>
        <w:spacing w:after="75" w:line="240" w:lineRule="auto"/>
        <w:outlineLvl w:val="1"/>
        <w:rPr>
          <w:rFonts w:ascii="Arial" w:eastAsia="Times New Roman" w:hAnsi="Arial" w:cs="Arial"/>
          <w:color w:val="90D302"/>
          <w:sz w:val="24"/>
          <w:szCs w:val="24"/>
          <w:lang w:eastAsia="es-ES"/>
        </w:rPr>
      </w:pPr>
      <w:hyperlink r:id="rId5" w:tgtFrame="_blank" w:history="1">
        <w:r w:rsidRPr="00B65223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lang w:eastAsia="es-ES"/>
          </w:rPr>
          <w:t xml:space="preserve">Comparativa entre plataformas de redes sociales educativas: </w:t>
        </w:r>
        <w:proofErr w:type="spellStart"/>
        <w:r w:rsidRPr="00B65223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lang w:eastAsia="es-ES"/>
          </w:rPr>
          <w:t>RedAlumnos</w:t>
        </w:r>
        <w:proofErr w:type="spellEnd"/>
        <w:r w:rsidRPr="00B65223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lang w:eastAsia="es-ES"/>
          </w:rPr>
          <w:t xml:space="preserve"> vs </w:t>
        </w:r>
        <w:proofErr w:type="spellStart"/>
        <w:r w:rsidRPr="00B65223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lang w:eastAsia="es-ES"/>
          </w:rPr>
          <w:t>Edmodo</w:t>
        </w:r>
        <w:proofErr w:type="spellEnd"/>
      </w:hyperlink>
    </w:p>
    <w:p w:rsidR="00B65223" w:rsidRPr="00B65223" w:rsidRDefault="00B65223" w:rsidP="00B65223">
      <w:pPr>
        <w:spacing w:after="0" w:line="210" w:lineRule="atLeast"/>
        <w:jc w:val="center"/>
        <w:rPr>
          <w:rFonts w:ascii="Helvetica" w:eastAsia="Times New Roman" w:hAnsi="Helvetica" w:cs="Helvetica"/>
          <w:color w:val="509DEB"/>
          <w:sz w:val="21"/>
          <w:szCs w:val="21"/>
          <w:bdr w:val="none" w:sz="0" w:space="0" w:color="auto" w:frame="1"/>
          <w:lang w:eastAsia="es-ES"/>
        </w:rPr>
      </w:pPr>
      <w:r w:rsidRPr="00B652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fldChar w:fldCharType="begin"/>
      </w:r>
      <w:r w:rsidRPr="00B652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instrText xml:space="preserve"> HYPERLINK "http://enlanubetic.blogspot.com.es/2012/09/redalumnos-vs-edmodo.html" \t "_blank" </w:instrText>
      </w:r>
      <w:r w:rsidRPr="00B652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fldChar w:fldCharType="separate"/>
      </w:r>
    </w:p>
    <w:p w:rsidR="00B65223" w:rsidRPr="00B65223" w:rsidRDefault="00B65223" w:rsidP="00B65223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5223">
        <w:rPr>
          <w:rFonts w:ascii="Helvetica" w:eastAsia="Times New Roman" w:hAnsi="Helvetica" w:cs="Helvetica"/>
          <w:noProof/>
          <w:color w:val="509DEB"/>
          <w:sz w:val="21"/>
          <w:szCs w:val="21"/>
          <w:bdr w:val="none" w:sz="0" w:space="0" w:color="auto" w:frame="1"/>
          <w:lang w:eastAsia="es-ES"/>
        </w:rPr>
        <w:drawing>
          <wp:inline distT="0" distB="0" distL="0" distR="0" wp14:anchorId="14634DCB" wp14:editId="40AC147A">
            <wp:extent cx="4335780" cy="807720"/>
            <wp:effectExtent l="0" t="0" r="7620" b="0"/>
            <wp:docPr id="1" name="postImage_2788560920" descr="Comparativa entre plataformas de redes sociales educativas: RedAlumnos vs Edmodo | Web 2.0 en la Educación | Scoop.i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Image_2788560920" descr="Comparativa entre plataformas de redes sociales educativas: RedAlumnos vs Edmodo | Web 2.0 en la Educación | Scoop.i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23" w:rsidRPr="00B65223" w:rsidRDefault="00B65223" w:rsidP="00B65223">
      <w:pPr>
        <w:spacing w:after="0" w:line="21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</w:pPr>
      <w:r w:rsidRPr="00B652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fldChar w:fldCharType="end"/>
      </w:r>
    </w:p>
    <w:p w:rsidR="00B65223" w:rsidRDefault="00B65223" w:rsidP="00B65223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6522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Al inicio de curso muchos profesores se plantean que herramientas usar con su alumnado. Debido al fuerte impulso que están teniendo las llamadas "redes sociales educativas". A continuación se realiza una comparativa entre las </w:t>
      </w:r>
      <w:proofErr w:type="spellStart"/>
      <w:r w:rsidRPr="00B6522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platafomas</w:t>
      </w:r>
      <w:proofErr w:type="spellEnd"/>
      <w:r w:rsidRPr="00B6522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6522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redAlumnos</w:t>
      </w:r>
      <w:proofErr w:type="spellEnd"/>
      <w:r w:rsidRPr="00B6522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</w:t>
      </w:r>
      <w:proofErr w:type="spellStart"/>
      <w:r w:rsidRPr="00B6522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Edmodo</w:t>
      </w:r>
      <w:proofErr w:type="spellEnd"/>
      <w:r w:rsidRPr="00B6522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B65223" w:rsidRDefault="00B65223" w:rsidP="00B65223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65223" w:rsidRDefault="00B65223" w:rsidP="00B65223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65223" w:rsidRPr="00B65223" w:rsidRDefault="00B65223" w:rsidP="00B65223">
      <w:p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932EEB" w:rsidRDefault="00B65223">
      <w:r>
        <w:rPr>
          <w:noProof/>
          <w:lang w:eastAsia="es-ES"/>
        </w:rPr>
        <w:drawing>
          <wp:inline distT="0" distB="0" distL="0" distR="0">
            <wp:extent cx="5577840" cy="4259580"/>
            <wp:effectExtent l="0" t="0" r="3810" b="7620"/>
            <wp:docPr id="2" name="Imagen 2" descr="G:\OblIeOwuVOzjXnXqFpPAWjl72eJkfbmt4t8yenImKBVaiQDB_Rd1H6kmuBWtceB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blIeOwuVOzjXnXqFpPAWjl72eJkfbmt4t8yenImKBVaiQDB_Rd1H6kmuBWtceB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23" w:rsidRDefault="00B65223">
      <w:r>
        <w:rPr>
          <w:noProof/>
          <w:lang w:eastAsia="es-ES"/>
        </w:rPr>
        <w:lastRenderedPageBreak/>
        <w:drawing>
          <wp:inline distT="0" distB="0" distL="0" distR="0">
            <wp:extent cx="5400040" cy="4630641"/>
            <wp:effectExtent l="0" t="0" r="0" b="0"/>
            <wp:docPr id="4" name="Imagen 4" descr="G:\PZNpbE5NLBmhxJSf3YqI-jl72eJkfbmt4t8yenImKBVaiQDB_Rd1H6kmuBWtceB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ZNpbE5NLBmhxJSf3YqI-jl72eJkfbmt4t8yenImKBVaiQDB_Rd1H6kmuBWtceB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ES"/>
        </w:rPr>
        <w:lastRenderedPageBreak/>
        <w:drawing>
          <wp:inline distT="0" distB="0" distL="0" distR="0" wp14:anchorId="3CCFEE05" wp14:editId="0FEB1820">
            <wp:extent cx="5394960" cy="16649700"/>
            <wp:effectExtent l="0" t="0" r="0" b="0"/>
            <wp:docPr id="3" name="Imagen 3" descr="G:\_2u8XVVj3HtHy__44Dmr7zl72eJkfbmt4t8yenImKBVaiQDB_Rd1H6kmuBWtceB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_2u8XVVj3HtHy__44Dmr7zl72eJkfbmt4t8yenImKBVaiQDB_Rd1H6kmuBWtceB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66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23"/>
    <w:rsid w:val="00932EEB"/>
    <w:rsid w:val="00B6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38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enlanubetic.blogspot.com.es/2012/09/redalumnos-vs-edmod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Corredor</dc:creator>
  <cp:lastModifiedBy>Flia Corredor</cp:lastModifiedBy>
  <cp:revision>1</cp:revision>
  <dcterms:created xsi:type="dcterms:W3CDTF">2012-10-30T04:25:00Z</dcterms:created>
  <dcterms:modified xsi:type="dcterms:W3CDTF">2012-10-30T04:36:00Z</dcterms:modified>
</cp:coreProperties>
</file>