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00" w:type="pct"/>
        <w:jc w:val="center"/>
        <w:tblBorders>
          <w:top w:val="outset" w:sz="6" w:space="0" w:color="86ABD5"/>
          <w:left w:val="outset" w:sz="6" w:space="0" w:color="86ABD5"/>
          <w:bottom w:val="outset" w:sz="6" w:space="0" w:color="86ABD5"/>
          <w:right w:val="outset" w:sz="6" w:space="0" w:color="86ABD5"/>
        </w:tblBorders>
        <w:shd w:val="clear" w:color="auto" w:fill="FFFBF0"/>
        <w:tblCellMar>
          <w:top w:w="75" w:type="dxa"/>
          <w:left w:w="75" w:type="dxa"/>
          <w:bottom w:w="75" w:type="dxa"/>
          <w:right w:w="75" w:type="dxa"/>
        </w:tblCellMar>
        <w:tblLook w:val="04A0"/>
      </w:tblPr>
      <w:tblGrid>
        <w:gridCol w:w="4674"/>
      </w:tblGrid>
      <w:tr w:rsidR="001B4B97" w:rsidRPr="001B4B97" w:rsidTr="001B4B97">
        <w:trPr>
          <w:jc w:val="center"/>
        </w:trPr>
        <w:tc>
          <w:tcPr>
            <w:tcW w:w="4500" w:type="pct"/>
            <w:tcBorders>
              <w:top w:val="outset" w:sz="6" w:space="0" w:color="86ABD5"/>
              <w:left w:val="outset" w:sz="6" w:space="0" w:color="86ABD5"/>
              <w:bottom w:val="outset" w:sz="6" w:space="0" w:color="86ABD5"/>
              <w:right w:val="outset" w:sz="6" w:space="0" w:color="86ABD5"/>
            </w:tcBorders>
            <w:shd w:val="clear" w:color="auto" w:fill="FFFBF0"/>
            <w:vAlign w:val="center"/>
            <w:hideMark/>
          </w:tcPr>
          <w:p w:rsidR="001B4B97" w:rsidRPr="001B4B97" w:rsidRDefault="001B4B97" w:rsidP="001B4B97">
            <w:pPr>
              <w:spacing w:after="0" w:line="240" w:lineRule="auto"/>
              <w:jc w:val="center"/>
              <w:rPr>
                <w:rFonts w:ascii="Verdana" w:eastAsia="Times New Roman" w:hAnsi="Verdana" w:cs="Times New Roman"/>
                <w:b/>
                <w:bCs/>
                <w:color w:val="000000"/>
                <w:sz w:val="21"/>
                <w:szCs w:val="21"/>
              </w:rPr>
            </w:pPr>
          </w:p>
        </w:tc>
      </w:tr>
    </w:tbl>
    <w:p w:rsidR="001B4B97" w:rsidRPr="001B4B97" w:rsidRDefault="001B4B97" w:rsidP="001B4B97">
      <w:pPr>
        <w:spacing w:before="100" w:beforeAutospacing="1" w:after="100" w:afterAutospacing="1" w:line="240" w:lineRule="auto"/>
        <w:jc w:val="center"/>
        <w:rPr>
          <w:rFonts w:ascii="Verdana" w:eastAsia="Times New Roman" w:hAnsi="Verdana" w:cs="Times New Roman"/>
          <w:b/>
          <w:bCs/>
          <w:color w:val="000000"/>
          <w:sz w:val="21"/>
          <w:szCs w:val="21"/>
        </w:rPr>
      </w:pPr>
      <w:r w:rsidRPr="001B4B97">
        <w:rPr>
          <w:rFonts w:ascii="Arial" w:eastAsia="Times New Roman" w:hAnsi="Arial" w:cs="Arial"/>
          <w:b/>
          <w:bCs/>
          <w:color w:val="000000"/>
          <w:sz w:val="21"/>
          <w:szCs w:val="21"/>
        </w:rPr>
        <w:t>¡Hola!, cont</w:t>
      </w:r>
      <w:r w:rsidR="00DB04D3">
        <w:rPr>
          <w:rFonts w:ascii="Arial" w:eastAsia="Times New Roman" w:hAnsi="Arial" w:cs="Arial"/>
          <w:b/>
          <w:bCs/>
          <w:color w:val="000000"/>
          <w:sz w:val="21"/>
          <w:szCs w:val="21"/>
        </w:rPr>
        <w:t>esta a las siguientes preguntas a partir de la lectura</w:t>
      </w:r>
    </w:p>
    <w:tbl>
      <w:tblPr>
        <w:tblW w:w="9000" w:type="dxa"/>
        <w:jc w:val="center"/>
        <w:tblCellSpacing w:w="0" w:type="dxa"/>
        <w:shd w:val="clear" w:color="auto" w:fill="FFFBF0"/>
        <w:tblCellMar>
          <w:left w:w="0" w:type="dxa"/>
          <w:right w:w="0" w:type="dxa"/>
        </w:tblCellMar>
        <w:tblLook w:val="04A0"/>
      </w:tblPr>
      <w:tblGrid>
        <w:gridCol w:w="210"/>
        <w:gridCol w:w="8940"/>
        <w:gridCol w:w="210"/>
      </w:tblGrid>
      <w:tr w:rsidR="001B4B97" w:rsidRPr="001B4B97" w:rsidTr="001B4B97">
        <w:trPr>
          <w:tblCellSpacing w:w="0" w:type="dxa"/>
          <w:jc w:val="center"/>
        </w:trPr>
        <w:tc>
          <w:tcPr>
            <w:tcW w:w="165" w:type="dxa"/>
            <w:shd w:val="clear" w:color="auto" w:fill="FFFBF0"/>
            <w:vAlign w:val="center"/>
            <w:hideMark/>
          </w:tcPr>
          <w:p w:rsidR="001B4B97" w:rsidRPr="001B4B97" w:rsidRDefault="001B4B97" w:rsidP="001B4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 cy="104775"/>
                  <wp:effectExtent l="19050" t="0" r="9525" b="0"/>
                  <wp:docPr id="1" name="Imagen 1" descr="http://www.reglasdeortografia.com/images/TgC_boton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lasdeortografia.com/images/TgC_boton07.gif"/>
                          <pic:cNvPicPr>
                            <a:picLocks noChangeAspect="1" noChangeArrowheads="1"/>
                          </pic:cNvPicPr>
                        </pic:nvPicPr>
                        <pic:blipFill>
                          <a:blip r:embed="rId4"/>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4170" w:type="dxa"/>
            <w:shd w:val="clear" w:color="auto" w:fill="FFFBF0"/>
            <w:vAlign w:val="center"/>
            <w:hideMark/>
          </w:tcPr>
          <w:p w:rsidR="001B4B97" w:rsidRPr="001B4B97" w:rsidRDefault="001B4B97" w:rsidP="001B4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57850" cy="28575"/>
                  <wp:effectExtent l="19050" t="0" r="0" b="0"/>
                  <wp:docPr id="2" name="Imagen 2" descr="http://www.reglasdeortografia.com/images/linbarr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lasdeortografia.com/images/linbarra1.gif"/>
                          <pic:cNvPicPr>
                            <a:picLocks noChangeAspect="1" noChangeArrowheads="1"/>
                          </pic:cNvPicPr>
                        </pic:nvPicPr>
                        <pic:blipFill>
                          <a:blip r:embed="rId5"/>
                          <a:srcRect/>
                          <a:stretch>
                            <a:fillRect/>
                          </a:stretch>
                        </pic:blipFill>
                        <pic:spPr bwMode="auto">
                          <a:xfrm>
                            <a:off x="0" y="0"/>
                            <a:ext cx="5657850" cy="28575"/>
                          </a:xfrm>
                          <a:prstGeom prst="rect">
                            <a:avLst/>
                          </a:prstGeom>
                          <a:noFill/>
                          <a:ln w="9525">
                            <a:noFill/>
                            <a:miter lim="800000"/>
                            <a:headEnd/>
                            <a:tailEnd/>
                          </a:ln>
                        </pic:spPr>
                      </pic:pic>
                    </a:graphicData>
                  </a:graphic>
                </wp:inline>
              </w:drawing>
            </w:r>
          </w:p>
        </w:tc>
        <w:tc>
          <w:tcPr>
            <w:tcW w:w="165" w:type="dxa"/>
            <w:shd w:val="clear" w:color="auto" w:fill="FFFBF0"/>
            <w:vAlign w:val="center"/>
            <w:hideMark/>
          </w:tcPr>
          <w:p w:rsidR="001B4B97" w:rsidRPr="001B4B97" w:rsidRDefault="001B4B97" w:rsidP="001B4B9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 cy="104775"/>
                  <wp:effectExtent l="19050" t="0" r="9525" b="0"/>
                  <wp:docPr id="3" name="Imagen 3" descr="http://www.reglasdeortografia.com/images/TgC_boton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lasdeortografia.com/images/TgC_boton07.gif"/>
                          <pic:cNvPicPr>
                            <a:picLocks noChangeAspect="1" noChangeArrowheads="1"/>
                          </pic:cNvPicPr>
                        </pic:nvPicPr>
                        <pic:blipFill>
                          <a:blip r:embed="rId4"/>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r>
      <w:tr w:rsidR="001B4B97" w:rsidRPr="001B4B97" w:rsidTr="001B4B97">
        <w:trPr>
          <w:tblCellSpacing w:w="0" w:type="dxa"/>
          <w:jc w:val="center"/>
        </w:trPr>
        <w:tc>
          <w:tcPr>
            <w:tcW w:w="0" w:type="auto"/>
            <w:shd w:val="clear" w:color="auto" w:fill="FFFBF0"/>
            <w:vAlign w:val="center"/>
            <w:hideMark/>
          </w:tcPr>
          <w:p w:rsidR="001B4B97" w:rsidRPr="001B4B97" w:rsidRDefault="00D82383" w:rsidP="001B4B97">
            <w:pPr>
              <w:spacing w:after="0" w:line="240" w:lineRule="auto"/>
              <w:rPr>
                <w:rFonts w:ascii="Times New Roman" w:eastAsia="Times New Roman" w:hAnsi="Times New Roman" w:cs="Times New Roman"/>
                <w:sz w:val="24"/>
                <w:szCs w:val="24"/>
              </w:rPr>
            </w:pPr>
            <w:r w:rsidRPr="00D8238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alt="" style="width:.85pt;height:.85pt"/>
              </w:pict>
            </w:r>
          </w:p>
        </w:tc>
        <w:tc>
          <w:tcPr>
            <w:tcW w:w="0" w:type="auto"/>
            <w:shd w:val="clear" w:color="auto" w:fill="FFFBF0"/>
            <w:vAlign w:val="center"/>
            <w:hideMark/>
          </w:tcPr>
          <w:p w:rsidR="001B4B97" w:rsidRPr="001B4B97" w:rsidRDefault="001B4B97" w:rsidP="001B4B97">
            <w:pPr>
              <w:spacing w:before="100" w:beforeAutospacing="1" w:after="100" w:afterAutospacing="1" w:line="240" w:lineRule="auto"/>
              <w:jc w:val="center"/>
              <w:rPr>
                <w:rFonts w:ascii="Times New Roman" w:eastAsia="Times New Roman" w:hAnsi="Times New Roman" w:cs="Times New Roman"/>
                <w:b/>
                <w:bCs/>
                <w:color w:val="FFFFFF"/>
                <w:sz w:val="30"/>
                <w:szCs w:val="30"/>
              </w:rPr>
            </w:pPr>
            <w:r w:rsidRPr="001B4B97">
              <w:rPr>
                <w:rFonts w:ascii="Times New Roman" w:eastAsia="Times New Roman" w:hAnsi="Times New Roman" w:cs="Times New Roman"/>
                <w:b/>
                <w:bCs/>
                <w:color w:val="FFFFFF"/>
                <w:sz w:val="30"/>
                <w:szCs w:val="30"/>
              </w:rPr>
              <w:t> </w:t>
            </w:r>
          </w:p>
          <w:p w:rsidR="001B4B97" w:rsidRPr="001B4B97" w:rsidRDefault="001B4B97" w:rsidP="001B4B97">
            <w:pPr>
              <w:pBdr>
                <w:bottom w:val="single" w:sz="6" w:space="1" w:color="auto"/>
              </w:pBdr>
              <w:spacing w:after="0" w:line="240" w:lineRule="auto"/>
              <w:jc w:val="center"/>
              <w:rPr>
                <w:rFonts w:ascii="Arial" w:eastAsia="Times New Roman" w:hAnsi="Arial" w:cs="Arial"/>
                <w:vanish/>
                <w:sz w:val="16"/>
                <w:szCs w:val="16"/>
              </w:rPr>
            </w:pPr>
            <w:r w:rsidRPr="001B4B97">
              <w:rPr>
                <w:rFonts w:ascii="Arial" w:eastAsia="Times New Roman" w:hAnsi="Arial" w:cs="Arial"/>
                <w:vanish/>
                <w:sz w:val="16"/>
                <w:szCs w:val="16"/>
              </w:rPr>
              <w:t>Principio del formulario</w:t>
            </w:r>
          </w:p>
          <w:tbl>
            <w:tblPr>
              <w:tblW w:w="4700" w:type="pct"/>
              <w:jc w:val="center"/>
              <w:tblCellSpacing w:w="37" w:type="dxa"/>
              <w:tblBorders>
                <w:top w:val="outset" w:sz="36" w:space="0" w:color="auto"/>
                <w:left w:val="outset" w:sz="36" w:space="0" w:color="auto"/>
                <w:bottom w:val="outset" w:sz="36" w:space="0" w:color="auto"/>
                <w:right w:val="outset" w:sz="36" w:space="0" w:color="auto"/>
              </w:tblBorders>
              <w:tblCellMar>
                <w:top w:w="75" w:type="dxa"/>
                <w:left w:w="75" w:type="dxa"/>
                <w:bottom w:w="75" w:type="dxa"/>
                <w:right w:w="75" w:type="dxa"/>
              </w:tblCellMar>
              <w:tblLook w:val="04A0"/>
            </w:tblPr>
            <w:tblGrid>
              <w:gridCol w:w="8389"/>
            </w:tblGrid>
            <w:tr w:rsidR="001B4B97" w:rsidRPr="001B4B97">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4B97" w:rsidRPr="001B4B97" w:rsidRDefault="001B4B97" w:rsidP="001B4B97">
                  <w:pPr>
                    <w:spacing w:before="100" w:beforeAutospacing="1" w:after="100" w:afterAutospacing="1" w:line="240" w:lineRule="auto"/>
                    <w:jc w:val="center"/>
                    <w:rPr>
                      <w:rFonts w:ascii="Verdana" w:eastAsia="Times New Roman" w:hAnsi="Verdana" w:cs="Times New Roman"/>
                      <w:b/>
                      <w:bCs/>
                      <w:color w:val="000000"/>
                      <w:sz w:val="21"/>
                      <w:szCs w:val="21"/>
                    </w:rPr>
                  </w:pPr>
                  <w:r w:rsidRPr="001B4B97">
                    <w:rPr>
                      <w:rFonts w:ascii="Verdana" w:eastAsia="Times New Roman" w:hAnsi="Verdana" w:cs="Times New Roman"/>
                      <w:b/>
                      <w:bCs/>
                      <w:color w:val="000000"/>
                      <w:sz w:val="21"/>
                      <w:szCs w:val="21"/>
                    </w:rPr>
                    <w:t>Caperucita y las Aves</w:t>
                  </w:r>
                </w:p>
                <w:p w:rsidR="001B4B97" w:rsidRPr="001B4B97" w:rsidRDefault="001B4B97" w:rsidP="001B4B97">
                  <w:pPr>
                    <w:spacing w:before="100" w:beforeAutospacing="1" w:after="100" w:afterAutospacing="1" w:line="240" w:lineRule="auto"/>
                    <w:rPr>
                      <w:rFonts w:ascii="Verdana" w:eastAsia="Times New Roman" w:hAnsi="Verdana" w:cs="Times New Roman"/>
                      <w:b/>
                      <w:bCs/>
                      <w:color w:val="000000"/>
                      <w:sz w:val="21"/>
                      <w:szCs w:val="21"/>
                    </w:rPr>
                  </w:pPr>
                  <w:r w:rsidRPr="001B4B97">
                    <w:rPr>
                      <w:rFonts w:ascii="Verdana" w:eastAsia="Times New Roman" w:hAnsi="Verdana" w:cs="Times New Roman"/>
                      <w:b/>
                      <w:bCs/>
                      <w:color w:val="000000"/>
                      <w:sz w:val="21"/>
                      <w:szCs w:val="21"/>
                    </w:rPr>
                    <w:t>Aquel invierno fue más crudo que de ordinario y el hambre se hacía sentir en la comarca. Pero eran las avecillas quienes llevaban la peor parte, pues en el eterno manto de nieve que cubría la tierra no podían hallar sustento.</w:t>
                  </w:r>
                  <w:r w:rsidRPr="001B4B97">
                    <w:rPr>
                      <w:rFonts w:ascii="Verdana" w:eastAsia="Times New Roman" w:hAnsi="Verdana" w:cs="Times New Roman"/>
                      <w:b/>
                      <w:bCs/>
                      <w:color w:val="000000"/>
                      <w:sz w:val="21"/>
                      <w:szCs w:val="21"/>
                    </w:rPr>
                    <w:br/>
                    <w:t>Caperucita Roja, apiadada de los pequeños seres atrevidos y hambrientos, ponía granos en su ventana y miguitas de pan, para que ellos pudieran alimentarse. Al fin, perdiendo el temor, iban a posarse en los hombros de su protectora y compartían el cálido refugio de su casita.</w:t>
                  </w:r>
                  <w:r w:rsidRPr="001B4B97">
                    <w:rPr>
                      <w:rFonts w:ascii="Verdana" w:eastAsia="Times New Roman" w:hAnsi="Verdana" w:cs="Times New Roman"/>
                      <w:b/>
                      <w:bCs/>
                      <w:color w:val="000000"/>
                      <w:sz w:val="21"/>
                      <w:szCs w:val="21"/>
                    </w:rPr>
                    <w:br/>
                    <w:t>Un día los habitantes de un pueblo cercano, que también padecían escasez, cercaron la aldea de Caperucita con la intención de robar sus ganados y su trigo.</w:t>
                  </w:r>
                  <w:r w:rsidRPr="001B4B97">
                    <w:rPr>
                      <w:rFonts w:ascii="Verdana" w:eastAsia="Times New Roman" w:hAnsi="Verdana" w:cs="Times New Roman"/>
                      <w:b/>
                      <w:bCs/>
                      <w:color w:val="000000"/>
                      <w:sz w:val="21"/>
                      <w:szCs w:val="21"/>
                    </w:rPr>
                    <w:br/>
                    <w:t>-Son más que nosotros -dijeron los hombres-. Tendríamos que solicitar el envío de tropas que nos defiendan.</w:t>
                  </w:r>
                  <w:r w:rsidRPr="001B4B97">
                    <w:rPr>
                      <w:rFonts w:ascii="Verdana" w:eastAsia="Times New Roman" w:hAnsi="Verdana" w:cs="Times New Roman"/>
                      <w:b/>
                      <w:bCs/>
                      <w:color w:val="000000"/>
                      <w:sz w:val="21"/>
                      <w:szCs w:val="21"/>
                    </w:rPr>
                    <w:br/>
                    <w:t>-Pero es imposible atravesar las montañas nevadas; pereceríamos en el camino -respondieron algunos.</w:t>
                  </w:r>
                  <w:r w:rsidRPr="001B4B97">
                    <w:rPr>
                      <w:rFonts w:ascii="Verdana" w:eastAsia="Times New Roman" w:hAnsi="Verdana" w:cs="Times New Roman"/>
                      <w:b/>
                      <w:bCs/>
                      <w:color w:val="000000"/>
                      <w:sz w:val="21"/>
                      <w:szCs w:val="21"/>
                    </w:rPr>
                    <w:br/>
                    <w:t xml:space="preserve">Entonces Caperucita le habló a la paloma blanca, una de sus protegidas. </w:t>
                  </w:r>
                  <w:proofErr w:type="gramStart"/>
                  <w:r w:rsidRPr="001B4B97">
                    <w:rPr>
                      <w:rFonts w:ascii="Verdana" w:eastAsia="Times New Roman" w:hAnsi="Verdana" w:cs="Times New Roman"/>
                      <w:b/>
                      <w:bCs/>
                      <w:color w:val="000000"/>
                      <w:sz w:val="21"/>
                      <w:szCs w:val="21"/>
                    </w:rPr>
                    <w:t>El</w:t>
                  </w:r>
                  <w:proofErr w:type="gramEnd"/>
                  <w:r w:rsidRPr="001B4B97">
                    <w:rPr>
                      <w:rFonts w:ascii="Verdana" w:eastAsia="Times New Roman" w:hAnsi="Verdana" w:cs="Times New Roman"/>
                      <w:b/>
                      <w:bCs/>
                      <w:color w:val="000000"/>
                      <w:sz w:val="21"/>
                      <w:szCs w:val="21"/>
                    </w:rPr>
                    <w:t xml:space="preserve"> avecilla, con sus ojitos fijos en la niña, parecía comprenderla. Caperucita Roja ató un mensaje en una de sus patas, le indicó una dirección desde la ventana y lanzó hacia lo alto a la paloma blanca.</w:t>
                  </w:r>
                  <w:r w:rsidRPr="001B4B97">
                    <w:rPr>
                      <w:rFonts w:ascii="Verdana" w:eastAsia="Times New Roman" w:hAnsi="Verdana" w:cs="Times New Roman"/>
                      <w:b/>
                      <w:bCs/>
                      <w:color w:val="000000"/>
                      <w:sz w:val="21"/>
                      <w:szCs w:val="21"/>
                    </w:rPr>
                    <w:br/>
                    <w:t>Pasaron dos días. La niña, angustiada, se preguntaba si la palomita habría sucumbido bajo el intenso frío. Pero, además, la situación de todos los vecinos de la aldea no podía ser más grave: sus enemigos habían logrado entrar y se hallaban dedicados a robar todas las provisiones.</w:t>
                  </w:r>
                  <w:r w:rsidRPr="001B4B97">
                    <w:rPr>
                      <w:rFonts w:ascii="Verdana" w:eastAsia="Times New Roman" w:hAnsi="Verdana" w:cs="Times New Roman"/>
                      <w:b/>
                      <w:bCs/>
                      <w:color w:val="000000"/>
                      <w:sz w:val="21"/>
                      <w:szCs w:val="21"/>
                    </w:rPr>
                    <w:br/>
                    <w:t>De pronto, un grito de esperanza resonó por todas partes: un escuadrón de cosacos envueltos en sus pellizas de pieles llegaba a la aldea, poniendo en fuga a los atacantes.</w:t>
                  </w:r>
                  <w:r w:rsidRPr="001B4B97">
                    <w:rPr>
                      <w:rFonts w:ascii="Verdana" w:eastAsia="Times New Roman" w:hAnsi="Verdana" w:cs="Times New Roman"/>
                      <w:b/>
                      <w:bCs/>
                      <w:color w:val="000000"/>
                      <w:sz w:val="21"/>
                      <w:szCs w:val="21"/>
                    </w:rPr>
                    <w:br/>
                    <w:t>Tras ellos llegó la paloma blanca, que había entregado el mensaje. Caperucita le tendió las manos y el animalito, suavemente, se dejó caer en ellas, con sus últimas fuerzas. Luego, sintiendo en el corazón el calor de la mejilla de la niña, abandonó este mundo para siempre.</w:t>
                  </w:r>
                </w:p>
              </w:tc>
            </w:tr>
          </w:tbl>
          <w:p w:rsidR="001B4B97" w:rsidRPr="001B4B97" w:rsidRDefault="001B4B97" w:rsidP="001B4B97">
            <w:pPr>
              <w:spacing w:before="100" w:beforeAutospacing="1" w:after="100" w:afterAutospacing="1" w:line="240" w:lineRule="auto"/>
              <w:jc w:val="center"/>
              <w:rPr>
                <w:rFonts w:ascii="Verdana" w:eastAsia="Times New Roman" w:hAnsi="Verdana" w:cs="Times New Roman"/>
                <w:b/>
                <w:bCs/>
                <w:color w:val="0000FF"/>
                <w:sz w:val="18"/>
                <w:szCs w:val="18"/>
              </w:rPr>
            </w:pPr>
            <w:r w:rsidRPr="001B4B97">
              <w:rPr>
                <w:rFonts w:ascii="Verdana" w:eastAsia="Times New Roman" w:hAnsi="Verdana" w:cs="Times New Roman"/>
                <w:b/>
                <w:bCs/>
                <w:color w:val="0000FF"/>
                <w:sz w:val="18"/>
                <w:szCs w:val="18"/>
              </w:rPr>
              <w:t>(Selecciona la respuesta correcta; pero, antes, debes poner el cronómetro en marcha)</w:t>
            </w:r>
          </w:p>
          <w:p w:rsidR="001B4B97" w:rsidRPr="001B4B97" w:rsidRDefault="001B4B97" w:rsidP="001B4B97">
            <w:pPr>
              <w:spacing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1. ¿Qué querían robar de la aldea de Caperucita los habitantes del pueblo próximo?</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lastRenderedPageBreak/>
              <w:object w:dxaOrig="225" w:dyaOrig="225">
                <v:shape id="_x0000_i1329" type="#_x0000_t75" style="width:20.1pt;height:18.4pt" o:ole="">
                  <v:imagedata r:id="rId6" o:title=""/>
                </v:shape>
                <w:control r:id="rId7" w:name="DefaultOcxName" w:shapeid="_x0000_i1329"/>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El ganado y el trigo.</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28" type="#_x0000_t75" style="width:20.1pt;height:18.4pt" o:ole="">
                  <v:imagedata r:id="rId6" o:title=""/>
                </v:shape>
                <w:control r:id="rId8" w:name="DefaultOcxName1" w:shapeid="_x0000_i1328"/>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El trigo y el agua.</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27" type="#_x0000_t75" style="width:20.1pt;height:18.4pt" o:ole="">
                  <v:imagedata r:id="rId6" o:title=""/>
                </v:shape>
                <w:control r:id="rId9" w:name="DefaultOcxName2" w:shapeid="_x0000_i1327"/>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El ganado, el trigo y las herramientas.</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2. ¿Con qué ropa se cubrían los cosacos?</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26" type="#_x0000_t75" style="width:20.1pt;height:18.4pt" o:ole="">
                  <v:imagedata r:id="rId6" o:title=""/>
                </v:shape>
                <w:control r:id="rId10" w:name="DefaultOcxName3" w:shapeid="_x0000_i1326"/>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Con unas chaquetas de cuero.</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25" type="#_x0000_t75" style="width:20.1pt;height:18.4pt" o:ole="">
                  <v:imagedata r:id="rId6" o:title=""/>
                </v:shape>
                <w:control r:id="rId11" w:name="DefaultOcxName4" w:shapeid="_x0000_i1325"/>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Con unas pellizas de pieles.</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24" type="#_x0000_t75" style="width:20.1pt;height:18.4pt" o:ole="">
                  <v:imagedata r:id="rId6" o:title=""/>
                </v:shape>
                <w:control r:id="rId12" w:name="DefaultOcxName5" w:shapeid="_x0000_i1324"/>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Con unos capotes.</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3. ¿Cuántos días pasaron sin tener noticias de la paloma mensajera?</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23" type="#_x0000_t75" style="width:20.1pt;height:18.4pt" o:ole="">
                  <v:imagedata r:id="rId6" o:title=""/>
                </v:shape>
                <w:control r:id="rId13" w:name="DefaultOcxName6" w:shapeid="_x0000_i1323"/>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Uno.</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22" type="#_x0000_t75" style="width:20.1pt;height:18.4pt" o:ole="">
                  <v:imagedata r:id="rId6" o:title=""/>
                </v:shape>
                <w:control r:id="rId14" w:name="DefaultOcxName7" w:shapeid="_x0000_i1322"/>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Cinco.</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21" type="#_x0000_t75" style="width:20.1pt;height:18.4pt" o:ole="">
                  <v:imagedata r:id="rId6" o:title=""/>
                </v:shape>
                <w:control r:id="rId15" w:name="DefaultOcxName8" w:shapeid="_x0000_i1321"/>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Dos.</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4. ¿Quién venía tras los cosacos?</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20" type="#_x0000_t75" style="width:20.1pt;height:18.4pt" o:ole="">
                  <v:imagedata r:id="rId6" o:title=""/>
                </v:shape>
                <w:control r:id="rId16" w:name="DefaultOcxName9" w:shapeid="_x0000_i1320"/>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Un caballo blanco.</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19" type="#_x0000_t75" style="width:20.1pt;height:18.4pt" o:ole="">
                  <v:imagedata r:id="rId6" o:title=""/>
                </v:shape>
                <w:control r:id="rId17" w:name="DefaultOcxName10" w:shapeid="_x0000_i1319"/>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El rey.</w: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18" type="#_x0000_t75" style="width:20.1pt;height:18.4pt" o:ole="">
                  <v:imagedata r:id="rId6" o:title=""/>
                </v:shape>
                <w:control r:id="rId18" w:name="DefaultOcxName11" w:shapeid="_x0000_i1318"/>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La paloma blanca.</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5. ¿Quién ponía granos y miguitas de pan en la ventana?</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17" type="#_x0000_t75" style="width:20.1pt;height:18.4pt" o:ole="">
                  <v:imagedata r:id="rId6" o:title=""/>
                </v:shape>
                <w:control r:id="rId19" w:name="DefaultOcxName12" w:shapeid="_x0000_i1317"/>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Las hormigas.</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16" type="#_x0000_t75" style="width:20.1pt;height:18.4pt" o:ole="">
                  <v:imagedata r:id="rId6" o:title=""/>
                </v:shape>
                <w:control r:id="rId20" w:name="DefaultOcxName13" w:shapeid="_x0000_i1316"/>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Un hada.</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15" type="#_x0000_t75" style="width:20.1pt;height:18.4pt" o:ole="">
                  <v:imagedata r:id="rId6" o:title=""/>
                </v:shape>
                <w:control r:id="rId21" w:name="DefaultOcxName14" w:shapeid="_x0000_i1315"/>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Caperucita Roja.</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6. ¿Quiénes llevaron la peor parte de aquel duro invierno?</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14" type="#_x0000_t75" style="width:20.1pt;height:18.4pt" o:ole="">
                  <v:imagedata r:id="rId6" o:title=""/>
                </v:shape>
                <w:control r:id="rId22" w:name="DefaultOcxName15" w:shapeid="_x0000_i1314"/>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Caperucita Roja.</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13" type="#_x0000_t75" style="width:20.1pt;height:18.4pt" o:ole="">
                  <v:imagedata r:id="rId6" o:title=""/>
                </v:shape>
                <w:control r:id="rId23" w:name="DefaultOcxName16" w:shapeid="_x0000_i1313"/>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Las avecillas.</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12" type="#_x0000_t75" style="width:20.1pt;height:18.4pt" o:ole="">
                  <v:imagedata r:id="rId6" o:title=""/>
                </v:shape>
                <w:control r:id="rId24" w:name="DefaultOcxName17" w:shapeid="_x0000_i1312"/>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El ganado.</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7. ¿Quiénes cercaron la aldea de Caperucita Roja?</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11" type="#_x0000_t75" style="width:20.1pt;height:18.4pt" o:ole="">
                  <v:imagedata r:id="rId6" o:title=""/>
                </v:shape>
                <w:control r:id="rId25" w:name="DefaultOcxName18" w:shapeid="_x0000_i1311"/>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Un batallón de cosacos.</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lastRenderedPageBreak/>
              <w:object w:dxaOrig="225" w:dyaOrig="225">
                <v:shape id="_x0000_i1310" type="#_x0000_t75" style="width:20.1pt;height:18.4pt" o:ole="">
                  <v:imagedata r:id="rId6" o:title=""/>
                </v:shape>
                <w:control r:id="rId26" w:name="DefaultOcxName19" w:shapeid="_x0000_i1310"/>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Los habitantes de un pueblo cercano.</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09" type="#_x0000_t75" style="width:20.1pt;height:18.4pt" o:ole="">
                  <v:imagedata r:id="rId6" o:title=""/>
                </v:shape>
                <w:control r:id="rId27" w:name="DefaultOcxName20" w:shapeid="_x0000_i1309"/>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Un escuadrón de cosacos.</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8. ¿Quién llevó el mensaje de socorro en una de sus patas?</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08" type="#_x0000_t75" style="width:20.1pt;height:18.4pt" o:ole="">
                  <v:imagedata r:id="rId6" o:title=""/>
                </v:shape>
                <w:control r:id="rId28" w:name="DefaultOcxName21" w:shapeid="_x0000_i1308"/>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La paloma blanca.</w: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07" type="#_x0000_t75" style="width:20.1pt;height:18.4pt" o:ole="">
                  <v:imagedata r:id="rId6" o:title=""/>
                </v:shape>
                <w:control r:id="rId29" w:name="DefaultOcxName22" w:shapeid="_x0000_i1307"/>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Un ruiseñor.</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06" type="#_x0000_t75" style="width:20.1pt;height:18.4pt" o:ole="">
                  <v:imagedata r:id="rId6" o:title=""/>
                </v:shape>
                <w:control r:id="rId30" w:name="DefaultOcxName23" w:shapeid="_x0000_i1306"/>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El caballo blanco.</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9. ¿En las manos de quién murió la paloma blanca mensajera?</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05" type="#_x0000_t75" style="width:20.1pt;height:18.4pt" o:ole="">
                  <v:imagedata r:id="rId6" o:title=""/>
                </v:shape>
                <w:control r:id="rId31" w:name="DefaultOcxName24" w:shapeid="_x0000_i1305"/>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De Caperucita Roja.</w: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04" type="#_x0000_t75" style="width:20.1pt;height:18.4pt" o:ole="">
                  <v:imagedata r:id="rId6" o:title=""/>
                </v:shape>
                <w:control r:id="rId32" w:name="DefaultOcxName25" w:shapeid="_x0000_i1304"/>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De un cosaco.</w: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03" type="#_x0000_t75" style="width:20.1pt;height:18.4pt" o:ole="">
                  <v:imagedata r:id="rId6" o:title=""/>
                </v:shape>
                <w:control r:id="rId33" w:name="DefaultOcxName26" w:shapeid="_x0000_i1303"/>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Del rey.</w:t>
            </w:r>
          </w:p>
          <w:p w:rsidR="001B4B97" w:rsidRPr="001B4B97" w:rsidRDefault="001B4B97"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t>10. ¿Cuál de las siguientes frases está mal copiada?</w:t>
            </w:r>
          </w:p>
          <w:p w:rsidR="001B4B97" w:rsidRPr="001B4B97" w:rsidRDefault="00D82383" w:rsidP="001B4B97">
            <w:pPr>
              <w:spacing w:before="100" w:beforeAutospacing="1" w:after="100" w:afterAutospacing="1" w:line="240" w:lineRule="auto"/>
              <w:rPr>
                <w:rFonts w:ascii="Times New Roman" w:eastAsia="Times New Roman" w:hAnsi="Times New Roman" w:cs="Times New Roman"/>
                <w:b/>
                <w:bCs/>
                <w:color w:val="2A0000"/>
                <w:sz w:val="30"/>
                <w:szCs w:val="30"/>
              </w:rPr>
            </w:pPr>
            <w:r w:rsidRPr="001B4B97">
              <w:rPr>
                <w:rFonts w:ascii="Comic Sans MS" w:eastAsia="Times New Roman" w:hAnsi="Comic Sans MS" w:cs="Times New Roman"/>
                <w:b/>
                <w:bCs/>
                <w:color w:val="2A0000"/>
                <w:sz w:val="20"/>
                <w:szCs w:val="20"/>
              </w:rPr>
              <w:object w:dxaOrig="225" w:dyaOrig="225">
                <v:shape id="_x0000_i1302" type="#_x0000_t75" style="width:20.1pt;height:18.4pt" o:ole="">
                  <v:imagedata r:id="rId6" o:title=""/>
                </v:shape>
                <w:control r:id="rId34" w:name="DefaultOcxName27" w:shapeid="_x0000_i1302"/>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Son menos que nosotros -dijeron los hombres-. Tendríamos que solicitar el envío de tropas que nos defiendan.</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01" type="#_x0000_t75" style="width:20.1pt;height:18.4pt" o:ole="">
                  <v:imagedata r:id="rId6" o:title=""/>
                </v:shape>
                <w:control r:id="rId35" w:name="DefaultOcxName28" w:shapeid="_x0000_i1301"/>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Aquel invierno fue más crudo que de ordinario y el hambre se hacía sentir en la comarca.</w:t>
            </w:r>
            <w:r w:rsidR="001B4B97" w:rsidRPr="001B4B97">
              <w:rPr>
                <w:rFonts w:ascii="Comic Sans MS" w:eastAsia="Times New Roman" w:hAnsi="Comic Sans MS" w:cs="Times New Roman"/>
                <w:b/>
                <w:bCs/>
                <w:color w:val="2A0000"/>
                <w:sz w:val="20"/>
                <w:szCs w:val="20"/>
              </w:rPr>
              <w:br/>
            </w:r>
            <w:r w:rsidRPr="001B4B97">
              <w:rPr>
                <w:rFonts w:ascii="Comic Sans MS" w:eastAsia="Times New Roman" w:hAnsi="Comic Sans MS" w:cs="Times New Roman"/>
                <w:b/>
                <w:bCs/>
                <w:color w:val="2A0000"/>
                <w:sz w:val="20"/>
                <w:szCs w:val="20"/>
              </w:rPr>
              <w:object w:dxaOrig="225" w:dyaOrig="225">
                <v:shape id="_x0000_i1300" type="#_x0000_t75" style="width:20.1pt;height:18.4pt" o:ole="">
                  <v:imagedata r:id="rId6" o:title=""/>
                </v:shape>
                <w:control r:id="rId36" w:name="DefaultOcxName29" w:shapeid="_x0000_i1300"/>
              </w:object>
            </w:r>
            <w:r w:rsidR="001B4B97" w:rsidRPr="001B4B97">
              <w:rPr>
                <w:rFonts w:ascii="Comic Sans MS" w:eastAsia="Times New Roman" w:hAnsi="Comic Sans MS" w:cs="Times New Roman"/>
                <w:b/>
                <w:bCs/>
                <w:color w:val="2A0000"/>
                <w:sz w:val="20"/>
              </w:rPr>
              <w:t> </w:t>
            </w:r>
            <w:r w:rsidR="001B4B97" w:rsidRPr="001B4B97">
              <w:rPr>
                <w:rFonts w:ascii="Comic Sans MS" w:eastAsia="Times New Roman" w:hAnsi="Comic Sans MS" w:cs="Times New Roman"/>
                <w:b/>
                <w:bCs/>
                <w:color w:val="2A0000"/>
                <w:sz w:val="20"/>
                <w:szCs w:val="20"/>
              </w:rPr>
              <w:t>Sus enemigos habían logrado entrar y se hallaban dedicados a robar todas las provisiones.</w:t>
            </w:r>
          </w:p>
          <w:p w:rsidR="001B4B97" w:rsidRPr="001B4B97" w:rsidRDefault="001B4B97" w:rsidP="001B4B97">
            <w:pPr>
              <w:pBdr>
                <w:top w:val="single" w:sz="6" w:space="1" w:color="auto"/>
              </w:pBdr>
              <w:spacing w:after="0" w:line="240" w:lineRule="auto"/>
              <w:jc w:val="center"/>
              <w:rPr>
                <w:rFonts w:ascii="Arial" w:eastAsia="Times New Roman" w:hAnsi="Arial" w:cs="Arial"/>
                <w:vanish/>
                <w:sz w:val="16"/>
                <w:szCs w:val="16"/>
              </w:rPr>
            </w:pPr>
            <w:r w:rsidRPr="001B4B97">
              <w:rPr>
                <w:rFonts w:ascii="Arial" w:eastAsia="Times New Roman" w:hAnsi="Arial" w:cs="Arial"/>
                <w:vanish/>
                <w:sz w:val="16"/>
                <w:szCs w:val="16"/>
              </w:rPr>
              <w:t>Final del formulario</w:t>
            </w:r>
          </w:p>
          <w:p w:rsidR="001B4B97" w:rsidRPr="001B4B97" w:rsidRDefault="001B4B97" w:rsidP="001B4B97">
            <w:pPr>
              <w:spacing w:after="0" w:line="240" w:lineRule="auto"/>
              <w:rPr>
                <w:rFonts w:ascii="Times New Roman" w:eastAsia="Times New Roman" w:hAnsi="Times New Roman" w:cs="Times New Roman"/>
                <w:sz w:val="24"/>
                <w:szCs w:val="24"/>
              </w:rPr>
            </w:pPr>
            <w:r w:rsidRPr="001B4B97">
              <w:rPr>
                <w:rFonts w:ascii="Times New Roman" w:eastAsia="Times New Roman" w:hAnsi="Times New Roman" w:cs="Times New Roman"/>
                <w:sz w:val="24"/>
                <w:szCs w:val="24"/>
              </w:rPr>
              <w:t> </w:t>
            </w:r>
          </w:p>
        </w:tc>
        <w:tc>
          <w:tcPr>
            <w:tcW w:w="0" w:type="auto"/>
            <w:shd w:val="clear" w:color="auto" w:fill="FFFBF0"/>
            <w:vAlign w:val="center"/>
            <w:hideMark/>
          </w:tcPr>
          <w:p w:rsidR="001B4B97" w:rsidRPr="001B4B97" w:rsidRDefault="001B4B97" w:rsidP="001B4B97">
            <w:pPr>
              <w:spacing w:after="0" w:line="240" w:lineRule="auto"/>
              <w:rPr>
                <w:rFonts w:ascii="Times New Roman" w:eastAsia="Times New Roman" w:hAnsi="Times New Roman" w:cs="Times New Roman"/>
                <w:sz w:val="20"/>
                <w:szCs w:val="20"/>
              </w:rPr>
            </w:pPr>
          </w:p>
        </w:tc>
      </w:tr>
    </w:tbl>
    <w:p w:rsidR="00D82383" w:rsidRDefault="00D82383"/>
    <w:sectPr w:rsidR="00D82383" w:rsidSect="00D823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4B97"/>
    <w:rsid w:val="001B4B97"/>
    <w:rsid w:val="00D82383"/>
    <w:rsid w:val="00DB04D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3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40">
    <w:name w:val="estilo40"/>
    <w:basedOn w:val="Fuentedeprrafopredeter"/>
    <w:rsid w:val="001B4B97"/>
  </w:style>
  <w:style w:type="character" w:customStyle="1" w:styleId="apple-converted-space">
    <w:name w:val="apple-converted-space"/>
    <w:basedOn w:val="Fuentedeprrafopredeter"/>
    <w:rsid w:val="001B4B97"/>
  </w:style>
  <w:style w:type="paragraph" w:customStyle="1" w:styleId="headline">
    <w:name w:val="headline"/>
    <w:basedOn w:val="Normal"/>
    <w:rsid w:val="001B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
    <w:name w:val="estilo5"/>
    <w:basedOn w:val="Normal"/>
    <w:rsid w:val="001B4B97"/>
    <w:pPr>
      <w:spacing w:before="100" w:beforeAutospacing="1" w:after="100" w:afterAutospacing="1" w:line="240" w:lineRule="auto"/>
    </w:pPr>
    <w:rPr>
      <w:rFonts w:ascii="Times New Roman" w:eastAsia="Times New Roman" w:hAnsi="Times New Roman" w:cs="Times New Roman"/>
      <w:sz w:val="24"/>
      <w:szCs w:val="24"/>
    </w:rPr>
  </w:style>
  <w:style w:type="paragraph" w:styleId="z-Principiodelformulario">
    <w:name w:val="HTML Top of Form"/>
    <w:basedOn w:val="Normal"/>
    <w:next w:val="Normal"/>
    <w:link w:val="z-PrincipiodelformularioCar"/>
    <w:hidden/>
    <w:uiPriority w:val="99"/>
    <w:semiHidden/>
    <w:unhideWhenUsed/>
    <w:rsid w:val="001B4B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B4B9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1B4B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1B4B97"/>
    <w:rPr>
      <w:rFonts w:ascii="Arial" w:eastAsia="Times New Roman" w:hAnsi="Arial" w:cs="Arial"/>
      <w:vanish/>
      <w:sz w:val="16"/>
      <w:szCs w:val="16"/>
    </w:rPr>
  </w:style>
  <w:style w:type="paragraph" w:styleId="Textodeglobo">
    <w:name w:val="Balloon Text"/>
    <w:basedOn w:val="Normal"/>
    <w:link w:val="TextodegloboCar"/>
    <w:uiPriority w:val="99"/>
    <w:semiHidden/>
    <w:unhideWhenUsed/>
    <w:rsid w:val="001B4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006486">
      <w:bodyDiv w:val="1"/>
      <w:marLeft w:val="0"/>
      <w:marRight w:val="0"/>
      <w:marTop w:val="0"/>
      <w:marBottom w:val="0"/>
      <w:divBdr>
        <w:top w:val="none" w:sz="0" w:space="0" w:color="auto"/>
        <w:left w:val="none" w:sz="0" w:space="0" w:color="auto"/>
        <w:bottom w:val="none" w:sz="0" w:space="0" w:color="auto"/>
        <w:right w:val="none" w:sz="0" w:space="0" w:color="auto"/>
      </w:divBdr>
      <w:divsChild>
        <w:div w:id="52795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34" Type="http://schemas.openxmlformats.org/officeDocument/2006/relationships/control" Target="activeX/activeX28.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 Type="http://schemas.openxmlformats.org/officeDocument/2006/relationships/image" Target="media/image1.gif"/><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3879</Characters>
  <Application>Microsoft Office Word</Application>
  <DocSecurity>0</DocSecurity>
  <Lines>32</Lines>
  <Paragraphs>9</Paragraphs>
  <ScaleCrop>false</ScaleCrop>
  <Company>Hewlett-Packard</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dc:creator>
  <cp:keywords/>
  <dc:description/>
  <cp:lastModifiedBy>BIBIANA</cp:lastModifiedBy>
  <cp:revision>3</cp:revision>
  <dcterms:created xsi:type="dcterms:W3CDTF">2012-10-27T03:06:00Z</dcterms:created>
  <dcterms:modified xsi:type="dcterms:W3CDTF">2012-11-06T03:43:00Z</dcterms:modified>
</cp:coreProperties>
</file>