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42" w:rsidRPr="00D31B9A" w:rsidRDefault="00C01042" w:rsidP="00C01042">
      <w:pPr>
        <w:jc w:val="center"/>
        <w:rPr>
          <w:rFonts w:ascii="Arial" w:hAnsi="Arial" w:cs="Calibri"/>
          <w:b/>
          <w:sz w:val="24"/>
          <w:szCs w:val="24"/>
        </w:rPr>
      </w:pPr>
      <w:r w:rsidRPr="00D31B9A">
        <w:rPr>
          <w:rFonts w:ascii="Arial" w:hAnsi="Arial" w:cs="Calibri"/>
          <w:b/>
          <w:sz w:val="24"/>
          <w:szCs w:val="24"/>
        </w:rPr>
        <w:t>ANEXO 1</w:t>
      </w:r>
    </w:p>
    <w:p w:rsidR="00C01042" w:rsidRPr="00D31B9A" w:rsidRDefault="00C01042" w:rsidP="00C01042">
      <w:pPr>
        <w:jc w:val="center"/>
        <w:rPr>
          <w:rFonts w:ascii="Arial" w:hAnsi="Arial" w:cs="Calibri"/>
          <w:sz w:val="24"/>
          <w:szCs w:val="24"/>
        </w:rPr>
      </w:pPr>
      <w:r w:rsidRPr="00D31B9A">
        <w:rPr>
          <w:rFonts w:ascii="Arial" w:hAnsi="Arial" w:cs="Calibri"/>
          <w:b/>
          <w:sz w:val="24"/>
          <w:szCs w:val="24"/>
        </w:rPr>
        <w:t>DISEÑO TECNO-PEDAGÓGICO</w:t>
      </w:r>
    </w:p>
    <w:p w:rsidR="00C01042" w:rsidRPr="00D31B9A" w:rsidRDefault="00C01042" w:rsidP="00C01042">
      <w:pPr>
        <w:ind w:left="-284"/>
        <w:jc w:val="both"/>
        <w:rPr>
          <w:rFonts w:ascii="Arial" w:hAnsi="Arial" w:cs="Calibri"/>
          <w:sz w:val="24"/>
          <w:szCs w:val="24"/>
        </w:rPr>
      </w:pPr>
      <w:r w:rsidRPr="00D31B9A">
        <w:rPr>
          <w:rFonts w:ascii="Arial" w:hAnsi="Arial" w:cs="Calibri"/>
          <w:b/>
          <w:sz w:val="24"/>
          <w:szCs w:val="24"/>
        </w:rPr>
        <w:t>SECUENCIA DIDÁCTICA:</w:t>
      </w:r>
      <w:r w:rsidR="001C7129" w:rsidRPr="001C7129">
        <w:rPr>
          <w:rFonts w:ascii="Sylfaen" w:hAnsi="Sylfaen"/>
          <w:b/>
          <w:lang w:val="hy-AM"/>
        </w:rPr>
        <w:t xml:space="preserve"> </w:t>
      </w:r>
      <w:r w:rsidR="00E36B34">
        <w:rPr>
          <w:rFonts w:ascii="Sylfaen" w:hAnsi="Sylfaen"/>
          <w:b/>
        </w:rPr>
        <w:t xml:space="preserve">MatematicaTIC  otra forma de aprender </w:t>
      </w:r>
      <w:r w:rsidRPr="00D31B9A">
        <w:rPr>
          <w:rFonts w:ascii="Arial" w:hAnsi="Arial" w:cs="Calibri"/>
          <w:b/>
          <w:sz w:val="24"/>
          <w:szCs w:val="24"/>
        </w:rPr>
        <w:t>NOMBRE:</w:t>
      </w:r>
      <w:r w:rsidRPr="00D31B9A">
        <w:rPr>
          <w:rFonts w:ascii="Arial" w:hAnsi="Arial" w:cs="Calibri"/>
          <w:b/>
          <w:sz w:val="24"/>
          <w:szCs w:val="24"/>
        </w:rPr>
        <w:tab/>
        <w:t xml:space="preserve">GRADO: </w:t>
      </w:r>
      <w:r w:rsidRPr="00D31B9A">
        <w:rPr>
          <w:rFonts w:ascii="Arial" w:hAnsi="Arial" w:cs="Calibri"/>
          <w:sz w:val="24"/>
          <w:szCs w:val="24"/>
        </w:rPr>
        <w:t>Primaria</w:t>
      </w:r>
      <w:r w:rsidRPr="00D31B9A">
        <w:rPr>
          <w:rFonts w:ascii="Arial" w:hAnsi="Arial" w:cs="Calibri"/>
          <w:b/>
          <w:sz w:val="24"/>
          <w:szCs w:val="24"/>
        </w:rPr>
        <w:tab/>
        <w:t>SESIÓN No:</w:t>
      </w:r>
      <w:r w:rsidRPr="00D31B9A">
        <w:rPr>
          <w:rFonts w:ascii="Arial" w:hAnsi="Arial" w:cs="Calibri"/>
          <w:b/>
          <w:sz w:val="24"/>
          <w:szCs w:val="24"/>
        </w:rPr>
        <w:tab/>
      </w:r>
      <w:r w:rsidRPr="00D31B9A">
        <w:rPr>
          <w:rFonts w:ascii="Arial" w:hAnsi="Arial" w:cs="Calibri"/>
          <w:sz w:val="24"/>
          <w:szCs w:val="24"/>
        </w:rPr>
        <w:t>1</w:t>
      </w:r>
      <w:r w:rsidRPr="00D31B9A">
        <w:rPr>
          <w:rFonts w:ascii="Arial" w:hAnsi="Arial" w:cs="Calibri"/>
          <w:b/>
          <w:sz w:val="24"/>
          <w:szCs w:val="24"/>
        </w:rPr>
        <w:tab/>
        <w:t>FECHA:</w:t>
      </w:r>
      <w:r w:rsidRPr="00D31B9A">
        <w:rPr>
          <w:rFonts w:ascii="Arial" w:hAnsi="Arial" w:cs="Calibri"/>
          <w:b/>
          <w:sz w:val="24"/>
          <w:szCs w:val="24"/>
        </w:rPr>
        <w:tab/>
      </w:r>
      <w:r w:rsidRPr="00D31B9A">
        <w:rPr>
          <w:rFonts w:ascii="Arial" w:hAnsi="Arial" w:cs="Calibri"/>
          <w:sz w:val="24"/>
          <w:szCs w:val="24"/>
        </w:rPr>
        <w:t>11/2012</w:t>
      </w:r>
      <w:r w:rsidRPr="00D31B9A">
        <w:rPr>
          <w:rFonts w:ascii="Arial" w:hAnsi="Arial" w:cs="Calibri"/>
          <w:b/>
          <w:sz w:val="24"/>
          <w:szCs w:val="24"/>
        </w:rPr>
        <w:tab/>
      </w:r>
      <w:r w:rsidRPr="00D31B9A">
        <w:rPr>
          <w:rFonts w:ascii="Arial" w:hAnsi="Arial" w:cs="Calibri"/>
          <w:b/>
          <w:sz w:val="24"/>
          <w:szCs w:val="24"/>
        </w:rPr>
        <w:tab/>
        <w:t xml:space="preserve">DURACIÓN: </w:t>
      </w:r>
      <w:r w:rsidRPr="00D31B9A">
        <w:rPr>
          <w:rFonts w:ascii="Arial" w:hAnsi="Arial" w:cs="Calibri"/>
          <w:sz w:val="24"/>
          <w:szCs w:val="24"/>
        </w:rPr>
        <w:t>2 horas</w:t>
      </w:r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1753"/>
        <w:gridCol w:w="1928"/>
        <w:gridCol w:w="425"/>
        <w:gridCol w:w="1676"/>
        <w:gridCol w:w="3791"/>
        <w:gridCol w:w="3463"/>
      </w:tblGrid>
      <w:tr w:rsidR="00C01042" w:rsidRPr="00D31B9A" w:rsidTr="007F3E1B">
        <w:trPr>
          <w:trHeight w:val="480"/>
        </w:trPr>
        <w:tc>
          <w:tcPr>
            <w:tcW w:w="1990" w:type="dxa"/>
            <w:vMerge w:val="restart"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</w:p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COMPETENCIA</w:t>
            </w:r>
          </w:p>
        </w:tc>
        <w:tc>
          <w:tcPr>
            <w:tcW w:w="5782" w:type="dxa"/>
            <w:gridSpan w:val="4"/>
            <w:tcBorders>
              <w:bottom w:val="single" w:sz="4" w:space="0" w:color="auto"/>
            </w:tcBorders>
            <w:vAlign w:val="center"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SABERES</w:t>
            </w:r>
          </w:p>
        </w:tc>
        <w:tc>
          <w:tcPr>
            <w:tcW w:w="3791" w:type="dxa"/>
            <w:vMerge w:val="restart"/>
            <w:vAlign w:val="center"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DESEMPEÑOS DE COMPETENCIA</w:t>
            </w:r>
          </w:p>
        </w:tc>
        <w:tc>
          <w:tcPr>
            <w:tcW w:w="3463" w:type="dxa"/>
            <w:vMerge w:val="restart"/>
            <w:vAlign w:val="center"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EVIDENCIAS EVALUADORAS</w:t>
            </w:r>
          </w:p>
        </w:tc>
      </w:tr>
      <w:tr w:rsidR="00C01042" w:rsidRPr="00D31B9A" w:rsidTr="007F3E1B">
        <w:trPr>
          <w:trHeight w:val="270"/>
        </w:trPr>
        <w:tc>
          <w:tcPr>
            <w:tcW w:w="1990" w:type="dxa"/>
            <w:vMerge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Conceptual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Procedimental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Actitudinal</w:t>
            </w:r>
          </w:p>
        </w:tc>
        <w:tc>
          <w:tcPr>
            <w:tcW w:w="3791" w:type="dxa"/>
            <w:vMerge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C01042" w:rsidRPr="00D31B9A" w:rsidRDefault="00C01042" w:rsidP="00C01042">
            <w:pPr>
              <w:jc w:val="center"/>
              <w:rPr>
                <w:rFonts w:ascii="Arial" w:hAnsi="Arial" w:cs="Calibri"/>
                <w:b/>
                <w:sz w:val="24"/>
                <w:szCs w:val="24"/>
              </w:rPr>
            </w:pPr>
          </w:p>
        </w:tc>
      </w:tr>
      <w:tr w:rsidR="00C01042" w:rsidRPr="00D31B9A" w:rsidTr="007F3E1B">
        <w:tc>
          <w:tcPr>
            <w:tcW w:w="1990" w:type="dxa"/>
            <w:vAlign w:val="center"/>
          </w:tcPr>
          <w:p w:rsidR="00E36B34" w:rsidRPr="00E36B34" w:rsidRDefault="00E36B34" w:rsidP="00E36B34">
            <w:pPr>
              <w:autoSpaceDE w:val="0"/>
              <w:autoSpaceDN w:val="0"/>
              <w:adjustRightInd w:val="0"/>
              <w:rPr>
                <w:rFonts w:ascii="Arial" w:hAnsi="Arial" w:cs="Calibri"/>
                <w:b/>
                <w:sz w:val="24"/>
                <w:szCs w:val="24"/>
              </w:rPr>
            </w:pPr>
            <w:r w:rsidRPr="00E36B34">
              <w:rPr>
                <w:rFonts w:ascii="Arial" w:hAnsi="Arial" w:cs="Calibri"/>
                <w:b/>
                <w:sz w:val="24"/>
                <w:szCs w:val="24"/>
              </w:rPr>
              <w:t xml:space="preserve">Reconozco signiﬁcados del número en diferentes contex-tos (medición, conteo, comparación, codiﬁcación, </w:t>
            </w:r>
          </w:p>
          <w:p w:rsidR="00C01042" w:rsidRPr="00D31B9A" w:rsidRDefault="00C01042" w:rsidP="00E36B34">
            <w:pPr>
              <w:autoSpaceDE w:val="0"/>
              <w:autoSpaceDN w:val="0"/>
              <w:adjustRightInd w:val="0"/>
              <w:rPr>
                <w:rFonts w:ascii="Arial" w:hAnsi="Arial" w:cs="Calibr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6B737F" w:rsidRPr="00D31B9A" w:rsidRDefault="00E36B34" w:rsidP="006B737F">
            <w:pPr>
              <w:pStyle w:val="normalp"/>
              <w:shd w:val="clear" w:color="auto" w:fill="FFFFFF"/>
              <w:spacing w:before="136" w:beforeAutospacing="0" w:after="136" w:afterAutospacing="0"/>
              <w:ind w:right="136"/>
              <w:jc w:val="both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 xml:space="preserve">Suma resta hot potatoes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42" w:rsidRPr="00D31B9A" w:rsidRDefault="00E36B34" w:rsidP="00C01042">
            <w:pPr>
              <w:autoSpaceDE w:val="0"/>
              <w:autoSpaceDN w:val="0"/>
              <w:adjustRightInd w:val="0"/>
              <w:rPr>
                <w:rFonts w:ascii="Arial" w:hAnsi="Arial" w:cs="Calibri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333333"/>
                <w:sz w:val="24"/>
                <w:szCs w:val="24"/>
                <w:shd w:val="clear" w:color="auto" w:fill="FFFFFF"/>
              </w:rPr>
              <w:t xml:space="preserve">Comprende la importancia de sumar y restar en su vida diaria 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</w:tcBorders>
            <w:vAlign w:val="center"/>
          </w:tcPr>
          <w:p w:rsidR="00C01042" w:rsidRPr="00D31B9A" w:rsidRDefault="00C01042" w:rsidP="00C01042">
            <w:pPr>
              <w:autoSpaceDE w:val="0"/>
              <w:autoSpaceDN w:val="0"/>
              <w:adjustRightInd w:val="0"/>
              <w:rPr>
                <w:rFonts w:ascii="Arial" w:hAnsi="Arial" w:cs="Calibri"/>
                <w:sz w:val="24"/>
                <w:szCs w:val="24"/>
              </w:rPr>
            </w:pPr>
            <w:r w:rsidRPr="00D31B9A">
              <w:rPr>
                <w:rFonts w:ascii="Arial" w:hAnsi="Arial" w:cs="Calibri"/>
                <w:sz w:val="24"/>
                <w:szCs w:val="24"/>
              </w:rPr>
              <w:t xml:space="preserve">Respeta los puntos de vista de sus compañeros </w:t>
            </w:r>
          </w:p>
        </w:tc>
        <w:tc>
          <w:tcPr>
            <w:tcW w:w="3791" w:type="dxa"/>
            <w:vAlign w:val="center"/>
          </w:tcPr>
          <w:p w:rsidR="00C01042" w:rsidRPr="00D31B9A" w:rsidRDefault="00E36B34" w:rsidP="00C01042">
            <w:pPr>
              <w:autoSpaceDE w:val="0"/>
              <w:autoSpaceDN w:val="0"/>
              <w:adjustRightInd w:val="0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 xml:space="preserve">Desarrolla pensamiento logigo y científico </w:t>
            </w:r>
            <w:r w:rsidR="00C01042" w:rsidRPr="00D31B9A">
              <w:rPr>
                <w:rFonts w:ascii="Arial" w:hAnsi="Arial" w:cs="Calibri"/>
                <w:sz w:val="24"/>
                <w:szCs w:val="24"/>
              </w:rPr>
              <w:t>.</w:t>
            </w:r>
          </w:p>
          <w:p w:rsidR="00C01042" w:rsidRPr="00D31B9A" w:rsidRDefault="00C01042" w:rsidP="00C01042">
            <w:pPr>
              <w:autoSpaceDE w:val="0"/>
              <w:autoSpaceDN w:val="0"/>
              <w:adjustRightInd w:val="0"/>
              <w:rPr>
                <w:rFonts w:ascii="Arial" w:eastAsia="Calibri" w:hAnsi="Arial" w:cs="Calibri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36B34" w:rsidRDefault="00C01042" w:rsidP="00C01042">
            <w:pPr>
              <w:rPr>
                <w:rFonts w:ascii="Arial" w:hAnsi="Arial" w:cs="Calibri"/>
                <w:sz w:val="24"/>
                <w:szCs w:val="24"/>
              </w:rPr>
            </w:pPr>
            <w:r w:rsidRPr="00D31B9A">
              <w:rPr>
                <w:rFonts w:ascii="Arial" w:hAnsi="Arial" w:cs="Calibri"/>
                <w:sz w:val="24"/>
                <w:szCs w:val="24"/>
              </w:rPr>
              <w:t xml:space="preserve">Elaboracion </w:t>
            </w:r>
            <w:r w:rsidR="00E36B34">
              <w:rPr>
                <w:rFonts w:ascii="Arial" w:hAnsi="Arial" w:cs="Calibri"/>
                <w:sz w:val="24"/>
                <w:szCs w:val="24"/>
              </w:rPr>
              <w:t xml:space="preserve"> de problemas matematicos </w:t>
            </w:r>
          </w:p>
          <w:p w:rsidR="00927FC0" w:rsidRDefault="00E36B34" w:rsidP="00C01042">
            <w:pPr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 xml:space="preserve">Ejercicios de matematicas en hot potatoes </w:t>
            </w:r>
          </w:p>
          <w:p w:rsidR="00A22FF7" w:rsidRPr="00D31B9A" w:rsidRDefault="00A22FF7" w:rsidP="00C01042">
            <w:pPr>
              <w:rPr>
                <w:rFonts w:ascii="Arial" w:hAnsi="Arial" w:cs="Calibri"/>
                <w:sz w:val="24"/>
                <w:szCs w:val="24"/>
              </w:rPr>
            </w:pPr>
            <w:r w:rsidRPr="00D31B9A">
              <w:rPr>
                <w:rFonts w:ascii="Arial" w:hAnsi="Arial" w:cs="Calibri"/>
                <w:sz w:val="24"/>
                <w:szCs w:val="24"/>
              </w:rPr>
              <w:t>Socializacion de</w:t>
            </w:r>
            <w:r w:rsidR="00E36B34">
              <w:rPr>
                <w:rFonts w:ascii="Arial" w:hAnsi="Arial" w:cs="Calibri"/>
                <w:sz w:val="24"/>
                <w:szCs w:val="24"/>
              </w:rPr>
              <w:t xml:space="preserve"> los problemas matematicos a través de una herramienta informatico power point</w:t>
            </w:r>
            <w:r w:rsidR="006B737F">
              <w:rPr>
                <w:rFonts w:ascii="Arial" w:hAnsi="Arial" w:cs="Calibri"/>
                <w:sz w:val="24"/>
                <w:szCs w:val="24"/>
              </w:rPr>
              <w:t xml:space="preserve">) </w:t>
            </w:r>
          </w:p>
          <w:p w:rsidR="00C01042" w:rsidRPr="00D31B9A" w:rsidRDefault="00C01042" w:rsidP="00C01042">
            <w:pPr>
              <w:rPr>
                <w:rFonts w:ascii="Arial" w:hAnsi="Arial" w:cs="Calibri"/>
                <w:sz w:val="24"/>
                <w:szCs w:val="24"/>
              </w:rPr>
            </w:pPr>
          </w:p>
        </w:tc>
      </w:tr>
      <w:tr w:rsidR="00C01042" w:rsidRPr="00D31B9A" w:rsidTr="00C01042">
        <w:tc>
          <w:tcPr>
            <w:tcW w:w="15026" w:type="dxa"/>
            <w:gridSpan w:val="7"/>
          </w:tcPr>
          <w:p w:rsidR="00C01042" w:rsidRPr="00D31B9A" w:rsidRDefault="00C01042" w:rsidP="00C01042">
            <w:pPr>
              <w:rPr>
                <w:rFonts w:ascii="Arial" w:hAnsi="Arial" w:cs="Calibri"/>
                <w:sz w:val="24"/>
                <w:szCs w:val="24"/>
                <w:lang w:val="es-CO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 xml:space="preserve">ACTIVIDAD CONJUNTA MEDIADA CON TIC </w:t>
            </w:r>
          </w:p>
        </w:tc>
      </w:tr>
      <w:tr w:rsidR="00C01042" w:rsidRPr="00D31B9A" w:rsidTr="00C01042">
        <w:tc>
          <w:tcPr>
            <w:tcW w:w="15026" w:type="dxa"/>
            <w:gridSpan w:val="7"/>
          </w:tcPr>
          <w:p w:rsidR="00C01042" w:rsidRPr="00D31B9A" w:rsidRDefault="00C01042" w:rsidP="00C01042">
            <w:pPr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  <w:lang w:val="es-CO"/>
              </w:rPr>
              <w:t>EVALUANDO LOS NUEVOS CONOCIMIENTOS:</w:t>
            </w:r>
            <w:r w:rsidRPr="00D31B9A">
              <w:rPr>
                <w:rFonts w:ascii="Arial" w:hAnsi="Arial" w:cs="Calibri"/>
                <w:sz w:val="24"/>
                <w:szCs w:val="24"/>
              </w:rPr>
              <w:t xml:space="preserve"> Formativa por proceso</w:t>
            </w:r>
          </w:p>
        </w:tc>
      </w:tr>
      <w:tr w:rsidR="00C01042" w:rsidRPr="00D31B9A" w:rsidTr="007F3E1B">
        <w:tc>
          <w:tcPr>
            <w:tcW w:w="3743" w:type="dxa"/>
            <w:gridSpan w:val="2"/>
            <w:tcBorders>
              <w:right w:val="single" w:sz="4" w:space="0" w:color="auto"/>
            </w:tcBorders>
          </w:tcPr>
          <w:p w:rsidR="00C01042" w:rsidRPr="00D31B9A" w:rsidRDefault="00C01042" w:rsidP="00C01042">
            <w:pPr>
              <w:jc w:val="both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RECURSOS:</w:t>
            </w:r>
          </w:p>
          <w:p w:rsidR="00C01042" w:rsidRPr="00D31B9A" w:rsidRDefault="00C01042" w:rsidP="00E36B34">
            <w:pPr>
              <w:jc w:val="both"/>
              <w:rPr>
                <w:rFonts w:ascii="Arial" w:hAnsi="Arial" w:cs="Calibri"/>
                <w:sz w:val="24"/>
                <w:szCs w:val="24"/>
              </w:rPr>
            </w:pPr>
            <w:r w:rsidRPr="00D31B9A">
              <w:rPr>
                <w:rFonts w:ascii="Arial" w:hAnsi="Arial" w:cs="Calibri"/>
                <w:sz w:val="24"/>
                <w:szCs w:val="24"/>
              </w:rPr>
              <w:t>Computador</w:t>
            </w:r>
            <w:r w:rsidR="00AA66DF" w:rsidRPr="00D31B9A">
              <w:rPr>
                <w:rFonts w:ascii="Arial" w:hAnsi="Arial" w:cs="Calibri"/>
                <w:sz w:val="24"/>
                <w:szCs w:val="24"/>
              </w:rPr>
              <w:t xml:space="preserve">- </w:t>
            </w:r>
            <w:r w:rsidR="00E36B34">
              <w:rPr>
                <w:rFonts w:ascii="Arial" w:hAnsi="Arial" w:cs="Calibri"/>
                <w:sz w:val="24"/>
                <w:szCs w:val="24"/>
              </w:rPr>
              <w:t xml:space="preserve">hot potatoes  mapas conceputales </w:t>
            </w: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042" w:rsidRPr="00D31B9A" w:rsidRDefault="00C01042" w:rsidP="00C01042">
            <w:pPr>
              <w:jc w:val="both"/>
              <w:rPr>
                <w:rFonts w:ascii="Arial" w:hAnsi="Arial" w:cs="Calibri"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BIBLIOGRAFIA:</w:t>
            </w:r>
          </w:p>
          <w:p w:rsidR="00C01042" w:rsidRPr="00D31B9A" w:rsidRDefault="00C01042" w:rsidP="00C01042">
            <w:pPr>
              <w:jc w:val="both"/>
              <w:rPr>
                <w:rFonts w:ascii="Arial" w:hAnsi="Arial" w:cs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C01042" w:rsidRPr="00D31B9A" w:rsidRDefault="00C01042" w:rsidP="00C01042">
            <w:pPr>
              <w:jc w:val="both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WEBGRAFIA</w:t>
            </w:r>
          </w:p>
          <w:p w:rsidR="00C01042" w:rsidRPr="00D31B9A" w:rsidRDefault="00E738EF" w:rsidP="007F3E1B">
            <w:pPr>
              <w:jc w:val="both"/>
              <w:rPr>
                <w:rFonts w:ascii="Arial" w:hAnsi="Arial" w:cs="Calibri"/>
                <w:b/>
                <w:sz w:val="24"/>
                <w:szCs w:val="24"/>
              </w:rPr>
            </w:pPr>
            <w:r w:rsidRPr="00D31B9A">
              <w:rPr>
                <w:rFonts w:ascii="Arial" w:hAnsi="Arial" w:cs="Calibri"/>
                <w:b/>
                <w:sz w:val="24"/>
                <w:szCs w:val="24"/>
              </w:rPr>
              <w:t>http://www.colombiaaprende.edu.co/html/docentes/1596/article-</w:t>
            </w:r>
            <w:r w:rsidR="007F3E1B" w:rsidRPr="00D31B9A">
              <w:rPr>
                <w:rFonts w:ascii="Arial" w:hAnsi="Arial" w:cs="Calibri"/>
                <w:b/>
                <w:sz w:val="24"/>
                <w:szCs w:val="24"/>
              </w:rPr>
              <w:t>58616.html</w:t>
            </w:r>
          </w:p>
        </w:tc>
      </w:tr>
    </w:tbl>
    <w:p w:rsidR="00C01042" w:rsidRPr="00D31B9A" w:rsidRDefault="00C01042" w:rsidP="00C01042">
      <w:pPr>
        <w:jc w:val="center"/>
        <w:rPr>
          <w:rFonts w:ascii="Arial" w:hAnsi="Arial" w:cs="Calibri"/>
          <w:i/>
          <w:sz w:val="24"/>
          <w:szCs w:val="24"/>
        </w:rPr>
      </w:pPr>
    </w:p>
    <w:p w:rsidR="00C01042" w:rsidRPr="00D31B9A" w:rsidRDefault="00C01042" w:rsidP="00C01042">
      <w:pPr>
        <w:rPr>
          <w:rFonts w:ascii="Arial" w:hAnsi="Arial"/>
          <w:sz w:val="24"/>
          <w:szCs w:val="24"/>
        </w:rPr>
      </w:pPr>
    </w:p>
    <w:p w:rsidR="00E738EF" w:rsidRPr="00D31B9A" w:rsidRDefault="00E738EF" w:rsidP="00C01042">
      <w:pPr>
        <w:rPr>
          <w:rFonts w:ascii="Arial" w:hAnsi="Arial"/>
          <w:sz w:val="24"/>
          <w:szCs w:val="24"/>
        </w:rPr>
      </w:pPr>
    </w:p>
    <w:p w:rsidR="00E738EF" w:rsidRDefault="00AA66DF" w:rsidP="00C01042">
      <w:pPr>
        <w:rPr>
          <w:rFonts w:ascii="Arial" w:hAnsi="Arial"/>
          <w:b/>
          <w:sz w:val="24"/>
          <w:szCs w:val="24"/>
        </w:rPr>
      </w:pPr>
      <w:r w:rsidRPr="00D31B9A">
        <w:rPr>
          <w:rFonts w:ascii="Arial" w:hAnsi="Arial"/>
          <w:b/>
          <w:sz w:val="24"/>
          <w:szCs w:val="24"/>
        </w:rPr>
        <w:t xml:space="preserve">Decalogo </w:t>
      </w:r>
      <w:r w:rsidR="00D31B9A">
        <w:rPr>
          <w:rFonts w:ascii="Arial" w:hAnsi="Arial"/>
          <w:b/>
          <w:sz w:val="24"/>
          <w:szCs w:val="24"/>
        </w:rPr>
        <w:t>para el uso de AHD en un DTP:</w:t>
      </w:r>
    </w:p>
    <w:p w:rsidR="00E36B34" w:rsidRDefault="00D31B9A" w:rsidP="00C01042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 xml:space="preserve">Mesa de dialogo: sobre </w:t>
      </w:r>
      <w:r w:rsidR="00E36B34">
        <w:rPr>
          <w:rFonts w:ascii="Arial" w:hAnsi="Arial"/>
          <w:sz w:val="24"/>
          <w:szCs w:val="24"/>
        </w:rPr>
        <w:t xml:space="preserve">la importancia de las matematicas en la vida diaria </w:t>
      </w:r>
    </w:p>
    <w:p w:rsidR="007F3E1B" w:rsidRDefault="00D31B9A" w:rsidP="00C010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2.Construcion: </w:t>
      </w:r>
      <w:r w:rsidR="00E36B34">
        <w:rPr>
          <w:rFonts w:ascii="Arial" w:hAnsi="Arial"/>
          <w:sz w:val="24"/>
          <w:szCs w:val="24"/>
        </w:rPr>
        <w:t xml:space="preserve">de problemas matematicos involucrando la suma y la resta </w:t>
      </w:r>
    </w:p>
    <w:p w:rsidR="00D31B9A" w:rsidRDefault="00D31B9A" w:rsidP="00C010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</w:t>
      </w:r>
      <w:r w:rsidR="00E36B34">
        <w:rPr>
          <w:rFonts w:ascii="Arial" w:hAnsi="Arial"/>
          <w:sz w:val="24"/>
          <w:szCs w:val="24"/>
        </w:rPr>
        <w:t xml:space="preserve">indagacion de saberes previso </w:t>
      </w:r>
      <w:r w:rsidR="007F3E1B">
        <w:rPr>
          <w:rFonts w:ascii="Arial" w:hAnsi="Arial"/>
          <w:sz w:val="24"/>
          <w:szCs w:val="24"/>
        </w:rPr>
        <w:t xml:space="preserve"> </w:t>
      </w:r>
    </w:p>
    <w:p w:rsidR="00E36B34" w:rsidRDefault="00EB5851" w:rsidP="00C010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aprovechamiento</w:t>
      </w:r>
      <w:r w:rsidR="009A29FD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de recursos multimedia </w:t>
      </w:r>
      <w:r w:rsidR="009A29FD">
        <w:rPr>
          <w:rFonts w:ascii="Arial" w:hAnsi="Arial"/>
          <w:sz w:val="24"/>
          <w:szCs w:val="24"/>
        </w:rPr>
        <w:t xml:space="preserve">– para generar la </w:t>
      </w:r>
      <w:r w:rsidR="007F3E1B">
        <w:rPr>
          <w:rFonts w:ascii="Arial" w:hAnsi="Arial"/>
          <w:sz w:val="24"/>
          <w:szCs w:val="24"/>
        </w:rPr>
        <w:t xml:space="preserve">transeversalidad </w:t>
      </w:r>
      <w:r w:rsidR="009A29FD">
        <w:rPr>
          <w:rFonts w:ascii="Arial" w:hAnsi="Arial"/>
          <w:sz w:val="24"/>
          <w:szCs w:val="24"/>
        </w:rPr>
        <w:t xml:space="preserve">de las tic </w:t>
      </w:r>
      <w:r w:rsidR="007F3E1B">
        <w:rPr>
          <w:rFonts w:ascii="Arial" w:hAnsi="Arial"/>
          <w:sz w:val="24"/>
          <w:szCs w:val="24"/>
        </w:rPr>
        <w:t>,</w:t>
      </w:r>
      <w:r w:rsidR="00E36B34">
        <w:rPr>
          <w:rFonts w:ascii="Arial" w:hAnsi="Arial"/>
          <w:sz w:val="24"/>
          <w:szCs w:val="24"/>
        </w:rPr>
        <w:t xml:space="preserve">las matematicas </w:t>
      </w:r>
    </w:p>
    <w:p w:rsidR="009A29FD" w:rsidRDefault="00E36B34" w:rsidP="00C010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9A29FD">
        <w:rPr>
          <w:rFonts w:ascii="Arial" w:hAnsi="Arial"/>
          <w:sz w:val="24"/>
          <w:szCs w:val="24"/>
        </w:rPr>
        <w:t xml:space="preserve">5.auto evaluacion </w:t>
      </w:r>
    </w:p>
    <w:p w:rsidR="009A29FD" w:rsidRDefault="009A29FD" w:rsidP="00C010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sintesis reflexion final constuida por todos generando un aprendizaje colaborativo </w:t>
      </w:r>
    </w:p>
    <w:p w:rsidR="009A29FD" w:rsidRDefault="009A29FD" w:rsidP="00C01042">
      <w:pPr>
        <w:rPr>
          <w:rFonts w:ascii="Arial" w:hAnsi="Arial"/>
          <w:sz w:val="24"/>
          <w:szCs w:val="24"/>
        </w:rPr>
      </w:pPr>
    </w:p>
    <w:p w:rsidR="00D31B9A" w:rsidRPr="00D31B9A" w:rsidRDefault="00D31B9A" w:rsidP="00C01042">
      <w:pPr>
        <w:rPr>
          <w:rFonts w:ascii="Arial" w:hAnsi="Arial"/>
          <w:sz w:val="24"/>
          <w:szCs w:val="24"/>
        </w:rPr>
      </w:pPr>
    </w:p>
    <w:p w:rsidR="00D31B9A" w:rsidRDefault="00D31B9A" w:rsidP="00C01042"/>
    <w:p w:rsidR="00D31B9A" w:rsidRDefault="00D31B9A" w:rsidP="00C01042"/>
    <w:p w:rsidR="00D31B9A" w:rsidRDefault="00D31B9A" w:rsidP="00C01042"/>
    <w:p w:rsidR="00E738EF" w:rsidRDefault="00E738EF" w:rsidP="00C01042">
      <w:bookmarkStart w:id="0" w:name="_GoBack"/>
      <w:bookmarkEnd w:id="0"/>
    </w:p>
    <w:sectPr w:rsidR="00E738EF" w:rsidSect="00C01042">
      <w:headerReference w:type="default" r:id="rId7"/>
      <w:pgSz w:w="15840" w:h="12240" w:orient="landscape" w:code="1"/>
      <w:pgMar w:top="133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EA" w:rsidRDefault="00A476EA">
      <w:pPr>
        <w:spacing w:after="0" w:line="240" w:lineRule="auto"/>
      </w:pPr>
      <w:r>
        <w:separator/>
      </w:r>
    </w:p>
  </w:endnote>
  <w:endnote w:type="continuationSeparator" w:id="1">
    <w:p w:rsidR="00A476EA" w:rsidRDefault="00A4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EA" w:rsidRDefault="00A476EA">
      <w:pPr>
        <w:spacing w:after="0" w:line="240" w:lineRule="auto"/>
      </w:pPr>
      <w:r>
        <w:separator/>
      </w:r>
    </w:p>
  </w:footnote>
  <w:footnote w:type="continuationSeparator" w:id="1">
    <w:p w:rsidR="00A476EA" w:rsidRDefault="00A4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A4" w:rsidRDefault="00E417A4" w:rsidP="00C01042">
    <w:pPr>
      <w:pStyle w:val="Encabezado"/>
      <w:ind w:left="5664" w:hanging="5664"/>
    </w:pPr>
    <w:r w:rsidRPr="00D57470">
      <w:rPr>
        <w:sz w:val="20"/>
      </w:rPr>
      <w:tab/>
    </w:r>
    <w:r w:rsidRPr="00D57470"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C80"/>
    <w:multiLevelType w:val="multilevel"/>
    <w:tmpl w:val="574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042"/>
    <w:rsid w:val="00022D8A"/>
    <w:rsid w:val="000C4FC5"/>
    <w:rsid w:val="001C7129"/>
    <w:rsid w:val="003A734E"/>
    <w:rsid w:val="004F1591"/>
    <w:rsid w:val="006B737F"/>
    <w:rsid w:val="007F3E1B"/>
    <w:rsid w:val="008D6145"/>
    <w:rsid w:val="00927FC0"/>
    <w:rsid w:val="009A29FD"/>
    <w:rsid w:val="00A22FF7"/>
    <w:rsid w:val="00A476EA"/>
    <w:rsid w:val="00AA66DF"/>
    <w:rsid w:val="00AE497D"/>
    <w:rsid w:val="00C01042"/>
    <w:rsid w:val="00C24C21"/>
    <w:rsid w:val="00D31B9A"/>
    <w:rsid w:val="00DE212E"/>
    <w:rsid w:val="00E36B34"/>
    <w:rsid w:val="00E417A4"/>
    <w:rsid w:val="00E738EF"/>
    <w:rsid w:val="00EA0A77"/>
    <w:rsid w:val="00EB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4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Ttulo2">
    <w:name w:val="heading 2"/>
    <w:basedOn w:val="Normal"/>
    <w:link w:val="Ttulo2Car"/>
    <w:uiPriority w:val="9"/>
    <w:qFormat/>
    <w:rsid w:val="008D6145"/>
    <w:pPr>
      <w:spacing w:before="100" w:beforeAutospacing="1" w:after="100" w:afterAutospacing="1" w:line="240" w:lineRule="auto"/>
      <w:outlineLvl w:val="1"/>
    </w:pPr>
    <w:rPr>
      <w:rFonts w:ascii="Times" w:eastAsiaTheme="minorEastAsia" w:hAnsi="Times" w:cstheme="minorBidi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042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01042"/>
    <w:rPr>
      <w:rFonts w:ascii="Calibri" w:eastAsia="Times New Roman" w:hAnsi="Calibri" w:cs="Times New Roman"/>
      <w:sz w:val="22"/>
      <w:szCs w:val="22"/>
      <w:lang w:val="es-CO" w:eastAsia="es-MX"/>
    </w:rPr>
  </w:style>
  <w:style w:type="paragraph" w:customStyle="1" w:styleId="normalp">
    <w:name w:val="normalp"/>
    <w:basedOn w:val="Normal"/>
    <w:rsid w:val="00C0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D6145"/>
    <w:rPr>
      <w:rFonts w:ascii="Times" w:hAnsi="Times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8D61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14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4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Ttulo2">
    <w:name w:val="heading 2"/>
    <w:basedOn w:val="Normal"/>
    <w:link w:val="Ttulo2Car"/>
    <w:uiPriority w:val="9"/>
    <w:qFormat/>
    <w:rsid w:val="008D6145"/>
    <w:pPr>
      <w:spacing w:before="100" w:beforeAutospacing="1" w:after="100" w:afterAutospacing="1" w:line="240" w:lineRule="auto"/>
      <w:outlineLvl w:val="1"/>
    </w:pPr>
    <w:rPr>
      <w:rFonts w:ascii="Times" w:eastAsiaTheme="minorEastAsia" w:hAnsi="Times" w:cstheme="minorBidi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042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01042"/>
    <w:rPr>
      <w:rFonts w:ascii="Calibri" w:eastAsia="Times New Roman" w:hAnsi="Calibri" w:cs="Times New Roman"/>
      <w:sz w:val="22"/>
      <w:szCs w:val="22"/>
      <w:lang w:val="es-CO" w:eastAsia="es-MX"/>
    </w:rPr>
  </w:style>
  <w:style w:type="paragraph" w:customStyle="1" w:styleId="normalp">
    <w:name w:val="normalp"/>
    <w:basedOn w:val="Normal"/>
    <w:rsid w:val="00C0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D6145"/>
    <w:rPr>
      <w:rFonts w:ascii="Times" w:hAnsi="Times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8D61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614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1216</Characters>
  <Application>Microsoft Office Word</Application>
  <DocSecurity>0</DocSecurity>
  <Lines>10</Lines>
  <Paragraphs>2</Paragraphs>
  <ScaleCrop>false</ScaleCrop>
  <Company>emith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emith alexandra  villabona osorio</dc:creator>
  <cp:lastModifiedBy>mmm</cp:lastModifiedBy>
  <cp:revision>3</cp:revision>
  <dcterms:created xsi:type="dcterms:W3CDTF">2012-11-28T15:43:00Z</dcterms:created>
  <dcterms:modified xsi:type="dcterms:W3CDTF">2012-11-28T15:54:00Z</dcterms:modified>
</cp:coreProperties>
</file>