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07729" w:rsidRPr="00D07729" w:rsidTr="00D077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07729" w:rsidRDefault="00D07729" w:rsidP="00D0772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006600"/>
                <w:kern w:val="36"/>
                <w:sz w:val="28"/>
                <w:szCs w:val="28"/>
                <w:lang w:eastAsia="it-IT"/>
              </w:rPr>
            </w:pPr>
            <w:bookmarkStart w:id="0" w:name="_GoBack"/>
            <w:r w:rsidRPr="00D07729">
              <w:rPr>
                <w:rFonts w:ascii="Verdana" w:eastAsia="Times New Roman" w:hAnsi="Verdana" w:cs="Times New Roman"/>
                <w:b/>
                <w:bCs/>
                <w:color w:val="006600"/>
                <w:kern w:val="36"/>
                <w:sz w:val="28"/>
                <w:szCs w:val="28"/>
                <w:lang w:eastAsia="it-IT"/>
              </w:rPr>
              <w:t>Il periodo coloniale in Ecuador</w:t>
            </w:r>
          </w:p>
          <w:p w:rsidR="00D07729" w:rsidRPr="00D07729" w:rsidRDefault="00D07729" w:rsidP="00D0772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</w:pPr>
          </w:p>
        </w:tc>
      </w:tr>
      <w:tr w:rsidR="00D07729" w:rsidRPr="00D07729" w:rsidTr="00D077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7238"/>
            </w:tblGrid>
            <w:tr w:rsidR="00D07729" w:rsidRPr="00D07729">
              <w:trPr>
                <w:tblCellSpacing w:w="0" w:type="dxa"/>
              </w:trPr>
              <w:tc>
                <w:tcPr>
                  <w:tcW w:w="2400" w:type="dxa"/>
                  <w:vAlign w:val="center"/>
                  <w:hideMark/>
                </w:tcPr>
                <w:bookmarkEnd w:id="0"/>
                <w:p w:rsidR="00D07729" w:rsidRPr="00D07729" w:rsidRDefault="00D07729" w:rsidP="00D07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it-IT"/>
                    </w:rPr>
                  </w:pPr>
                  <w:r w:rsidRPr="00D0772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it-IT"/>
                    </w:rPr>
                    <w:drawing>
                      <wp:inline distT="0" distB="0" distL="0" distR="0" wp14:anchorId="49D29B5B" wp14:editId="2F9ECFA5">
                        <wp:extent cx="1428750" cy="1428750"/>
                        <wp:effectExtent l="0" t="0" r="0" b="0"/>
                        <wp:docPr id="1" name="Immagine 1" descr="l'amazzon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l'amazzon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7729" w:rsidRDefault="00D07729" w:rsidP="00D0772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it-IT"/>
                    </w:rPr>
                  </w:pPr>
                  <w:r w:rsidRPr="00D07729">
                    <w:rPr>
                      <w:rFonts w:ascii="Verdana" w:eastAsia="Times New Roman" w:hAnsi="Verdana" w:cs="Times New Roman"/>
                      <w:sz w:val="28"/>
                      <w:szCs w:val="28"/>
                      <w:lang w:eastAsia="it-IT"/>
                    </w:rPr>
                    <w:t>A partire dal 1535 l'epoca coloniale proseguì con i soliti intrighi tra </w:t>
                  </w:r>
                  <w:hyperlink r:id="rId6" w:history="1">
                    <w:r w:rsidRPr="00D07729">
                      <w:rPr>
                        <w:rFonts w:ascii="Verdana" w:eastAsia="Times New Roman" w:hAnsi="Verdana" w:cs="Times New Roman"/>
                        <w:color w:val="0000FF"/>
                        <w:sz w:val="28"/>
                        <w:szCs w:val="28"/>
                        <w:lang w:eastAsia="it-IT"/>
                      </w:rPr>
                      <w:t>i conquistadores</w:t>
                    </w:r>
                  </w:hyperlink>
                  <w:r>
                    <w:rPr>
                      <w:rFonts w:ascii="Verdana" w:eastAsia="Times New Roman" w:hAnsi="Verdana" w:cs="Times New Roman"/>
                      <w:sz w:val="28"/>
                      <w:szCs w:val="28"/>
                      <w:lang w:eastAsia="it-IT"/>
                    </w:rPr>
                    <w:t xml:space="preserve"> </w:t>
                  </w:r>
                  <w:r w:rsidRPr="00D07729">
                    <w:rPr>
                      <w:rFonts w:ascii="Verdana" w:eastAsia="Times New Roman" w:hAnsi="Verdana" w:cs="Times New Roman"/>
                      <w:sz w:val="28"/>
                      <w:szCs w:val="28"/>
                      <w:lang w:eastAsia="it-IT"/>
                    </w:rPr>
                    <w:t>spagnoli, ma senza più rivolte da parte degli indigeni ecuadoriani. Francisco Pizarro nominò il fratello Gonzalo governatore di Quito nel 1540.</w:t>
                  </w:r>
                  <w:r w:rsidRPr="00D07729">
                    <w:rPr>
                      <w:rFonts w:ascii="Verdana" w:eastAsia="Times New Roman" w:hAnsi="Verdana" w:cs="Times New Roman"/>
                      <w:sz w:val="28"/>
                      <w:szCs w:val="28"/>
                      <w:lang w:eastAsia="it-IT"/>
                    </w:rPr>
                    <w:br/>
                    <w:t>Nel 1541 nella speranza di conquistare l'Amazzonia e di trovare altro oro, Gonzalo inviò una spedizione esplorativa al comando del luogotenente Francisco de Orellana.</w:t>
                  </w:r>
                </w:p>
                <w:p w:rsidR="00D07729" w:rsidRPr="00D07729" w:rsidRDefault="00D07729" w:rsidP="00D077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="00D07729" w:rsidRPr="00D0772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0"/>
                  </w:tblGrid>
                  <w:tr w:rsidR="00D07729" w:rsidRPr="00D0772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0"/>
                        </w:tblGrid>
                        <w:tr w:rsidR="00D07729" w:rsidRPr="00D0772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07729" w:rsidRDefault="00D07729" w:rsidP="00D077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it-IT"/>
                                </w:rPr>
                              </w:pPr>
                            </w:p>
                            <w:p w:rsidR="00D07729" w:rsidRDefault="00D07729" w:rsidP="00D077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it-IT"/>
                                </w:rPr>
                              </w:pPr>
                              <w:r w:rsidRPr="00D07729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8"/>
                                  <w:szCs w:val="28"/>
                                  <w:lang w:eastAsia="it-IT"/>
                                </w:rPr>
                                <w:drawing>
                                  <wp:inline distT="0" distB="0" distL="0" distR="0" wp14:anchorId="7C683DC5" wp14:editId="4616B8E2">
                                    <wp:extent cx="1428750" cy="2133600"/>
                                    <wp:effectExtent l="0" t="0" r="0" b="0"/>
                                    <wp:docPr id="3" name="Immagine 3" descr="Quito Terzo milleni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Quito Terzo milleni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2133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07729" w:rsidRDefault="00D07729" w:rsidP="00D077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it-IT"/>
                                </w:rPr>
                              </w:pPr>
                            </w:p>
                            <w:p w:rsidR="00D07729" w:rsidRDefault="00D07729" w:rsidP="00D077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it-IT"/>
                                </w:rPr>
                              </w:pPr>
                            </w:p>
                            <w:p w:rsidR="00D07729" w:rsidRDefault="00D07729" w:rsidP="00D077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it-IT"/>
                                </w:rPr>
                              </w:pPr>
                            </w:p>
                            <w:p w:rsidR="00D07729" w:rsidRDefault="00D07729" w:rsidP="00D077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it-IT"/>
                                </w:rPr>
                              </w:pPr>
                            </w:p>
                            <w:p w:rsidR="00D07729" w:rsidRDefault="00D07729" w:rsidP="00D077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it-IT"/>
                                </w:rPr>
                              </w:pPr>
                            </w:p>
                            <w:p w:rsidR="00D07729" w:rsidRPr="00D07729" w:rsidRDefault="00D07729" w:rsidP="00D077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D07729" w:rsidRPr="00D07729" w:rsidRDefault="00D07729" w:rsidP="00D077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it-IT"/>
                          </w:rPr>
                        </w:pPr>
                      </w:p>
                    </w:tc>
                  </w:tr>
                </w:tbl>
                <w:p w:rsidR="00D07729" w:rsidRPr="00D07729" w:rsidRDefault="00D07729" w:rsidP="00D07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7729" w:rsidRPr="00D07729" w:rsidRDefault="00D07729" w:rsidP="00D07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it-IT"/>
                    </w:rPr>
                  </w:pPr>
                  <w:r w:rsidRPr="00D07729">
                    <w:rPr>
                      <w:rFonts w:ascii="Verdana" w:eastAsia="Times New Roman" w:hAnsi="Verdana" w:cs="Times New Roman"/>
                      <w:sz w:val="28"/>
                      <w:szCs w:val="28"/>
                      <w:lang w:eastAsia="it-IT"/>
                    </w:rPr>
                    <w:t>Il luogotenente e i suoi uomini navigarono su un fiume sconosciuto fino all'Atlantico, diventando così la prima spedizione nota ad aver disceso il Rìo delle amazzoni e aver attraversato il continente, l'impresa richiese quasi un anno ed è tuttora commemorata in Ecuador.</w:t>
                  </w:r>
                  <w:r w:rsidRPr="00D07729">
                    <w:rPr>
                      <w:rFonts w:ascii="Verdana" w:eastAsia="Times New Roman" w:hAnsi="Verdana" w:cs="Times New Roman"/>
                      <w:sz w:val="28"/>
                      <w:szCs w:val="28"/>
                      <w:lang w:eastAsia="it-IT"/>
                    </w:rPr>
                    <w:br/>
                    <w:t>Lima, in Perù, fu la prima sede amministrativa dell'Ecuador durante i primi secoli del dominio spagnolo. L'Ecuador fu inizialmente una gobernaciòn ma nel 1563 divenne Audenzia de Quito.</w:t>
                  </w:r>
                </w:p>
              </w:tc>
            </w:tr>
          </w:tbl>
          <w:p w:rsidR="00D07729" w:rsidRPr="00D07729" w:rsidRDefault="00D07729" w:rsidP="00D0772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D07729" w:rsidRPr="00D077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7729" w:rsidRPr="00D07729" w:rsidRDefault="00D07729" w:rsidP="00D07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it-IT"/>
                    </w:rPr>
                  </w:pPr>
                  <w:r w:rsidRPr="00D07729">
                    <w:rPr>
                      <w:rFonts w:ascii="Verdana" w:eastAsia="Times New Roman" w:hAnsi="Verdana" w:cs="Times New Roman"/>
                      <w:sz w:val="28"/>
                      <w:szCs w:val="28"/>
                      <w:lang w:eastAsia="it-IT"/>
                    </w:rPr>
                    <w:t>Nel 1739 Audenzia de Quito fu trasferita dal vicereame del Perù, al vicereame della Colombia, che allora si chiamava Nueva Grenada.</w:t>
                  </w:r>
                  <w:r w:rsidRPr="00D07729">
                    <w:rPr>
                      <w:rFonts w:ascii="Verdana" w:eastAsia="Times New Roman" w:hAnsi="Verdana" w:cs="Times New Roman"/>
                      <w:sz w:val="28"/>
                      <w:szCs w:val="28"/>
                      <w:lang w:eastAsia="it-IT"/>
                    </w:rPr>
                    <w:br/>
                    <w:t>Durante questi anni l'Ecuador fu una colonia molto pacifica, dove prospero la cultura e l'arte. Sorsero numerose chiese e monasteri, decorati con singolari sculture e dipinti in cui si fondono le influenze artistiche spagnole e indigene, la cosiddetta -scuola artistica di Quito-. I signori della colonia conducevano una vita agiata, ma gli indigeni e i meticci di sangue spagnolo e indigeno erano trattati con brutalità. </w:t>
                  </w:r>
                </w:p>
              </w:tc>
            </w:tr>
          </w:tbl>
          <w:p w:rsidR="00D07729" w:rsidRPr="00D07729" w:rsidRDefault="00D07729" w:rsidP="00D0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E65A8" w:rsidRDefault="00CE65A8"/>
    <w:sectPr w:rsidR="00CE65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29"/>
    <w:rsid w:val="00CE65A8"/>
    <w:rsid w:val="00D0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ur-in-ecuador.com/i-conquistadores.php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</dc:creator>
  <cp:keywords/>
  <dc:description/>
  <cp:lastModifiedBy>Polly</cp:lastModifiedBy>
  <cp:revision>1</cp:revision>
  <dcterms:created xsi:type="dcterms:W3CDTF">2013-04-28T20:39:00Z</dcterms:created>
  <dcterms:modified xsi:type="dcterms:W3CDTF">2013-04-28T20:42:00Z</dcterms:modified>
</cp:coreProperties>
</file>