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DD" w:rsidRPr="004D14DD" w:rsidRDefault="004D14DD" w:rsidP="004D14DD">
      <w:pPr>
        <w:rPr>
          <w:rFonts w:ascii="Century Gothic" w:hAnsi="Century Gothic"/>
          <w:b/>
          <w:sz w:val="28"/>
          <w:szCs w:val="28"/>
        </w:rPr>
      </w:pPr>
      <w:r w:rsidRPr="004D14DD">
        <w:rPr>
          <w:rFonts w:ascii="Century Gothic" w:hAnsi="Century Gothic"/>
          <w:b/>
          <w:sz w:val="28"/>
          <w:szCs w:val="28"/>
        </w:rPr>
        <w:t>METAS DE CARÁCTER ACADEMICO Y ADMINISTRATIVO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Tomar las propuestas para postularlas en el plan, analizarlas y que luego puedan llegar a ser metas.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 xml:space="preserve"> Metas de carácter académico: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</w:r>
      <w:proofErr w:type="spellStart"/>
      <w:proofErr w:type="gramStart"/>
      <w:r w:rsidRPr="004D14DD">
        <w:rPr>
          <w:rFonts w:ascii="Century Gothic" w:hAnsi="Century Gothic"/>
          <w:sz w:val="28"/>
          <w:szCs w:val="28"/>
        </w:rPr>
        <w:t>cualificacion</w:t>
      </w:r>
      <w:proofErr w:type="spellEnd"/>
      <w:proofErr w:type="gramEnd"/>
      <w:r w:rsidRPr="004D14DD">
        <w:rPr>
          <w:rFonts w:ascii="Century Gothic" w:hAnsi="Century Gothic"/>
          <w:sz w:val="28"/>
          <w:szCs w:val="28"/>
        </w:rPr>
        <w:t xml:space="preserve"> y dedicación docente.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Fortalecimiento de la investigación.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Renovación y flexibilización curricular.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Autoevaluación y acreditación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Internacionalización.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Egresados y proyección profesional.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Proyección social.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Metas de carácter administrativo:</w:t>
      </w:r>
    </w:p>
    <w:p w:rsidR="00B56350" w:rsidRPr="004D14DD" w:rsidRDefault="004D14DD" w:rsidP="004D14DD">
      <w:pPr>
        <w:rPr>
          <w:rFonts w:ascii="Century Gothic" w:hAnsi="Century Gothic"/>
          <w:sz w:val="28"/>
          <w:szCs w:val="28"/>
        </w:rPr>
      </w:pPr>
      <w:r w:rsidRPr="004D14DD">
        <w:rPr>
          <w:rFonts w:ascii="Century Gothic" w:hAnsi="Century Gothic"/>
          <w:sz w:val="28"/>
          <w:szCs w:val="28"/>
        </w:rPr>
        <w:t>•</w:t>
      </w:r>
      <w:r w:rsidRPr="004D14DD">
        <w:rPr>
          <w:rFonts w:ascii="Century Gothic" w:hAnsi="Century Gothic"/>
          <w:sz w:val="28"/>
          <w:szCs w:val="28"/>
        </w:rPr>
        <w:tab/>
        <w:t>Modernización de la administración.</w:t>
      </w:r>
    </w:p>
    <w:p w:rsidR="004D14DD" w:rsidRPr="004D14DD" w:rsidRDefault="004D14DD" w:rsidP="004D14D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4D14DD" w:rsidRPr="004D1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D"/>
    <w:rsid w:val="001C290B"/>
    <w:rsid w:val="004D14DD"/>
    <w:rsid w:val="00B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2013-04-29T15:48:00Z</dcterms:created>
  <dcterms:modified xsi:type="dcterms:W3CDTF">2013-04-29T15:48:00Z</dcterms:modified>
</cp:coreProperties>
</file>