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A4" w:rsidRPr="00D07FA4" w:rsidRDefault="00D07FA4" w:rsidP="00D07FA4">
      <w:pPr>
        <w:rPr>
          <w:rFonts w:ascii="Century Gothic" w:hAnsi="Century Gothic"/>
          <w:sz w:val="28"/>
          <w:szCs w:val="28"/>
        </w:rPr>
      </w:pPr>
      <w:r w:rsidRPr="00D07FA4">
        <w:rPr>
          <w:rFonts w:ascii="Century Gothic" w:hAnsi="Century Gothic"/>
          <w:b/>
          <w:sz w:val="28"/>
          <w:szCs w:val="28"/>
        </w:rPr>
        <w:t>La combustión</w:t>
      </w:r>
      <w:r w:rsidRPr="00D07FA4">
        <w:rPr>
          <w:rFonts w:ascii="Century Gothic" w:hAnsi="Century Gothic"/>
          <w:sz w:val="28"/>
          <w:szCs w:val="28"/>
        </w:rPr>
        <w:t xml:space="preserve"> es una reacción química de oxidación, en la cual generalmente se desprende una gran cantidad de energía, en forma de calor y luz, manifestándose visualmente como fuego.</w:t>
      </w:r>
    </w:p>
    <w:p w:rsidR="00DD1128" w:rsidRPr="00D07FA4" w:rsidRDefault="00D07FA4" w:rsidP="00D07FA4">
      <w:pPr>
        <w:rPr>
          <w:rFonts w:ascii="Century Gothic" w:hAnsi="Century Gothic"/>
          <w:sz w:val="28"/>
          <w:szCs w:val="28"/>
        </w:rPr>
      </w:pPr>
      <w:r w:rsidRPr="00D07FA4">
        <w:rPr>
          <w:rFonts w:ascii="Century Gothic" w:hAnsi="Century Gothic"/>
          <w:sz w:val="28"/>
          <w:szCs w:val="28"/>
        </w:rPr>
        <w:t>En toda combustión existe un elemento que arde (combustible) y otro que produce la combustión (comburente), generalmente oxígeno en forma de O2 gaseoso. Los explosivos tienen oxígeno ligado químicamente, por lo que no necesitan el oxígeno del aire para realizar la combustión.</w:t>
      </w:r>
      <w:bookmarkStart w:id="0" w:name="_GoBack"/>
      <w:bookmarkEnd w:id="0"/>
    </w:p>
    <w:sectPr w:rsidR="00DD1128" w:rsidRPr="00D07F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A4"/>
    <w:rsid w:val="00D07FA4"/>
    <w:rsid w:val="00DD11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2013-05-07T02:20:00Z</dcterms:created>
  <dcterms:modified xsi:type="dcterms:W3CDTF">2013-05-07T02:21:00Z</dcterms:modified>
</cp:coreProperties>
</file>