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46" w:rsidRDefault="00D54346" w:rsidP="00A478EF">
      <w:pPr>
        <w:jc w:val="both"/>
        <w:rPr>
          <w:rFonts w:ascii="Arial" w:hAnsi="Arial" w:cs="Arial"/>
          <w:b/>
          <w:sz w:val="28"/>
          <w:szCs w:val="28"/>
          <w:u w:val="single"/>
          <w:lang w:val="es-ES"/>
        </w:rPr>
      </w:pPr>
      <w:r w:rsidRPr="00D54346">
        <w:rPr>
          <w:rFonts w:ascii="Arial" w:hAnsi="Arial" w:cs="Arial"/>
          <w:b/>
          <w:sz w:val="28"/>
          <w:szCs w:val="28"/>
          <w:u w:val="single"/>
          <w:lang w:val="es-ES"/>
        </w:rPr>
        <w:t>LAS ESTRATEGIAS COMUNES A DIFERENTES AREAS DEL CONOCIMIE</w:t>
      </w:r>
      <w:r w:rsidR="003379F4">
        <w:rPr>
          <w:rFonts w:ascii="Arial" w:hAnsi="Arial" w:cs="Arial"/>
          <w:b/>
          <w:sz w:val="28"/>
          <w:szCs w:val="28"/>
          <w:u w:val="single"/>
          <w:lang w:val="es-ES"/>
        </w:rPr>
        <w:t>NTOS.</w:t>
      </w:r>
    </w:p>
    <w:p w:rsidR="003379F4" w:rsidRPr="003379F4" w:rsidRDefault="003379F4" w:rsidP="00A478E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379F4">
        <w:rPr>
          <w:rFonts w:ascii="Arial" w:hAnsi="Arial" w:cs="Arial"/>
          <w:sz w:val="24"/>
          <w:szCs w:val="24"/>
          <w:lang w:val="es-ES"/>
        </w:rPr>
        <w:t>La estrategia docente tiene como finalidad la producción de actividad de aprendizaje en los alumnos, y la actividad de los alumnos en la escuela es consecuencia de estrategias llevadas a cabo por el docente.</w:t>
      </w:r>
    </w:p>
    <w:p w:rsidR="003379F4" w:rsidRPr="003379F4" w:rsidRDefault="003379F4" w:rsidP="00A478E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379F4">
        <w:rPr>
          <w:rFonts w:ascii="Arial" w:hAnsi="Arial" w:cs="Arial"/>
          <w:sz w:val="24"/>
          <w:szCs w:val="24"/>
          <w:lang w:val="es-ES"/>
        </w:rPr>
        <w:t>Algunas de ellas son:</w:t>
      </w:r>
    </w:p>
    <w:p w:rsidR="003379F4" w:rsidRPr="003379F4" w:rsidRDefault="003379F4" w:rsidP="003379F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3379F4">
        <w:rPr>
          <w:rFonts w:ascii="Arial" w:hAnsi="Arial" w:cs="Arial"/>
          <w:sz w:val="24"/>
          <w:szCs w:val="24"/>
          <w:lang w:val="es-ES"/>
        </w:rPr>
        <w:t>promover la investigación</w:t>
      </w:r>
    </w:p>
    <w:p w:rsidR="003379F4" w:rsidRPr="003379F4" w:rsidRDefault="003379F4" w:rsidP="003379F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3379F4">
        <w:rPr>
          <w:rFonts w:ascii="Arial" w:hAnsi="Arial" w:cs="Arial"/>
          <w:sz w:val="24"/>
          <w:szCs w:val="24"/>
          <w:lang w:val="es-ES"/>
        </w:rPr>
        <w:t>la apertura y participación en situaciones de aprendizaje</w:t>
      </w:r>
    </w:p>
    <w:p w:rsidR="003379F4" w:rsidRPr="003379F4" w:rsidRDefault="003379F4" w:rsidP="003379F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3379F4">
        <w:rPr>
          <w:rFonts w:ascii="Arial" w:hAnsi="Arial" w:cs="Arial"/>
          <w:sz w:val="24"/>
          <w:szCs w:val="24"/>
          <w:lang w:val="es-ES"/>
        </w:rPr>
        <w:t xml:space="preserve">incentivar la observación </w:t>
      </w:r>
    </w:p>
    <w:p w:rsidR="003379F4" w:rsidRPr="003379F4" w:rsidRDefault="003379F4" w:rsidP="003379F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3379F4">
        <w:rPr>
          <w:rFonts w:ascii="Arial" w:hAnsi="Arial" w:cs="Arial"/>
          <w:sz w:val="24"/>
          <w:szCs w:val="24"/>
          <w:lang w:val="es-ES"/>
        </w:rPr>
        <w:t>la exploración</w:t>
      </w:r>
    </w:p>
    <w:p w:rsidR="003379F4" w:rsidRPr="003379F4" w:rsidRDefault="003379F4" w:rsidP="003379F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3379F4">
        <w:rPr>
          <w:rFonts w:ascii="Arial" w:hAnsi="Arial" w:cs="Arial"/>
          <w:sz w:val="24"/>
          <w:szCs w:val="24"/>
          <w:lang w:val="es-ES"/>
        </w:rPr>
        <w:t>el análisis de la información</w:t>
      </w:r>
    </w:p>
    <w:p w:rsidR="003379F4" w:rsidRPr="003379F4" w:rsidRDefault="003379F4" w:rsidP="003379F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3379F4">
        <w:rPr>
          <w:rFonts w:ascii="Arial" w:hAnsi="Arial" w:cs="Arial"/>
          <w:sz w:val="24"/>
          <w:szCs w:val="24"/>
          <w:lang w:val="es-ES"/>
        </w:rPr>
        <w:t>la valoración de intercambio de ideas.</w:t>
      </w:r>
    </w:p>
    <w:sectPr w:rsidR="003379F4" w:rsidRPr="003379F4" w:rsidSect="00084C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74CC"/>
    <w:multiLevelType w:val="hybridMultilevel"/>
    <w:tmpl w:val="3418EE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002A1"/>
    <w:multiLevelType w:val="hybridMultilevel"/>
    <w:tmpl w:val="14DEE49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1E0ED5"/>
    <w:rsid w:val="00004CA5"/>
    <w:rsid w:val="00023D0E"/>
    <w:rsid w:val="000400E2"/>
    <w:rsid w:val="000552C3"/>
    <w:rsid w:val="00055B47"/>
    <w:rsid w:val="00063FCE"/>
    <w:rsid w:val="00084C35"/>
    <w:rsid w:val="00094B12"/>
    <w:rsid w:val="000A32BD"/>
    <w:rsid w:val="000C7CF2"/>
    <w:rsid w:val="000D2421"/>
    <w:rsid w:val="000E5DDE"/>
    <w:rsid w:val="000F03D8"/>
    <w:rsid w:val="00143196"/>
    <w:rsid w:val="001521DB"/>
    <w:rsid w:val="001661E1"/>
    <w:rsid w:val="00193420"/>
    <w:rsid w:val="001A3B69"/>
    <w:rsid w:val="001A6603"/>
    <w:rsid w:val="001D7DD1"/>
    <w:rsid w:val="001E0ED5"/>
    <w:rsid w:val="001F1E8B"/>
    <w:rsid w:val="001F5FA1"/>
    <w:rsid w:val="0022401C"/>
    <w:rsid w:val="00252859"/>
    <w:rsid w:val="00255FEA"/>
    <w:rsid w:val="0026306D"/>
    <w:rsid w:val="0028197D"/>
    <w:rsid w:val="002825B8"/>
    <w:rsid w:val="00290E00"/>
    <w:rsid w:val="002A11DE"/>
    <w:rsid w:val="002D6B3E"/>
    <w:rsid w:val="002E2746"/>
    <w:rsid w:val="002F2C40"/>
    <w:rsid w:val="003226C0"/>
    <w:rsid w:val="00331CFB"/>
    <w:rsid w:val="003379F4"/>
    <w:rsid w:val="00340D20"/>
    <w:rsid w:val="00341AF1"/>
    <w:rsid w:val="003453B0"/>
    <w:rsid w:val="00347D58"/>
    <w:rsid w:val="00350A1F"/>
    <w:rsid w:val="00355ADD"/>
    <w:rsid w:val="00366E54"/>
    <w:rsid w:val="00367A96"/>
    <w:rsid w:val="0037207B"/>
    <w:rsid w:val="00376CC0"/>
    <w:rsid w:val="003807BD"/>
    <w:rsid w:val="003949FF"/>
    <w:rsid w:val="003C61C0"/>
    <w:rsid w:val="003C7366"/>
    <w:rsid w:val="003E7E53"/>
    <w:rsid w:val="00415330"/>
    <w:rsid w:val="0041649F"/>
    <w:rsid w:val="00420039"/>
    <w:rsid w:val="00423DDA"/>
    <w:rsid w:val="00464F84"/>
    <w:rsid w:val="00467FAC"/>
    <w:rsid w:val="004B2467"/>
    <w:rsid w:val="004B7DCC"/>
    <w:rsid w:val="004D4D2D"/>
    <w:rsid w:val="004E5D6B"/>
    <w:rsid w:val="004E5F27"/>
    <w:rsid w:val="00513DC4"/>
    <w:rsid w:val="00551929"/>
    <w:rsid w:val="00567517"/>
    <w:rsid w:val="005964E2"/>
    <w:rsid w:val="005975DC"/>
    <w:rsid w:val="005A07C7"/>
    <w:rsid w:val="00621F07"/>
    <w:rsid w:val="006A5EE3"/>
    <w:rsid w:val="006B7770"/>
    <w:rsid w:val="006C4400"/>
    <w:rsid w:val="006F73A9"/>
    <w:rsid w:val="00701214"/>
    <w:rsid w:val="00721184"/>
    <w:rsid w:val="007274CA"/>
    <w:rsid w:val="00733C50"/>
    <w:rsid w:val="007355A5"/>
    <w:rsid w:val="00736081"/>
    <w:rsid w:val="00741CEF"/>
    <w:rsid w:val="00756612"/>
    <w:rsid w:val="007A3A83"/>
    <w:rsid w:val="007A6A04"/>
    <w:rsid w:val="007C4251"/>
    <w:rsid w:val="007E402D"/>
    <w:rsid w:val="007F327E"/>
    <w:rsid w:val="008068C8"/>
    <w:rsid w:val="0083729F"/>
    <w:rsid w:val="00846B10"/>
    <w:rsid w:val="00851E47"/>
    <w:rsid w:val="008528A0"/>
    <w:rsid w:val="00861F46"/>
    <w:rsid w:val="00863319"/>
    <w:rsid w:val="00865527"/>
    <w:rsid w:val="0086641E"/>
    <w:rsid w:val="00866B50"/>
    <w:rsid w:val="0087300E"/>
    <w:rsid w:val="00875AF0"/>
    <w:rsid w:val="00880037"/>
    <w:rsid w:val="0088661A"/>
    <w:rsid w:val="008A445F"/>
    <w:rsid w:val="008C5E0C"/>
    <w:rsid w:val="008E37C9"/>
    <w:rsid w:val="008E3EBC"/>
    <w:rsid w:val="009034E4"/>
    <w:rsid w:val="0091123F"/>
    <w:rsid w:val="00911E2A"/>
    <w:rsid w:val="00921009"/>
    <w:rsid w:val="00921C57"/>
    <w:rsid w:val="009415E9"/>
    <w:rsid w:val="00944FC2"/>
    <w:rsid w:val="00945CBA"/>
    <w:rsid w:val="00954796"/>
    <w:rsid w:val="009D0863"/>
    <w:rsid w:val="009D17AC"/>
    <w:rsid w:val="009E4B0B"/>
    <w:rsid w:val="009F6EC8"/>
    <w:rsid w:val="009F72D8"/>
    <w:rsid w:val="00A21611"/>
    <w:rsid w:val="00A22823"/>
    <w:rsid w:val="00A47151"/>
    <w:rsid w:val="00A478EF"/>
    <w:rsid w:val="00A47F22"/>
    <w:rsid w:val="00A50896"/>
    <w:rsid w:val="00A55ECA"/>
    <w:rsid w:val="00A91E6F"/>
    <w:rsid w:val="00AC2256"/>
    <w:rsid w:val="00AD4115"/>
    <w:rsid w:val="00AF0454"/>
    <w:rsid w:val="00B05493"/>
    <w:rsid w:val="00B24038"/>
    <w:rsid w:val="00B33A66"/>
    <w:rsid w:val="00B4728A"/>
    <w:rsid w:val="00B513F7"/>
    <w:rsid w:val="00B72779"/>
    <w:rsid w:val="00B73049"/>
    <w:rsid w:val="00B74E2D"/>
    <w:rsid w:val="00BB6223"/>
    <w:rsid w:val="00BD4829"/>
    <w:rsid w:val="00BE49F6"/>
    <w:rsid w:val="00C27071"/>
    <w:rsid w:val="00C3413A"/>
    <w:rsid w:val="00C815B9"/>
    <w:rsid w:val="00CA0050"/>
    <w:rsid w:val="00D05719"/>
    <w:rsid w:val="00D3793D"/>
    <w:rsid w:val="00D449F5"/>
    <w:rsid w:val="00D460DB"/>
    <w:rsid w:val="00D54346"/>
    <w:rsid w:val="00D55530"/>
    <w:rsid w:val="00DA12C1"/>
    <w:rsid w:val="00DD40AD"/>
    <w:rsid w:val="00DF3BD1"/>
    <w:rsid w:val="00E163B3"/>
    <w:rsid w:val="00E20572"/>
    <w:rsid w:val="00E23825"/>
    <w:rsid w:val="00E45793"/>
    <w:rsid w:val="00E57DB2"/>
    <w:rsid w:val="00E67034"/>
    <w:rsid w:val="00E705B2"/>
    <w:rsid w:val="00E92BF4"/>
    <w:rsid w:val="00EA68E4"/>
    <w:rsid w:val="00EC0C26"/>
    <w:rsid w:val="00ED0CCB"/>
    <w:rsid w:val="00ED2AED"/>
    <w:rsid w:val="00F029CE"/>
    <w:rsid w:val="00F06390"/>
    <w:rsid w:val="00F366B3"/>
    <w:rsid w:val="00F463C6"/>
    <w:rsid w:val="00F56F93"/>
    <w:rsid w:val="00F60051"/>
    <w:rsid w:val="00F77FEE"/>
    <w:rsid w:val="00FA1C6D"/>
    <w:rsid w:val="00FC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C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0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D7123-E10A-4018-BABD-E0F06FF8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2</cp:revision>
  <dcterms:created xsi:type="dcterms:W3CDTF">2013-06-21T01:13:00Z</dcterms:created>
  <dcterms:modified xsi:type="dcterms:W3CDTF">2013-06-21T01:13:00Z</dcterms:modified>
</cp:coreProperties>
</file>