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F" w:rsidRPr="00967AB7" w:rsidRDefault="00CB0031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>Esperimento sulle foglie di geranio</w:t>
      </w:r>
    </w:p>
    <w:p w:rsidR="00CB0031" w:rsidRPr="00967AB7" w:rsidRDefault="00CB0031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Materiali occorrente: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6 becher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Pipette </w:t>
      </w:r>
      <w:r w:rsidR="00967AB7">
        <w:rPr>
          <w:b/>
          <w:sz w:val="32"/>
          <w:szCs w:val="32"/>
        </w:rPr>
        <w:t>P</w:t>
      </w:r>
      <w:r w:rsidRPr="00967AB7">
        <w:rPr>
          <w:b/>
          <w:sz w:val="32"/>
          <w:szCs w:val="32"/>
        </w:rPr>
        <w:t>asteur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Bacchetta di vetro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Vetri orologio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Piastra riscaldante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Carta da filtro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Provette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Alimenti vari : patate, pane, sale, farina, sottiletta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Tintura di iodio 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Alcool puro 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Acqua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 Torcia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Vaschetta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Foglie verdi </w:t>
      </w:r>
    </w:p>
    <w:p w:rsidR="00CB0031" w:rsidRPr="00967AB7" w:rsidRDefault="00CB0031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Foglie rosse</w:t>
      </w:r>
    </w:p>
    <w:p w:rsidR="00184E07" w:rsidRPr="00967AB7" w:rsidRDefault="00184E07" w:rsidP="00CB0031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Prisma di quarzo</w:t>
      </w:r>
    </w:p>
    <w:p w:rsidR="00CB0031" w:rsidRPr="00967AB7" w:rsidRDefault="00CB0031" w:rsidP="00CB0031">
      <w:pPr>
        <w:ind w:left="360"/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>Estrazione della clorofilla</w:t>
      </w:r>
    </w:p>
    <w:p w:rsidR="00CB0031" w:rsidRPr="00967AB7" w:rsidRDefault="00CB0031" w:rsidP="00CB0031">
      <w:pPr>
        <w:ind w:left="360"/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Procedimento:</w:t>
      </w:r>
    </w:p>
    <w:p w:rsidR="00CB0031" w:rsidRPr="00967AB7" w:rsidRDefault="00144A1E" w:rsidP="00CB0031">
      <w:pPr>
        <w:ind w:left="360"/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</w:t>
      </w:r>
      <w:r w:rsidR="00FF5C47">
        <w:rPr>
          <w:b/>
          <w:sz w:val="32"/>
          <w:szCs w:val="32"/>
        </w:rPr>
        <w:t xml:space="preserve"> messo 50ml di alcool puro in </w:t>
      </w:r>
      <w:r w:rsidRPr="00967AB7">
        <w:rPr>
          <w:b/>
          <w:sz w:val="32"/>
          <w:szCs w:val="32"/>
        </w:rPr>
        <w:t xml:space="preserve"> 3 becher e  1 becher con acqua e li abbiamo posti sulla piastra riscaldante a 50°C .Nei tre </w:t>
      </w:r>
      <w:r w:rsidR="00A9447F" w:rsidRPr="00967AB7">
        <w:rPr>
          <w:b/>
          <w:sz w:val="32"/>
          <w:szCs w:val="32"/>
        </w:rPr>
        <w:t>becher</w:t>
      </w:r>
      <w:r w:rsidRPr="00967AB7">
        <w:rPr>
          <w:b/>
          <w:sz w:val="32"/>
          <w:szCs w:val="32"/>
        </w:rPr>
        <w:t xml:space="preserve"> contenenti alcool abbiamo posto rispettivamente</w:t>
      </w:r>
      <w:r w:rsidR="00A9447F" w:rsidRPr="00967AB7">
        <w:rPr>
          <w:b/>
          <w:sz w:val="32"/>
          <w:szCs w:val="32"/>
        </w:rPr>
        <w:t xml:space="preserve"> le foglie verdi tenute </w:t>
      </w:r>
      <w:r w:rsidRPr="00967AB7">
        <w:rPr>
          <w:b/>
          <w:sz w:val="32"/>
          <w:szCs w:val="32"/>
        </w:rPr>
        <w:t xml:space="preserve">al buio, le </w:t>
      </w:r>
      <w:r w:rsidR="00A9447F" w:rsidRPr="00967AB7">
        <w:rPr>
          <w:b/>
          <w:sz w:val="32"/>
          <w:szCs w:val="32"/>
        </w:rPr>
        <w:t xml:space="preserve">foglie verdi </w:t>
      </w:r>
      <w:r w:rsidRPr="00967AB7">
        <w:rPr>
          <w:b/>
          <w:sz w:val="32"/>
          <w:szCs w:val="32"/>
        </w:rPr>
        <w:t>e le fogli rosse ; nel becher contenente acqua,</w:t>
      </w:r>
      <w:r w:rsidR="00FF5C47">
        <w:rPr>
          <w:b/>
          <w:sz w:val="32"/>
          <w:szCs w:val="32"/>
        </w:rPr>
        <w:t xml:space="preserve"> </w:t>
      </w:r>
      <w:r w:rsidR="00A9447F" w:rsidRPr="00967AB7">
        <w:rPr>
          <w:b/>
          <w:sz w:val="32"/>
          <w:szCs w:val="32"/>
        </w:rPr>
        <w:t>abbiamo messo</w:t>
      </w:r>
      <w:r w:rsidRPr="00967AB7">
        <w:rPr>
          <w:b/>
          <w:sz w:val="32"/>
          <w:szCs w:val="32"/>
        </w:rPr>
        <w:t xml:space="preserve"> altre </w:t>
      </w:r>
      <w:r w:rsidR="00A9447F" w:rsidRPr="00967AB7">
        <w:rPr>
          <w:b/>
          <w:sz w:val="32"/>
          <w:szCs w:val="32"/>
        </w:rPr>
        <w:t xml:space="preserve">foglie verdi. Con la bacchetta di vetro abbiamo pressato </w:t>
      </w:r>
      <w:r w:rsidR="00823CEA" w:rsidRPr="00967AB7">
        <w:rPr>
          <w:b/>
          <w:sz w:val="32"/>
          <w:szCs w:val="32"/>
        </w:rPr>
        <w:t>sulle foglie all’interno di tutti</w:t>
      </w:r>
      <w:r w:rsidR="00A9447F" w:rsidRPr="00967AB7">
        <w:rPr>
          <w:b/>
          <w:sz w:val="32"/>
          <w:szCs w:val="32"/>
        </w:rPr>
        <w:t xml:space="preserve"> i becher.</w:t>
      </w:r>
    </w:p>
    <w:p w:rsidR="00A9447F" w:rsidRPr="00967AB7" w:rsidRDefault="00A9447F" w:rsidP="00CB0031">
      <w:pPr>
        <w:ind w:left="360"/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Osservazioni :</w:t>
      </w:r>
    </w:p>
    <w:p w:rsidR="00A9447F" w:rsidRPr="00967AB7" w:rsidRDefault="00A9447F" w:rsidP="00CB0031">
      <w:pPr>
        <w:ind w:left="360"/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lastRenderedPageBreak/>
        <w:t>Abbiamo not</w:t>
      </w:r>
      <w:r w:rsidR="00823CEA" w:rsidRPr="00967AB7">
        <w:rPr>
          <w:b/>
          <w:sz w:val="32"/>
          <w:szCs w:val="32"/>
        </w:rPr>
        <w:t>ato che la soluzione nei becher contenenti alcool si è colorata</w:t>
      </w:r>
      <w:r w:rsidR="00967AB7">
        <w:rPr>
          <w:b/>
          <w:sz w:val="32"/>
          <w:szCs w:val="32"/>
        </w:rPr>
        <w:t xml:space="preserve">, </w:t>
      </w:r>
      <w:r w:rsidR="00823CEA" w:rsidRPr="00967AB7">
        <w:rPr>
          <w:b/>
          <w:sz w:val="32"/>
          <w:szCs w:val="32"/>
        </w:rPr>
        <w:t>diventando verde nel caso delle foglie verdi e rossa nel caso delle foglie rosse</w:t>
      </w:r>
      <w:r w:rsidR="00FF5C47">
        <w:rPr>
          <w:b/>
          <w:sz w:val="32"/>
          <w:szCs w:val="32"/>
        </w:rPr>
        <w:t xml:space="preserve"> ( antociani )</w:t>
      </w:r>
      <w:r w:rsidR="00823CEA" w:rsidRPr="00967AB7">
        <w:rPr>
          <w:b/>
          <w:sz w:val="32"/>
          <w:szCs w:val="32"/>
        </w:rPr>
        <w:t>. I</w:t>
      </w:r>
      <w:r w:rsidR="00967AB7">
        <w:rPr>
          <w:b/>
          <w:sz w:val="32"/>
          <w:szCs w:val="32"/>
        </w:rPr>
        <w:t xml:space="preserve">nvece, </w:t>
      </w:r>
      <w:r w:rsidR="00823CEA" w:rsidRPr="00967AB7">
        <w:rPr>
          <w:b/>
          <w:sz w:val="32"/>
          <w:szCs w:val="32"/>
        </w:rPr>
        <w:t>n</w:t>
      </w:r>
      <w:r w:rsidRPr="00967AB7">
        <w:rPr>
          <w:b/>
          <w:sz w:val="32"/>
          <w:szCs w:val="32"/>
        </w:rPr>
        <w:t>el becher contenente acqua</w:t>
      </w:r>
      <w:r w:rsidR="00823CEA" w:rsidRPr="00967AB7">
        <w:rPr>
          <w:b/>
          <w:sz w:val="32"/>
          <w:szCs w:val="32"/>
        </w:rPr>
        <w:t>,</w:t>
      </w:r>
      <w:r w:rsidRPr="00967AB7">
        <w:rPr>
          <w:b/>
          <w:sz w:val="32"/>
          <w:szCs w:val="32"/>
        </w:rPr>
        <w:t xml:space="preserve"> le fo</w:t>
      </w:r>
      <w:r w:rsidR="00823CEA" w:rsidRPr="00967AB7">
        <w:rPr>
          <w:b/>
          <w:sz w:val="32"/>
          <w:szCs w:val="32"/>
        </w:rPr>
        <w:t xml:space="preserve">glie verdi si sono cotte </w:t>
      </w:r>
      <w:r w:rsidRPr="00967AB7">
        <w:rPr>
          <w:b/>
          <w:sz w:val="32"/>
          <w:szCs w:val="32"/>
        </w:rPr>
        <w:t xml:space="preserve">al calore </w:t>
      </w:r>
      <w:r w:rsidR="00823CEA" w:rsidRPr="00967AB7">
        <w:rPr>
          <w:b/>
          <w:sz w:val="32"/>
          <w:szCs w:val="32"/>
        </w:rPr>
        <w:t>della</w:t>
      </w:r>
      <w:r w:rsidRPr="00967AB7">
        <w:rPr>
          <w:b/>
          <w:sz w:val="32"/>
          <w:szCs w:val="32"/>
        </w:rPr>
        <w:t xml:space="preserve"> piastra riscaldante</w:t>
      </w:r>
      <w:r w:rsidR="00823CEA" w:rsidRPr="00967AB7">
        <w:rPr>
          <w:b/>
          <w:sz w:val="32"/>
          <w:szCs w:val="32"/>
        </w:rPr>
        <w:t>, lasciando la soluzione incolore</w:t>
      </w:r>
      <w:r w:rsidRPr="00967AB7">
        <w:rPr>
          <w:b/>
          <w:sz w:val="32"/>
          <w:szCs w:val="32"/>
        </w:rPr>
        <w:t>.</w:t>
      </w:r>
      <w:r w:rsidR="00CA6E1A" w:rsidRPr="00967AB7">
        <w:rPr>
          <w:b/>
          <w:sz w:val="32"/>
          <w:szCs w:val="32"/>
        </w:rPr>
        <w:t xml:space="preserve"> Abbiamo tolto le foglie dai becher e abbiam</w:t>
      </w:r>
      <w:r w:rsidR="00967AB7">
        <w:rPr>
          <w:b/>
          <w:sz w:val="32"/>
          <w:szCs w:val="32"/>
        </w:rPr>
        <w:t xml:space="preserve">o visto che si erano schiarite, </w:t>
      </w:r>
      <w:r w:rsidR="00823CEA" w:rsidRPr="00967AB7">
        <w:rPr>
          <w:b/>
          <w:sz w:val="32"/>
          <w:szCs w:val="32"/>
        </w:rPr>
        <w:t>eccetto quelle contenute nel becher di acqua.</w:t>
      </w:r>
    </w:p>
    <w:p w:rsidR="00CA6E1A" w:rsidRPr="00967AB7" w:rsidRDefault="00CA6E1A" w:rsidP="00CB0031">
      <w:pPr>
        <w:ind w:left="360"/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Conclusioni :</w:t>
      </w:r>
    </w:p>
    <w:p w:rsidR="00CA6E1A" w:rsidRPr="00967AB7" w:rsidRDefault="00CA6E1A" w:rsidP="00CB0031">
      <w:pPr>
        <w:ind w:left="360"/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 visto che l’alcool ha estratto la clorofilla dalle foglie</w:t>
      </w:r>
      <w:r w:rsidR="00823CEA" w:rsidRPr="00967AB7">
        <w:rPr>
          <w:b/>
          <w:sz w:val="32"/>
          <w:szCs w:val="32"/>
        </w:rPr>
        <w:t>,</w:t>
      </w:r>
      <w:r w:rsidRPr="00967AB7">
        <w:rPr>
          <w:b/>
          <w:sz w:val="32"/>
          <w:szCs w:val="32"/>
        </w:rPr>
        <w:t xml:space="preserve"> mentre l’acqua ha avuto un atteggiame</w:t>
      </w:r>
      <w:r w:rsidR="00823CEA" w:rsidRPr="00967AB7">
        <w:rPr>
          <w:b/>
          <w:sz w:val="32"/>
          <w:szCs w:val="32"/>
        </w:rPr>
        <w:t xml:space="preserve">nto neutro non essendo capace di </w:t>
      </w:r>
      <w:r w:rsidR="00FF5C47">
        <w:rPr>
          <w:b/>
          <w:sz w:val="32"/>
          <w:szCs w:val="32"/>
        </w:rPr>
        <w:t>estrarre</w:t>
      </w:r>
      <w:r w:rsidR="00823CEA" w:rsidRPr="00967AB7">
        <w:rPr>
          <w:b/>
          <w:sz w:val="32"/>
          <w:szCs w:val="32"/>
        </w:rPr>
        <w:t xml:space="preserve"> la clorofilla.</w:t>
      </w:r>
    </w:p>
    <w:p w:rsidR="00CA6E1A" w:rsidRPr="00967AB7" w:rsidRDefault="00CA6E1A" w:rsidP="00CA6E1A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>Presenza dell’ amido negli alimenti</w:t>
      </w:r>
    </w:p>
    <w:p w:rsidR="00CA6E1A" w:rsidRPr="00967AB7" w:rsidRDefault="00CA6E1A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Procedime</w:t>
      </w:r>
      <w:r w:rsidR="00967AB7">
        <w:rPr>
          <w:b/>
          <w:color w:val="FF0000"/>
          <w:sz w:val="36"/>
          <w:szCs w:val="36"/>
        </w:rPr>
        <w:t>n</w:t>
      </w:r>
      <w:r w:rsidRPr="00967AB7">
        <w:rPr>
          <w:b/>
          <w:color w:val="FF0000"/>
          <w:sz w:val="36"/>
          <w:szCs w:val="36"/>
        </w:rPr>
        <w:t>to:</w:t>
      </w:r>
    </w:p>
    <w:p w:rsidR="00CA6E1A" w:rsidRPr="00967AB7" w:rsidRDefault="00CA6E1A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 diluito la tintura di iodio n</w:t>
      </w:r>
      <w:r w:rsidR="001F4794" w:rsidRPr="00967AB7">
        <w:rPr>
          <w:b/>
          <w:sz w:val="32"/>
          <w:szCs w:val="32"/>
        </w:rPr>
        <w:t>ell’acqua e poi con la pipetta P</w:t>
      </w:r>
      <w:r w:rsidRPr="00967AB7">
        <w:rPr>
          <w:b/>
          <w:sz w:val="32"/>
          <w:szCs w:val="32"/>
        </w:rPr>
        <w:t xml:space="preserve">asteur </w:t>
      </w:r>
      <w:r w:rsidR="001F4794" w:rsidRPr="00967AB7">
        <w:rPr>
          <w:b/>
          <w:sz w:val="32"/>
          <w:szCs w:val="32"/>
        </w:rPr>
        <w:t>l’</w:t>
      </w:r>
      <w:r w:rsidRPr="00967AB7">
        <w:rPr>
          <w:b/>
          <w:sz w:val="32"/>
          <w:szCs w:val="32"/>
        </w:rPr>
        <w:t xml:space="preserve">abbiamo </w:t>
      </w:r>
      <w:r w:rsidR="001F4794" w:rsidRPr="00967AB7">
        <w:rPr>
          <w:b/>
          <w:sz w:val="32"/>
          <w:szCs w:val="32"/>
        </w:rPr>
        <w:t>distribuita</w:t>
      </w:r>
      <w:r w:rsidRPr="00967AB7">
        <w:rPr>
          <w:b/>
          <w:sz w:val="32"/>
          <w:szCs w:val="32"/>
        </w:rPr>
        <w:t xml:space="preserve"> </w:t>
      </w:r>
      <w:r w:rsidR="001F4794" w:rsidRPr="00967AB7">
        <w:rPr>
          <w:b/>
          <w:sz w:val="32"/>
          <w:szCs w:val="32"/>
        </w:rPr>
        <w:t>sugli alimenti in esame.</w:t>
      </w:r>
    </w:p>
    <w:p w:rsidR="00CA6E1A" w:rsidRPr="00967AB7" w:rsidRDefault="00CA6E1A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Osservazioni :</w:t>
      </w:r>
    </w:p>
    <w:p w:rsidR="00F041F0" w:rsidRPr="00967AB7" w:rsidRDefault="00CA6E1A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Abbiamo visto </w:t>
      </w:r>
      <w:r w:rsidR="001F4794" w:rsidRPr="00967AB7">
        <w:rPr>
          <w:b/>
          <w:sz w:val="32"/>
          <w:szCs w:val="32"/>
        </w:rPr>
        <w:t xml:space="preserve">che le patate, </w:t>
      </w:r>
      <w:r w:rsidR="00F041F0" w:rsidRPr="00967AB7">
        <w:rPr>
          <w:b/>
          <w:sz w:val="32"/>
          <w:szCs w:val="32"/>
        </w:rPr>
        <w:t xml:space="preserve">il pane e la farina </w:t>
      </w:r>
      <w:r w:rsidR="001F4794" w:rsidRPr="00967AB7">
        <w:rPr>
          <w:b/>
          <w:sz w:val="32"/>
          <w:szCs w:val="32"/>
        </w:rPr>
        <w:t xml:space="preserve">diventavano </w:t>
      </w:r>
      <w:r w:rsidR="00967AB7">
        <w:rPr>
          <w:b/>
          <w:sz w:val="32"/>
          <w:szCs w:val="32"/>
        </w:rPr>
        <w:t>nere</w:t>
      </w:r>
      <w:r w:rsidR="00F041F0" w:rsidRPr="00967AB7">
        <w:rPr>
          <w:b/>
          <w:sz w:val="32"/>
          <w:szCs w:val="32"/>
        </w:rPr>
        <w:t>, mentre sul sale e sulla sottiletta la tintura di iodio era rimasta</w:t>
      </w:r>
      <w:r w:rsidR="00FF5C47">
        <w:rPr>
          <w:b/>
          <w:sz w:val="32"/>
          <w:szCs w:val="32"/>
        </w:rPr>
        <w:t xml:space="preserve"> del suo colore rossastro</w:t>
      </w:r>
      <w:r w:rsidR="00F041F0" w:rsidRPr="00967AB7">
        <w:rPr>
          <w:b/>
          <w:sz w:val="32"/>
          <w:szCs w:val="32"/>
        </w:rPr>
        <w:t>.</w:t>
      </w:r>
    </w:p>
    <w:p w:rsidR="00F041F0" w:rsidRPr="00967AB7" w:rsidRDefault="00F041F0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Conclusioni :</w:t>
      </w:r>
    </w:p>
    <w:p w:rsidR="00CB0C8C" w:rsidRPr="00967AB7" w:rsidRDefault="00F041F0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 visto che gli alimenti contenenti l’</w:t>
      </w:r>
      <w:r w:rsidR="00CB0C8C" w:rsidRPr="00967AB7">
        <w:rPr>
          <w:b/>
          <w:sz w:val="32"/>
          <w:szCs w:val="32"/>
        </w:rPr>
        <w:t>amido</w:t>
      </w:r>
      <w:r w:rsidR="00967AB7">
        <w:rPr>
          <w:b/>
          <w:sz w:val="32"/>
          <w:szCs w:val="32"/>
        </w:rPr>
        <w:t xml:space="preserve">, </w:t>
      </w:r>
      <w:r w:rsidR="00BE09CC">
        <w:rPr>
          <w:b/>
          <w:sz w:val="32"/>
          <w:szCs w:val="32"/>
        </w:rPr>
        <w:t xml:space="preserve">tutti </w:t>
      </w:r>
      <w:r w:rsidR="00CB0C8C" w:rsidRPr="00967AB7">
        <w:rPr>
          <w:b/>
          <w:sz w:val="32"/>
          <w:szCs w:val="32"/>
        </w:rPr>
        <w:t>di origine vegetale</w:t>
      </w:r>
      <w:r w:rsidRPr="00967AB7">
        <w:rPr>
          <w:b/>
          <w:sz w:val="32"/>
          <w:szCs w:val="32"/>
        </w:rPr>
        <w:t>, hanno</w:t>
      </w:r>
      <w:r w:rsidR="00CB0C8C" w:rsidRPr="00967AB7">
        <w:rPr>
          <w:b/>
          <w:sz w:val="32"/>
          <w:szCs w:val="32"/>
        </w:rPr>
        <w:t xml:space="preserve"> reagito con la tintura di iodio</w:t>
      </w:r>
      <w:r w:rsidR="00FF5C47">
        <w:rPr>
          <w:b/>
          <w:sz w:val="32"/>
          <w:szCs w:val="32"/>
        </w:rPr>
        <w:t>. Infatti l’amido forma con lo iodio un complesso colorato di nero. G</w:t>
      </w:r>
      <w:r w:rsidR="00CB0C8C" w:rsidRPr="00967AB7">
        <w:rPr>
          <w:b/>
          <w:sz w:val="32"/>
          <w:szCs w:val="32"/>
        </w:rPr>
        <w:t xml:space="preserve">li alimenti che non contenevano amido non hanno alterato il </w:t>
      </w:r>
      <w:r w:rsidR="00BE09CC">
        <w:rPr>
          <w:b/>
          <w:sz w:val="32"/>
          <w:szCs w:val="32"/>
        </w:rPr>
        <w:t xml:space="preserve">loro </w:t>
      </w:r>
      <w:r w:rsidR="00FF5C47">
        <w:rPr>
          <w:b/>
          <w:sz w:val="32"/>
          <w:szCs w:val="32"/>
        </w:rPr>
        <w:t>colore ( rossastro )</w:t>
      </w:r>
      <w:r w:rsidR="007A58CE">
        <w:rPr>
          <w:b/>
          <w:sz w:val="32"/>
          <w:szCs w:val="32"/>
        </w:rPr>
        <w:t>.</w:t>
      </w:r>
      <w:bookmarkStart w:id="0" w:name="_GoBack"/>
      <w:bookmarkEnd w:id="0"/>
    </w:p>
    <w:p w:rsidR="00CB0C8C" w:rsidRPr="00967AB7" w:rsidRDefault="00CB0C8C" w:rsidP="00CA6E1A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>Presenza dell’amido nelle foglie</w:t>
      </w:r>
    </w:p>
    <w:p w:rsidR="00CB0C8C" w:rsidRPr="00967AB7" w:rsidRDefault="00CB0C8C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lastRenderedPageBreak/>
        <w:t>Procedimento :</w:t>
      </w:r>
    </w:p>
    <w:p w:rsidR="00F041F0" w:rsidRPr="00967AB7" w:rsidRDefault="00CB0C8C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 </w:t>
      </w:r>
      <w:r w:rsidR="00FF5C47">
        <w:rPr>
          <w:b/>
          <w:sz w:val="32"/>
          <w:szCs w:val="32"/>
        </w:rPr>
        <w:t>Abbiamo tolto le foglie dai becher contenenti l’alcool le abbiamo messe sui vetri orologio e abbiamo aggiunto dell’acqua calda per permettere ai granuli di amido , se presenti , di ingrandirsi</w:t>
      </w:r>
      <w:r w:rsidR="00485BD2">
        <w:rPr>
          <w:b/>
          <w:sz w:val="32"/>
          <w:szCs w:val="32"/>
        </w:rPr>
        <w:t xml:space="preserve"> e reagire meglio allo iodio.  Dopo qualche minuto abbiamo asciugato le foglie per eliminare l’acqua. </w:t>
      </w:r>
      <w:r w:rsidRPr="00967AB7">
        <w:rPr>
          <w:b/>
          <w:sz w:val="32"/>
          <w:szCs w:val="32"/>
        </w:rPr>
        <w:t xml:space="preserve">Abbiamo diluito la tintura di iodio nell’acqua e l’abbiamo </w:t>
      </w:r>
      <w:r w:rsidR="001F4794" w:rsidRPr="00967AB7">
        <w:rPr>
          <w:b/>
          <w:sz w:val="32"/>
          <w:szCs w:val="32"/>
        </w:rPr>
        <w:t xml:space="preserve">distribuita sia </w:t>
      </w:r>
      <w:r w:rsidRPr="00967AB7">
        <w:rPr>
          <w:b/>
          <w:sz w:val="32"/>
          <w:szCs w:val="32"/>
        </w:rPr>
        <w:t>sulle</w:t>
      </w:r>
      <w:r w:rsidR="001F4794" w:rsidRPr="00967AB7">
        <w:rPr>
          <w:b/>
          <w:sz w:val="32"/>
          <w:szCs w:val="32"/>
        </w:rPr>
        <w:t xml:space="preserve"> foglie tenute al</w:t>
      </w:r>
      <w:r w:rsidRPr="00967AB7">
        <w:rPr>
          <w:b/>
          <w:sz w:val="32"/>
          <w:szCs w:val="32"/>
        </w:rPr>
        <w:t xml:space="preserve"> buio</w:t>
      </w:r>
      <w:r w:rsidR="001F4794" w:rsidRPr="00967AB7">
        <w:rPr>
          <w:b/>
          <w:sz w:val="32"/>
          <w:szCs w:val="32"/>
        </w:rPr>
        <w:t>, sia</w:t>
      </w:r>
      <w:r w:rsidRPr="00967AB7">
        <w:rPr>
          <w:b/>
          <w:sz w:val="32"/>
          <w:szCs w:val="32"/>
        </w:rPr>
        <w:t xml:space="preserve"> </w:t>
      </w:r>
      <w:r w:rsidR="001F4794" w:rsidRPr="00967AB7">
        <w:rPr>
          <w:b/>
          <w:sz w:val="32"/>
          <w:szCs w:val="32"/>
        </w:rPr>
        <w:t xml:space="preserve">su quelle tenute alla </w:t>
      </w:r>
      <w:r w:rsidR="00485BD2">
        <w:rPr>
          <w:b/>
          <w:sz w:val="32"/>
          <w:szCs w:val="32"/>
        </w:rPr>
        <w:t>luce.</w:t>
      </w:r>
    </w:p>
    <w:p w:rsidR="00CB0C8C" w:rsidRPr="00967AB7" w:rsidRDefault="00CB0C8C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Osservazione :</w:t>
      </w:r>
    </w:p>
    <w:p w:rsidR="00CB0C8C" w:rsidRPr="00967AB7" w:rsidRDefault="002864A4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Abbiamo notato che le foglie tenute alla luce diventavano </w:t>
      </w:r>
      <w:r w:rsidR="001F4794" w:rsidRPr="00967AB7">
        <w:rPr>
          <w:b/>
          <w:sz w:val="32"/>
          <w:szCs w:val="32"/>
        </w:rPr>
        <w:t xml:space="preserve">nere, </w:t>
      </w:r>
      <w:r w:rsidRPr="00967AB7">
        <w:rPr>
          <w:b/>
          <w:sz w:val="32"/>
          <w:szCs w:val="32"/>
        </w:rPr>
        <w:t xml:space="preserve">mentre </w:t>
      </w:r>
      <w:r w:rsidR="00485BD2">
        <w:rPr>
          <w:b/>
          <w:sz w:val="32"/>
          <w:szCs w:val="32"/>
        </w:rPr>
        <w:t xml:space="preserve">di </w:t>
      </w:r>
      <w:r w:rsidR="001F4794" w:rsidRPr="00967AB7">
        <w:rPr>
          <w:b/>
          <w:sz w:val="32"/>
          <w:szCs w:val="32"/>
        </w:rPr>
        <w:t>quelle tenut</w:t>
      </w:r>
      <w:r w:rsidR="00485BD2">
        <w:rPr>
          <w:b/>
          <w:sz w:val="32"/>
          <w:szCs w:val="32"/>
        </w:rPr>
        <w:t>e al buio non vengono</w:t>
      </w:r>
      <w:r w:rsidR="001F4794" w:rsidRPr="00967AB7">
        <w:rPr>
          <w:b/>
          <w:sz w:val="32"/>
          <w:szCs w:val="32"/>
        </w:rPr>
        <w:t xml:space="preserve"> alterate dal</w:t>
      </w:r>
      <w:r w:rsidR="00485BD2">
        <w:rPr>
          <w:b/>
          <w:sz w:val="32"/>
          <w:szCs w:val="32"/>
        </w:rPr>
        <w:t>l’aggiunta di tintura</w:t>
      </w:r>
      <w:r w:rsidRPr="00967AB7">
        <w:rPr>
          <w:b/>
          <w:sz w:val="32"/>
          <w:szCs w:val="32"/>
        </w:rPr>
        <w:t xml:space="preserve"> di iodio.</w:t>
      </w:r>
    </w:p>
    <w:p w:rsidR="002864A4" w:rsidRPr="00967AB7" w:rsidRDefault="002864A4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2"/>
          <w:szCs w:val="32"/>
        </w:rPr>
        <w:t xml:space="preserve"> </w:t>
      </w:r>
      <w:r w:rsidRPr="00967AB7">
        <w:rPr>
          <w:b/>
          <w:color w:val="FF0000"/>
          <w:sz w:val="36"/>
          <w:szCs w:val="36"/>
        </w:rPr>
        <w:t>Conclusioni :</w:t>
      </w:r>
    </w:p>
    <w:p w:rsidR="002864A4" w:rsidRPr="00967AB7" w:rsidRDefault="002864A4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 visto che le foglie tenute alla luce</w:t>
      </w:r>
      <w:r w:rsidR="001F4794" w:rsidRPr="00967AB7">
        <w:rPr>
          <w:b/>
          <w:sz w:val="32"/>
          <w:szCs w:val="32"/>
        </w:rPr>
        <w:t xml:space="preserve"> contengono </w:t>
      </w:r>
      <w:r w:rsidRPr="00967AB7">
        <w:rPr>
          <w:b/>
          <w:sz w:val="32"/>
          <w:szCs w:val="32"/>
        </w:rPr>
        <w:t>amido e quindi hanno reagito con la tint</w:t>
      </w:r>
      <w:r w:rsidR="001F4794" w:rsidRPr="00967AB7">
        <w:rPr>
          <w:b/>
          <w:sz w:val="32"/>
          <w:szCs w:val="32"/>
        </w:rPr>
        <w:t>u</w:t>
      </w:r>
      <w:r w:rsidR="00444270" w:rsidRPr="00967AB7">
        <w:rPr>
          <w:b/>
          <w:sz w:val="32"/>
          <w:szCs w:val="32"/>
        </w:rPr>
        <w:t xml:space="preserve">ra di iodio, </w:t>
      </w:r>
      <w:r w:rsidRPr="00967AB7">
        <w:rPr>
          <w:b/>
          <w:sz w:val="32"/>
          <w:szCs w:val="32"/>
        </w:rPr>
        <w:t xml:space="preserve">mentre quelle tenute al buio non hanno alterato il </w:t>
      </w:r>
      <w:r w:rsidR="00444270" w:rsidRPr="00967AB7">
        <w:rPr>
          <w:b/>
          <w:sz w:val="32"/>
          <w:szCs w:val="32"/>
        </w:rPr>
        <w:t xml:space="preserve">loro </w:t>
      </w:r>
      <w:r w:rsidRPr="00967AB7">
        <w:rPr>
          <w:b/>
          <w:sz w:val="32"/>
          <w:szCs w:val="32"/>
        </w:rPr>
        <w:t xml:space="preserve">colore </w:t>
      </w:r>
      <w:r w:rsidR="00444270" w:rsidRPr="00967AB7">
        <w:rPr>
          <w:b/>
          <w:sz w:val="32"/>
          <w:szCs w:val="32"/>
        </w:rPr>
        <w:t>a contatto con la</w:t>
      </w:r>
      <w:r w:rsidRPr="00967AB7">
        <w:rPr>
          <w:b/>
          <w:sz w:val="32"/>
          <w:szCs w:val="32"/>
        </w:rPr>
        <w:t xml:space="preserve"> tintura di iodio</w:t>
      </w:r>
      <w:r w:rsidR="00BE09CC">
        <w:rPr>
          <w:b/>
          <w:sz w:val="32"/>
          <w:szCs w:val="32"/>
        </w:rPr>
        <w:t>, quindi non contengono amido</w:t>
      </w:r>
      <w:r w:rsidRPr="00967AB7">
        <w:rPr>
          <w:b/>
          <w:sz w:val="32"/>
          <w:szCs w:val="32"/>
        </w:rPr>
        <w:t>.</w:t>
      </w:r>
      <w:r w:rsidR="00485BD2">
        <w:rPr>
          <w:b/>
          <w:sz w:val="32"/>
          <w:szCs w:val="32"/>
        </w:rPr>
        <w:t xml:space="preserve"> Questo perché quelle lasciate alla luce ,hanno effettuato normalmente la fotosintesi producendo glucosio</w:t>
      </w:r>
    </w:p>
    <w:p w:rsidR="002864A4" w:rsidRPr="00967AB7" w:rsidRDefault="002864A4" w:rsidP="00CA6E1A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 xml:space="preserve">Dicroismo </w:t>
      </w:r>
    </w:p>
    <w:p w:rsidR="002864A4" w:rsidRPr="00967AB7" w:rsidRDefault="002864A4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Procedimento :</w:t>
      </w:r>
    </w:p>
    <w:p w:rsidR="002864A4" w:rsidRPr="00967AB7" w:rsidRDefault="002864A4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Con la torcia abbiamo illuminato il becher con</w:t>
      </w:r>
      <w:r w:rsidR="00831C83" w:rsidRPr="00967AB7">
        <w:rPr>
          <w:b/>
          <w:sz w:val="32"/>
          <w:szCs w:val="32"/>
        </w:rPr>
        <w:t>tenente</w:t>
      </w:r>
      <w:r w:rsidRPr="00967AB7">
        <w:rPr>
          <w:b/>
          <w:sz w:val="32"/>
          <w:szCs w:val="32"/>
        </w:rPr>
        <w:t xml:space="preserve"> la</w:t>
      </w:r>
      <w:r w:rsidR="00BE09CC">
        <w:rPr>
          <w:b/>
          <w:sz w:val="32"/>
          <w:szCs w:val="32"/>
        </w:rPr>
        <w:t xml:space="preserve"> soluzione verde di</w:t>
      </w:r>
      <w:r w:rsidRPr="00967AB7">
        <w:rPr>
          <w:b/>
          <w:sz w:val="32"/>
          <w:szCs w:val="32"/>
        </w:rPr>
        <w:t xml:space="preserve"> clorofilla</w:t>
      </w:r>
      <w:r w:rsidR="00831C83" w:rsidRPr="00967AB7">
        <w:rPr>
          <w:b/>
          <w:sz w:val="32"/>
          <w:szCs w:val="32"/>
        </w:rPr>
        <w:t>.</w:t>
      </w:r>
    </w:p>
    <w:p w:rsidR="002864A4" w:rsidRPr="00967AB7" w:rsidRDefault="002864A4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Osservazioni :</w:t>
      </w:r>
    </w:p>
    <w:p w:rsidR="00831C83" w:rsidRPr="00967AB7" w:rsidRDefault="00831C83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Nel becher contene</w:t>
      </w:r>
      <w:r w:rsidR="004A7710">
        <w:rPr>
          <w:b/>
          <w:sz w:val="32"/>
          <w:szCs w:val="32"/>
        </w:rPr>
        <w:t>nte la soluzione alcolica verde</w:t>
      </w:r>
      <w:r w:rsidRPr="00967AB7">
        <w:rPr>
          <w:b/>
          <w:sz w:val="32"/>
          <w:szCs w:val="32"/>
        </w:rPr>
        <w:t>, abbiamo evidenziato zone di colore rosso scuro.</w:t>
      </w:r>
    </w:p>
    <w:p w:rsidR="002864A4" w:rsidRPr="00967AB7" w:rsidRDefault="002864A4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Conclusioni :</w:t>
      </w:r>
    </w:p>
    <w:p w:rsidR="00831C83" w:rsidRPr="00967AB7" w:rsidRDefault="00831C83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lastRenderedPageBreak/>
        <w:t>La presenza di zone rosse nella soluzione verde della clorofilla è un fenomeno ottico noto con il termine</w:t>
      </w:r>
      <w:r w:rsidR="00BE09CC">
        <w:rPr>
          <w:b/>
          <w:sz w:val="32"/>
          <w:szCs w:val="32"/>
        </w:rPr>
        <w:t xml:space="preserve"> di</w:t>
      </w:r>
      <w:r w:rsidRPr="00967AB7">
        <w:rPr>
          <w:b/>
          <w:sz w:val="32"/>
          <w:szCs w:val="32"/>
        </w:rPr>
        <w:t xml:space="preserve"> dicroismo.</w:t>
      </w:r>
      <w:r w:rsidR="004A7710">
        <w:rPr>
          <w:b/>
          <w:sz w:val="32"/>
          <w:szCs w:val="32"/>
        </w:rPr>
        <w:t xml:space="preserve"> Infatti la clorofilla eccitata dalla luce della torcia, riemette un colore diverso ( rosso ) con una diversa lunghezza d’onda rispetto al verde.</w:t>
      </w:r>
    </w:p>
    <w:p w:rsidR="002864A4" w:rsidRPr="00967AB7" w:rsidRDefault="002864A4" w:rsidP="00CA6E1A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 xml:space="preserve">Cromatografia </w:t>
      </w:r>
    </w:p>
    <w:p w:rsidR="002864A4" w:rsidRPr="00967AB7" w:rsidRDefault="002864A4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Procedimento :</w:t>
      </w:r>
    </w:p>
    <w:p w:rsidR="002864A4" w:rsidRPr="00967AB7" w:rsidRDefault="00831C83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 xml:space="preserve">Con la pipetta Pasteur abbiamo posto sulla carta da filtro </w:t>
      </w:r>
      <w:r w:rsidR="002864A4" w:rsidRPr="00967AB7">
        <w:rPr>
          <w:b/>
          <w:sz w:val="32"/>
          <w:szCs w:val="32"/>
        </w:rPr>
        <w:t>una</w:t>
      </w:r>
      <w:r w:rsidRPr="00967AB7">
        <w:rPr>
          <w:b/>
          <w:sz w:val="32"/>
          <w:szCs w:val="32"/>
        </w:rPr>
        <w:t xml:space="preserve"> goccia della soluzione verde di clorofilla</w:t>
      </w:r>
      <w:r w:rsidR="002864A4" w:rsidRPr="00967AB7">
        <w:rPr>
          <w:b/>
          <w:sz w:val="32"/>
          <w:szCs w:val="32"/>
        </w:rPr>
        <w:t xml:space="preserve">. Abbiamo </w:t>
      </w:r>
      <w:r w:rsidRPr="00967AB7">
        <w:rPr>
          <w:b/>
          <w:sz w:val="32"/>
          <w:szCs w:val="32"/>
        </w:rPr>
        <w:t xml:space="preserve">versato un po’ di alcool puro in un becher e </w:t>
      </w:r>
      <w:r w:rsidR="00277138" w:rsidRPr="00967AB7">
        <w:rPr>
          <w:b/>
          <w:sz w:val="32"/>
          <w:szCs w:val="32"/>
        </w:rPr>
        <w:t xml:space="preserve">in esso abbiamo </w:t>
      </w:r>
      <w:r w:rsidRPr="00967AB7">
        <w:rPr>
          <w:b/>
          <w:sz w:val="32"/>
          <w:szCs w:val="32"/>
        </w:rPr>
        <w:t>poi immerso l’estremità della carta da filt</w:t>
      </w:r>
      <w:r w:rsidR="00277138" w:rsidRPr="00967AB7">
        <w:rPr>
          <w:b/>
          <w:sz w:val="32"/>
          <w:szCs w:val="32"/>
        </w:rPr>
        <w:t>ro, avendo cura che la goccia di soluzione verde non</w:t>
      </w:r>
      <w:r w:rsidR="004A7710">
        <w:rPr>
          <w:b/>
          <w:sz w:val="32"/>
          <w:szCs w:val="32"/>
        </w:rPr>
        <w:t xml:space="preserve"> venisse </w:t>
      </w:r>
      <w:r w:rsidR="00277138" w:rsidRPr="00967AB7">
        <w:rPr>
          <w:b/>
          <w:sz w:val="32"/>
          <w:szCs w:val="32"/>
        </w:rPr>
        <w:t>bagnata dal solvente.</w:t>
      </w:r>
    </w:p>
    <w:p w:rsidR="002864A4" w:rsidRPr="00967AB7" w:rsidRDefault="00184E07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Osservazione :</w:t>
      </w:r>
    </w:p>
    <w:p w:rsidR="00184E07" w:rsidRPr="00967AB7" w:rsidRDefault="00184E07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L’alcool</w:t>
      </w:r>
      <w:r w:rsidR="00277138" w:rsidRPr="00967AB7">
        <w:rPr>
          <w:b/>
          <w:sz w:val="32"/>
          <w:szCs w:val="32"/>
        </w:rPr>
        <w:t>, salendo lungo la carta da filtro</w:t>
      </w:r>
      <w:r w:rsidR="004A7710">
        <w:rPr>
          <w:b/>
          <w:sz w:val="32"/>
          <w:szCs w:val="32"/>
        </w:rPr>
        <w:t>, ha trascinato e trasportato le molecole che compongono la</w:t>
      </w:r>
      <w:r w:rsidR="00277138" w:rsidRPr="00967AB7">
        <w:rPr>
          <w:b/>
          <w:sz w:val="32"/>
          <w:szCs w:val="32"/>
        </w:rPr>
        <w:t xml:space="preserve"> </w:t>
      </w:r>
      <w:r w:rsidRPr="00967AB7">
        <w:rPr>
          <w:b/>
          <w:sz w:val="32"/>
          <w:szCs w:val="32"/>
        </w:rPr>
        <w:t xml:space="preserve">clorofilla </w:t>
      </w:r>
      <w:r w:rsidR="00277138" w:rsidRPr="00967AB7">
        <w:rPr>
          <w:b/>
          <w:sz w:val="32"/>
          <w:szCs w:val="32"/>
        </w:rPr>
        <w:t>vers</w:t>
      </w:r>
      <w:r w:rsidR="004A7710">
        <w:rPr>
          <w:b/>
          <w:sz w:val="32"/>
          <w:szCs w:val="32"/>
        </w:rPr>
        <w:t>o la parte superiore della carta formando delle fasce di colore diverso.</w:t>
      </w:r>
    </w:p>
    <w:p w:rsidR="00184E07" w:rsidRPr="00967AB7" w:rsidRDefault="00184E07" w:rsidP="00CA6E1A">
      <w:pPr>
        <w:rPr>
          <w:b/>
          <w:sz w:val="36"/>
          <w:szCs w:val="36"/>
        </w:rPr>
      </w:pPr>
      <w:r w:rsidRPr="00967AB7">
        <w:rPr>
          <w:b/>
          <w:color w:val="FF0000"/>
          <w:sz w:val="32"/>
          <w:szCs w:val="32"/>
        </w:rPr>
        <w:t>C</w:t>
      </w:r>
      <w:r w:rsidRPr="00967AB7">
        <w:rPr>
          <w:b/>
          <w:color w:val="FF0000"/>
          <w:sz w:val="36"/>
          <w:szCs w:val="36"/>
        </w:rPr>
        <w:t>onclusione :</w:t>
      </w:r>
    </w:p>
    <w:p w:rsidR="00184E07" w:rsidRPr="00967AB7" w:rsidRDefault="00184E07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L’alco</w:t>
      </w:r>
      <w:r w:rsidR="00277138" w:rsidRPr="00967AB7">
        <w:rPr>
          <w:b/>
          <w:sz w:val="32"/>
          <w:szCs w:val="32"/>
        </w:rPr>
        <w:t>ol ha trasportato la clorofilla</w:t>
      </w:r>
      <w:r w:rsidRPr="00967AB7">
        <w:rPr>
          <w:b/>
          <w:sz w:val="32"/>
          <w:szCs w:val="32"/>
        </w:rPr>
        <w:t xml:space="preserve"> dal punto d’origine (fronte del sol</w:t>
      </w:r>
      <w:r w:rsidR="00277138" w:rsidRPr="00967AB7">
        <w:rPr>
          <w:b/>
          <w:sz w:val="32"/>
          <w:szCs w:val="32"/>
        </w:rPr>
        <w:t>uto) verso l’alto ( fronte del solvente</w:t>
      </w:r>
      <w:r w:rsidRPr="00967AB7">
        <w:rPr>
          <w:b/>
          <w:sz w:val="32"/>
          <w:szCs w:val="32"/>
        </w:rPr>
        <w:t>)</w:t>
      </w:r>
      <w:r w:rsidR="00277138" w:rsidRPr="00967AB7">
        <w:rPr>
          <w:b/>
          <w:sz w:val="32"/>
          <w:szCs w:val="32"/>
        </w:rPr>
        <w:t>. Questo trasporto da parte del solvente avviene in base al peso molecolare del soluto.</w:t>
      </w:r>
      <w:r w:rsidR="004A7710">
        <w:rPr>
          <w:b/>
          <w:sz w:val="32"/>
          <w:szCs w:val="32"/>
        </w:rPr>
        <w:t xml:space="preserve"> Con questo esperimento abbiamo concluso che la clorofilla è formata da varie molecole con diverso peso molecolare ( clorofilla b, clorofilla a, xantofilla, carotenoidi ) ma ci appare verde perché i pigmenti verdi sono predominanti.</w:t>
      </w:r>
    </w:p>
    <w:p w:rsidR="00184E07" w:rsidRPr="00967AB7" w:rsidRDefault="00184E07" w:rsidP="00CA6E1A">
      <w:pPr>
        <w:rPr>
          <w:b/>
          <w:color w:val="FF0000"/>
          <w:sz w:val="44"/>
          <w:szCs w:val="44"/>
        </w:rPr>
      </w:pPr>
      <w:r w:rsidRPr="00967AB7">
        <w:rPr>
          <w:b/>
          <w:color w:val="FF0000"/>
          <w:sz w:val="44"/>
          <w:szCs w:val="44"/>
        </w:rPr>
        <w:t xml:space="preserve">Scomposizione della luce bianca </w:t>
      </w:r>
    </w:p>
    <w:p w:rsidR="00184E07" w:rsidRPr="00967AB7" w:rsidRDefault="0079563A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Procedimento :</w:t>
      </w:r>
    </w:p>
    <w:p w:rsidR="0079563A" w:rsidRPr="00967AB7" w:rsidRDefault="00277138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Abbiamo  illuminato il prisma di quarzo per mezzo di una  torcia.</w:t>
      </w:r>
    </w:p>
    <w:p w:rsidR="0079563A" w:rsidRPr="00967AB7" w:rsidRDefault="0079563A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lastRenderedPageBreak/>
        <w:t>Osservazione :</w:t>
      </w:r>
    </w:p>
    <w:p w:rsidR="00277138" w:rsidRPr="00967AB7" w:rsidRDefault="00277138" w:rsidP="00CA6E1A">
      <w:pPr>
        <w:rPr>
          <w:b/>
          <w:sz w:val="32"/>
          <w:szCs w:val="32"/>
        </w:rPr>
      </w:pPr>
      <w:r w:rsidRPr="00967AB7">
        <w:rPr>
          <w:b/>
          <w:sz w:val="32"/>
          <w:szCs w:val="32"/>
        </w:rPr>
        <w:t>Sul tavolo posto dietro il prisma si vedevano proiettati i colori dell’arcobaleno.</w:t>
      </w:r>
    </w:p>
    <w:p w:rsidR="0079563A" w:rsidRPr="00967AB7" w:rsidRDefault="0079563A" w:rsidP="00CA6E1A">
      <w:pPr>
        <w:rPr>
          <w:b/>
          <w:color w:val="FF0000"/>
          <w:sz w:val="36"/>
          <w:szCs w:val="36"/>
        </w:rPr>
      </w:pPr>
      <w:r w:rsidRPr="00967AB7">
        <w:rPr>
          <w:b/>
          <w:color w:val="FF0000"/>
          <w:sz w:val="36"/>
          <w:szCs w:val="36"/>
        </w:rPr>
        <w:t>Conclusione :</w:t>
      </w:r>
    </w:p>
    <w:p w:rsidR="0079563A" w:rsidRPr="00967AB7" w:rsidRDefault="004A7710" w:rsidP="00CA6E1A">
      <w:pPr>
        <w:rPr>
          <w:b/>
          <w:sz w:val="32"/>
          <w:szCs w:val="32"/>
        </w:rPr>
      </w:pPr>
      <w:r>
        <w:rPr>
          <w:b/>
          <w:sz w:val="32"/>
          <w:szCs w:val="32"/>
        </w:rPr>
        <w:t>Il prisma</w:t>
      </w:r>
      <w:r w:rsidR="00277138" w:rsidRPr="00967AB7">
        <w:rPr>
          <w:b/>
          <w:sz w:val="32"/>
          <w:szCs w:val="32"/>
        </w:rPr>
        <w:t xml:space="preserve"> ha scomposto la luce bianca </w:t>
      </w:r>
      <w:r w:rsidR="00AA3C3F" w:rsidRPr="00967AB7">
        <w:rPr>
          <w:b/>
          <w:sz w:val="32"/>
          <w:szCs w:val="32"/>
        </w:rPr>
        <w:t>del</w:t>
      </w:r>
      <w:r w:rsidR="007A58CE">
        <w:rPr>
          <w:b/>
          <w:sz w:val="32"/>
          <w:szCs w:val="32"/>
        </w:rPr>
        <w:t>la torcia</w:t>
      </w:r>
      <w:r w:rsidR="00AA3C3F" w:rsidRPr="00967AB7">
        <w:rPr>
          <w:b/>
          <w:sz w:val="32"/>
          <w:szCs w:val="32"/>
        </w:rPr>
        <w:t xml:space="preserve"> </w:t>
      </w:r>
      <w:r w:rsidR="00277138" w:rsidRPr="00967AB7">
        <w:rPr>
          <w:b/>
          <w:sz w:val="32"/>
          <w:szCs w:val="32"/>
        </w:rPr>
        <w:t xml:space="preserve">nei suoi componenti </w:t>
      </w:r>
      <w:r w:rsidR="00967AB7" w:rsidRPr="00967AB7">
        <w:rPr>
          <w:b/>
          <w:sz w:val="32"/>
          <w:szCs w:val="32"/>
        </w:rPr>
        <w:t>di colore (indaco, giallo, rosso, arancione, verde, blu)</w:t>
      </w:r>
      <w:r w:rsidR="007A58CE">
        <w:rPr>
          <w:b/>
          <w:sz w:val="32"/>
          <w:szCs w:val="32"/>
        </w:rPr>
        <w:t xml:space="preserve"> che corrispondono ai 7 colori dell’arcobaleno</w:t>
      </w:r>
      <w:r w:rsidR="00967AB7" w:rsidRPr="00967AB7">
        <w:rPr>
          <w:b/>
          <w:sz w:val="32"/>
          <w:szCs w:val="32"/>
        </w:rPr>
        <w:t xml:space="preserve">. </w:t>
      </w:r>
    </w:p>
    <w:sectPr w:rsidR="0079563A" w:rsidRPr="00967AB7" w:rsidSect="00B77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4F" w:rsidRDefault="0078324F" w:rsidP="00BE09CC">
      <w:pPr>
        <w:spacing w:after="0" w:line="240" w:lineRule="auto"/>
      </w:pPr>
      <w:r>
        <w:separator/>
      </w:r>
    </w:p>
  </w:endnote>
  <w:endnote w:type="continuationSeparator" w:id="0">
    <w:p w:rsidR="0078324F" w:rsidRDefault="0078324F" w:rsidP="00BE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4F" w:rsidRDefault="0078324F" w:rsidP="00BE09CC">
      <w:pPr>
        <w:spacing w:after="0" w:line="240" w:lineRule="auto"/>
      </w:pPr>
      <w:r>
        <w:separator/>
      </w:r>
    </w:p>
  </w:footnote>
  <w:footnote w:type="continuationSeparator" w:id="0">
    <w:p w:rsidR="0078324F" w:rsidRDefault="0078324F" w:rsidP="00BE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6CE"/>
    <w:multiLevelType w:val="hybridMultilevel"/>
    <w:tmpl w:val="23A4B0D0"/>
    <w:lvl w:ilvl="0" w:tplc="2020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31"/>
    <w:rsid w:val="00144A1E"/>
    <w:rsid w:val="00184E07"/>
    <w:rsid w:val="001F4794"/>
    <w:rsid w:val="00277138"/>
    <w:rsid w:val="002864A4"/>
    <w:rsid w:val="0029331F"/>
    <w:rsid w:val="00444270"/>
    <w:rsid w:val="00485BD2"/>
    <w:rsid w:val="004A7710"/>
    <w:rsid w:val="0078324F"/>
    <w:rsid w:val="0079563A"/>
    <w:rsid w:val="007A58CE"/>
    <w:rsid w:val="00823CEA"/>
    <w:rsid w:val="00831C83"/>
    <w:rsid w:val="00967AB7"/>
    <w:rsid w:val="00A9447F"/>
    <w:rsid w:val="00AA3C3F"/>
    <w:rsid w:val="00B770F6"/>
    <w:rsid w:val="00BE09CC"/>
    <w:rsid w:val="00CA6E1A"/>
    <w:rsid w:val="00CB0031"/>
    <w:rsid w:val="00CB0C8C"/>
    <w:rsid w:val="00F041F0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0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0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9CC"/>
  </w:style>
  <w:style w:type="paragraph" w:styleId="Pidipagina">
    <w:name w:val="footer"/>
    <w:basedOn w:val="Normale"/>
    <w:link w:val="PidipaginaCarattere"/>
    <w:uiPriority w:val="99"/>
    <w:semiHidden/>
    <w:unhideWhenUsed/>
    <w:rsid w:val="00BE0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0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0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9CC"/>
  </w:style>
  <w:style w:type="paragraph" w:styleId="Pidipagina">
    <w:name w:val="footer"/>
    <w:basedOn w:val="Normale"/>
    <w:link w:val="PidipaginaCarattere"/>
    <w:uiPriority w:val="99"/>
    <w:semiHidden/>
    <w:unhideWhenUsed/>
    <w:rsid w:val="00BE0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2014-01-22T16:50:00Z</dcterms:created>
  <dcterms:modified xsi:type="dcterms:W3CDTF">2014-01-22T16:50:00Z</dcterms:modified>
</cp:coreProperties>
</file>