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68" w:rsidRPr="00594A68" w:rsidRDefault="00594A68" w:rsidP="00594A68">
      <w:pPr>
        <w:rPr>
          <w:rFonts w:ascii="Arial" w:hAnsi="Arial" w:cs="Arial"/>
          <w:sz w:val="24"/>
          <w:szCs w:val="24"/>
        </w:rPr>
      </w:pPr>
      <w:bookmarkStart w:id="0" w:name="_GoBack"/>
      <w:bookmarkEnd w:id="0"/>
      <w:r w:rsidRPr="00594A68">
        <w:rPr>
          <w:rFonts w:ascii="Arial" w:hAnsi="Arial" w:cs="Arial"/>
          <w:sz w:val="24"/>
          <w:szCs w:val="24"/>
        </w:rPr>
        <w:t>Teoría Educativa</w:t>
      </w:r>
    </w:p>
    <w:p w:rsidR="00594A68" w:rsidRPr="00594A68" w:rsidRDefault="00594A68" w:rsidP="00594A68">
      <w:pPr>
        <w:spacing w:line="360" w:lineRule="auto"/>
        <w:jc w:val="both"/>
        <w:rPr>
          <w:rFonts w:ascii="Arial" w:hAnsi="Arial" w:cs="Arial"/>
          <w:sz w:val="24"/>
          <w:szCs w:val="24"/>
        </w:rPr>
      </w:pPr>
      <w:r w:rsidRPr="00594A68">
        <w:rPr>
          <w:rFonts w:ascii="Arial" w:hAnsi="Arial" w:cs="Arial"/>
          <w:sz w:val="24"/>
          <w:szCs w:val="24"/>
        </w:rPr>
        <w:t>En el mapa que se presenta se exponen conceptos clave en la teoría educativa que desarrolla Novak, la cual está basada en un enfoque constructivista denominado como constructivismo Humano. El propósito principal de la teoría es acercar estrategias para el funcionamiento y mejoramiento de las prácticas educativas. La pregunta de enfoque que se utilizó para este mapa conceptual es ¿qué propone la teoría de educación desarrollada por Novak?</w:t>
      </w:r>
    </w:p>
    <w:p w:rsidR="00594A68" w:rsidRPr="00594A68" w:rsidRDefault="00594A68" w:rsidP="00594A68">
      <w:pPr>
        <w:spacing w:line="360" w:lineRule="auto"/>
        <w:jc w:val="both"/>
        <w:rPr>
          <w:rFonts w:ascii="Arial" w:hAnsi="Arial" w:cs="Arial"/>
          <w:sz w:val="24"/>
          <w:szCs w:val="24"/>
        </w:rPr>
      </w:pPr>
      <w:r w:rsidRPr="00594A68">
        <w:rPr>
          <w:rFonts w:ascii="Arial" w:hAnsi="Arial" w:cs="Arial"/>
          <w:sz w:val="24"/>
          <w:szCs w:val="24"/>
        </w:rPr>
        <w:t>El concepto de constructivismo humano se desarrolla a partir de una teoría educativa del aprendizaje y de una teoría didáctica. La primera corresponde a la teoría de la asimilación que desarrolla Ausubel y se inclina  por la forma de lograr un aprendizaje significativo. Así mismo, se reconocen tres factores que son los que le dan en carácter de Humano al constructivismo y corresponden a la relación generada entre pensamiento, sentimiento y acción, factores que son determinantes en el proceso de aprendizaje y la enseñanza y cuya interacción repercute en el intercambio de significados.</w:t>
      </w:r>
    </w:p>
    <w:p w:rsidR="00594A68" w:rsidRPr="00594A68" w:rsidRDefault="00594A68" w:rsidP="00594A68">
      <w:pPr>
        <w:spacing w:line="360" w:lineRule="auto"/>
        <w:jc w:val="both"/>
        <w:rPr>
          <w:rFonts w:ascii="Arial" w:hAnsi="Arial" w:cs="Arial"/>
          <w:sz w:val="24"/>
          <w:szCs w:val="24"/>
        </w:rPr>
      </w:pPr>
      <w:r w:rsidRPr="00594A68">
        <w:rPr>
          <w:rFonts w:ascii="Arial" w:hAnsi="Arial" w:cs="Arial"/>
          <w:sz w:val="24"/>
          <w:szCs w:val="24"/>
        </w:rPr>
        <w:t>La segunda es donde se reconoce la práctica educativa vista a partir de la enseñanza docente y cómo es que ésta puede mejorar. Además es en la teoría didáctica donde se propone al mapa conceptual como un auxiliar importante en la enseñanza de conceptos. El mapa conceptual es de igual forma utilizado para el aprendizaje de los estudiantes y de profesores, se usa para análisis de textos, de datos, de entrevistas, entre otros; es una herramienta eficaz en la representación del conocimiento que una persona posee. De igual manera se puede usar como una herramienta para la evaluación del aprendizaje.</w:t>
      </w:r>
    </w:p>
    <w:p w:rsidR="00594A68" w:rsidRPr="00594A68" w:rsidRDefault="00594A68" w:rsidP="00594A68">
      <w:pPr>
        <w:spacing w:line="360" w:lineRule="auto"/>
        <w:jc w:val="both"/>
        <w:rPr>
          <w:rFonts w:ascii="Arial" w:hAnsi="Arial" w:cs="Arial"/>
          <w:sz w:val="24"/>
          <w:szCs w:val="24"/>
        </w:rPr>
      </w:pPr>
    </w:p>
    <w:p w:rsidR="00594A68" w:rsidRPr="00594A68" w:rsidRDefault="00594A68" w:rsidP="00594A68">
      <w:pPr>
        <w:spacing w:line="360" w:lineRule="auto"/>
        <w:jc w:val="both"/>
        <w:rPr>
          <w:rFonts w:ascii="Arial" w:hAnsi="Arial" w:cs="Arial"/>
          <w:sz w:val="24"/>
          <w:szCs w:val="24"/>
        </w:rPr>
      </w:pPr>
    </w:p>
    <w:p w:rsidR="009C6DF8" w:rsidRPr="00594A68" w:rsidRDefault="009C6DF8">
      <w:pPr>
        <w:rPr>
          <w:rFonts w:ascii="Arial" w:hAnsi="Arial" w:cs="Arial"/>
          <w:sz w:val="24"/>
          <w:szCs w:val="24"/>
        </w:rPr>
      </w:pPr>
    </w:p>
    <w:sectPr w:rsidR="009C6DF8" w:rsidRPr="00594A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68"/>
    <w:rsid w:val="0003410A"/>
    <w:rsid w:val="00404000"/>
    <w:rsid w:val="00594A68"/>
    <w:rsid w:val="009C6DF8"/>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2013-04-07T19:49:00Z</dcterms:created>
  <dcterms:modified xsi:type="dcterms:W3CDTF">2014-03-12T17:50:00Z</dcterms:modified>
</cp:coreProperties>
</file>